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14" w:rsidRPr="006356E7" w:rsidRDefault="008E5F14" w:rsidP="008E5F14">
      <w:pPr>
        <w:pStyle w:val="Title"/>
        <w:ind w:right="-180"/>
        <w:rPr>
          <w:color w:val="000000"/>
          <w:sz w:val="40"/>
          <w:szCs w:val="40"/>
        </w:rPr>
      </w:pPr>
      <w:bookmarkStart w:id="0" w:name="_GoBack"/>
      <w:bookmarkEnd w:id="0"/>
      <w:r w:rsidRPr="006356E7">
        <w:rPr>
          <w:color w:val="000000"/>
          <w:sz w:val="40"/>
          <w:szCs w:val="40"/>
        </w:rPr>
        <w:t>201</w:t>
      </w:r>
      <w:r w:rsidR="009331B4">
        <w:rPr>
          <w:color w:val="000000"/>
          <w:sz w:val="40"/>
          <w:szCs w:val="40"/>
        </w:rPr>
        <w:t>5</w:t>
      </w:r>
      <w:r w:rsidRPr="006356E7">
        <w:rPr>
          <w:color w:val="000000"/>
          <w:sz w:val="40"/>
          <w:szCs w:val="40"/>
        </w:rPr>
        <w:t xml:space="preserve"> International Mock Board Exam Coalition</w:t>
      </w:r>
    </w:p>
    <w:p w:rsidR="008E5F14" w:rsidRPr="0006331A" w:rsidRDefault="008E5F14" w:rsidP="008E5F14">
      <w:pPr>
        <w:pStyle w:val="Title"/>
        <w:ind w:right="-180"/>
        <w:jc w:val="both"/>
        <w:rPr>
          <w:color w:val="000000"/>
          <w:sz w:val="16"/>
          <w:szCs w:val="16"/>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490"/>
        <w:gridCol w:w="1800"/>
      </w:tblGrid>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Canada</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Guelph</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Guelph, ON</w:t>
            </w:r>
          </w:p>
        </w:tc>
        <w:tc>
          <w:tcPr>
            <w:tcW w:w="1800" w:type="dxa"/>
          </w:tcPr>
          <w:p w:rsidR="009331B4" w:rsidRPr="003C042E" w:rsidRDefault="009331B4" w:rsidP="00110C15">
            <w:pPr>
              <w:pStyle w:val="Title"/>
              <w:tabs>
                <w:tab w:val="left" w:pos="2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3/6/15</w:t>
            </w: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 xml:space="preserve">Pacific Northwest </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Washington</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Seattle, WA</w:t>
            </w:r>
          </w:p>
        </w:tc>
        <w:tc>
          <w:tcPr>
            <w:tcW w:w="1800" w:type="dxa"/>
          </w:tcPr>
          <w:p w:rsidR="009331B4" w:rsidRPr="003C042E" w:rsidRDefault="009331B4" w:rsidP="00110C15">
            <w:pPr>
              <w:pStyle w:val="Title"/>
              <w:tabs>
                <w:tab w:val="left" w:pos="11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3/7/15</w:t>
            </w: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West Coast (Southern CA)</w:t>
            </w:r>
          </w:p>
        </w:tc>
        <w:tc>
          <w:tcPr>
            <w:tcW w:w="549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City of Hope/Beckman Research Institute</w:t>
            </w:r>
          </w:p>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Duarte, CA</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3/28/15</w:t>
            </w: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Southeast</w:t>
            </w:r>
            <w:r w:rsidR="005D601D" w:rsidRPr="003C042E">
              <w:rPr>
                <w:rFonts w:ascii="Arial" w:hAnsi="Arial" w:cs="Arial"/>
                <w:b w:val="0"/>
                <w:color w:val="000000"/>
                <w:sz w:val="23"/>
                <w:szCs w:val="23"/>
              </w:rPr>
              <w:t xml:space="preserve"> </w:t>
            </w:r>
            <w:r w:rsidRPr="003C042E">
              <w:rPr>
                <w:rFonts w:ascii="Arial" w:hAnsi="Arial" w:cs="Arial"/>
                <w:b w:val="0"/>
                <w:color w:val="000000"/>
                <w:sz w:val="23"/>
                <w:szCs w:val="23"/>
              </w:rPr>
              <w:t>(GA)</w:t>
            </w:r>
          </w:p>
        </w:tc>
        <w:tc>
          <w:tcPr>
            <w:tcW w:w="5490" w:type="dxa"/>
          </w:tcPr>
          <w:p w:rsidR="009331B4" w:rsidRPr="003C042E" w:rsidRDefault="009331B4" w:rsidP="005D195F">
            <w:pPr>
              <w:shd w:val="clear" w:color="auto" w:fill="FDFDFD"/>
              <w:spacing w:line="240" w:lineRule="exact"/>
              <w:jc w:val="center"/>
              <w:rPr>
                <w:rFonts w:ascii="Arial" w:hAnsi="Arial" w:cs="Arial"/>
                <w:color w:val="000000"/>
                <w:sz w:val="23"/>
                <w:szCs w:val="23"/>
              </w:rPr>
            </w:pPr>
            <w:r w:rsidRPr="003C042E">
              <w:rPr>
                <w:rFonts w:ascii="Arial" w:hAnsi="Arial" w:cs="Arial"/>
                <w:color w:val="000000"/>
                <w:sz w:val="23"/>
                <w:szCs w:val="23"/>
              </w:rPr>
              <w:t>Yerkes National Primate Research Center</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Atlanta, GA</w:t>
            </w:r>
          </w:p>
        </w:tc>
        <w:tc>
          <w:tcPr>
            <w:tcW w:w="1800" w:type="dxa"/>
          </w:tcPr>
          <w:p w:rsidR="009331B4" w:rsidRPr="003C042E" w:rsidRDefault="009331B4"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4/3/15</w:t>
            </w:r>
          </w:p>
          <w:p w:rsidR="009331B4" w:rsidRPr="003C042E" w:rsidRDefault="009331B4" w:rsidP="00110C15">
            <w:pPr>
              <w:pStyle w:val="Title"/>
              <w:tabs>
                <w:tab w:val="left" w:pos="342"/>
                <w:tab w:val="left" w:pos="1872"/>
              </w:tabs>
              <w:spacing w:line="240" w:lineRule="exact"/>
              <w:ind w:right="72"/>
              <w:rPr>
                <w:rFonts w:ascii="Arial" w:hAnsi="Arial" w:cs="Arial"/>
                <w:b w:val="0"/>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Northeast (NY)</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sz w:val="23"/>
                <w:szCs w:val="23"/>
              </w:rPr>
            </w:pPr>
            <w:r w:rsidRPr="003C042E">
              <w:rPr>
                <w:rFonts w:ascii="Arial" w:hAnsi="Arial" w:cs="Arial"/>
                <w:b w:val="0"/>
                <w:sz w:val="23"/>
                <w:szCs w:val="23"/>
              </w:rPr>
              <w:t>Tri-Institutional Training Program</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sz w:val="23"/>
                <w:szCs w:val="23"/>
              </w:rPr>
              <w:t>New York, NY</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4/17/15</w:t>
            </w:r>
          </w:p>
          <w:p w:rsidR="009331B4" w:rsidRPr="003C042E" w:rsidRDefault="009331B4" w:rsidP="00110C15">
            <w:pPr>
              <w:spacing w:line="240" w:lineRule="exact"/>
              <w:rPr>
                <w:rFonts w:ascii="Arial" w:hAnsi="Arial" w:cs="Arial"/>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Northeast (CT)</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Yale University</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New Haven, CT</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4/18/15</w:t>
            </w:r>
          </w:p>
          <w:p w:rsidR="009331B4" w:rsidRPr="003C042E" w:rsidRDefault="009331B4" w:rsidP="00110C15">
            <w:pPr>
              <w:spacing w:line="240" w:lineRule="exact"/>
              <w:jc w:val="center"/>
              <w:rPr>
                <w:rFonts w:ascii="Arial" w:hAnsi="Arial" w:cs="Arial"/>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West Coast</w:t>
            </w:r>
            <w:r w:rsidR="005D601D" w:rsidRPr="003C042E">
              <w:rPr>
                <w:rFonts w:ascii="Arial" w:hAnsi="Arial" w:cs="Arial"/>
                <w:b w:val="0"/>
                <w:color w:val="000000"/>
                <w:sz w:val="23"/>
                <w:szCs w:val="23"/>
              </w:rPr>
              <w:t xml:space="preserve"> </w:t>
            </w:r>
            <w:r w:rsidRPr="003C042E">
              <w:rPr>
                <w:rFonts w:ascii="Arial" w:hAnsi="Arial" w:cs="Arial"/>
                <w:b w:val="0"/>
                <w:color w:val="000000"/>
                <w:sz w:val="23"/>
                <w:szCs w:val="23"/>
              </w:rPr>
              <w:t>(Northern CA)</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California at Davis</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Davis, CA</w:t>
            </w:r>
          </w:p>
        </w:tc>
        <w:tc>
          <w:tcPr>
            <w:tcW w:w="1800" w:type="dxa"/>
          </w:tcPr>
          <w:p w:rsidR="009331B4" w:rsidRPr="003C042E" w:rsidRDefault="009331B4"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4/18/15</w:t>
            </w:r>
          </w:p>
          <w:p w:rsidR="009331B4" w:rsidRPr="003C042E" w:rsidRDefault="009331B4" w:rsidP="00110C15">
            <w:pPr>
              <w:spacing w:line="240" w:lineRule="exact"/>
              <w:jc w:val="center"/>
              <w:rPr>
                <w:rFonts w:ascii="Arial" w:hAnsi="Arial" w:cs="Arial"/>
                <w:b/>
                <w:color w:val="000000"/>
                <w:sz w:val="23"/>
                <w:szCs w:val="23"/>
              </w:rPr>
            </w:pPr>
          </w:p>
        </w:tc>
      </w:tr>
      <w:tr w:rsidR="009331B4" w:rsidRPr="003C042E" w:rsidTr="00110C15">
        <w:tc>
          <w:tcPr>
            <w:tcW w:w="2970" w:type="dxa"/>
          </w:tcPr>
          <w:p w:rsidR="009331B4" w:rsidRPr="003C042E" w:rsidRDefault="009331B4"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Caribbean /</w:t>
            </w:r>
            <w:r w:rsidR="00E15B11" w:rsidRPr="003C042E">
              <w:rPr>
                <w:rFonts w:ascii="Arial" w:hAnsi="Arial" w:cs="Arial"/>
                <w:b w:val="0"/>
                <w:color w:val="000000"/>
                <w:sz w:val="23"/>
                <w:szCs w:val="23"/>
              </w:rPr>
              <w:t xml:space="preserve"> </w:t>
            </w:r>
            <w:r w:rsidRPr="003C042E">
              <w:rPr>
                <w:rFonts w:ascii="Arial" w:hAnsi="Arial" w:cs="Arial"/>
                <w:b w:val="0"/>
                <w:color w:val="000000"/>
                <w:sz w:val="23"/>
                <w:szCs w:val="23"/>
              </w:rPr>
              <w:t>Latin America</w:t>
            </w:r>
          </w:p>
        </w:tc>
        <w:tc>
          <w:tcPr>
            <w:tcW w:w="5490" w:type="dxa"/>
          </w:tcPr>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Caribbean Primate Research Center</w:t>
            </w:r>
          </w:p>
          <w:p w:rsidR="009331B4" w:rsidRPr="003C042E" w:rsidRDefault="009331B4"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Puerto Rico, San Juan, PR</w:t>
            </w:r>
          </w:p>
        </w:tc>
        <w:tc>
          <w:tcPr>
            <w:tcW w:w="1800" w:type="dxa"/>
          </w:tcPr>
          <w:p w:rsidR="009331B4" w:rsidRPr="003C042E" w:rsidRDefault="009E5493" w:rsidP="00110C15">
            <w:pPr>
              <w:spacing w:line="240" w:lineRule="exact"/>
              <w:jc w:val="center"/>
              <w:rPr>
                <w:rFonts w:ascii="Arial" w:hAnsi="Arial" w:cs="Arial"/>
                <w:color w:val="000000"/>
                <w:sz w:val="23"/>
                <w:szCs w:val="23"/>
              </w:rPr>
            </w:pPr>
            <w:r>
              <w:rPr>
                <w:rFonts w:ascii="Arial" w:hAnsi="Arial" w:cs="Arial"/>
                <w:color w:val="000000"/>
                <w:sz w:val="23"/>
                <w:szCs w:val="23"/>
              </w:rPr>
              <w:t>4/29</w:t>
            </w:r>
            <w:r w:rsidR="009331B4" w:rsidRPr="003C042E">
              <w:rPr>
                <w:rFonts w:ascii="Arial" w:hAnsi="Arial" w:cs="Arial"/>
                <w:color w:val="000000"/>
                <w:sz w:val="23"/>
                <w:szCs w:val="23"/>
              </w:rPr>
              <w:t>/15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(MI)</w:t>
            </w:r>
          </w:p>
        </w:tc>
        <w:tc>
          <w:tcPr>
            <w:tcW w:w="549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University of Michigan</w:t>
            </w:r>
          </w:p>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Ann Arbor, MI</w:t>
            </w:r>
          </w:p>
        </w:tc>
        <w:tc>
          <w:tcPr>
            <w:tcW w:w="1800" w:type="dxa"/>
          </w:tcPr>
          <w:p w:rsidR="00E15B11" w:rsidRPr="003C042E" w:rsidRDefault="00E15B11"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4/30/15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Mid-Atlantic</w:t>
            </w:r>
          </w:p>
        </w:tc>
        <w:tc>
          <w:tcPr>
            <w:tcW w:w="549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Fort Detrick</w:t>
            </w:r>
          </w:p>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Fort Detrick, MD</w:t>
            </w:r>
          </w:p>
        </w:tc>
        <w:tc>
          <w:tcPr>
            <w:tcW w:w="180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5/5/15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(WI)</w:t>
            </w:r>
          </w:p>
        </w:tc>
        <w:tc>
          <w:tcPr>
            <w:tcW w:w="5490" w:type="dxa"/>
          </w:tcPr>
          <w:p w:rsidR="009C2872" w:rsidRDefault="00E15B11" w:rsidP="00110C15">
            <w:pPr>
              <w:pStyle w:val="Title"/>
              <w:tabs>
                <w:tab w:val="left" w:pos="3132"/>
              </w:tabs>
              <w:spacing w:line="240" w:lineRule="exact"/>
              <w:ind w:right="72"/>
              <w:rPr>
                <w:rFonts w:ascii="Arial" w:hAnsi="Arial" w:cs="Arial"/>
                <w:b w:val="0"/>
                <w:color w:val="000000"/>
                <w:spacing w:val="-2"/>
                <w:sz w:val="23"/>
                <w:szCs w:val="23"/>
              </w:rPr>
            </w:pPr>
            <w:r w:rsidRPr="003C042E">
              <w:rPr>
                <w:rFonts w:ascii="Arial" w:hAnsi="Arial" w:cs="Arial"/>
                <w:b w:val="0"/>
                <w:color w:val="000000"/>
                <w:spacing w:val="-2"/>
                <w:sz w:val="23"/>
                <w:szCs w:val="23"/>
              </w:rPr>
              <w:t>Wisconsin National Primate Research Center</w:t>
            </w:r>
          </w:p>
          <w:p w:rsidR="00E15B11" w:rsidRPr="003C042E" w:rsidRDefault="00E15B11" w:rsidP="00110C15">
            <w:pPr>
              <w:pStyle w:val="Title"/>
              <w:tabs>
                <w:tab w:val="left" w:pos="3132"/>
              </w:tabs>
              <w:spacing w:line="240" w:lineRule="exact"/>
              <w:ind w:right="72"/>
              <w:rPr>
                <w:rFonts w:ascii="Arial" w:hAnsi="Arial" w:cs="Arial"/>
                <w:b w:val="0"/>
                <w:color w:val="000000"/>
                <w:spacing w:val="-2"/>
                <w:sz w:val="23"/>
                <w:szCs w:val="23"/>
              </w:rPr>
            </w:pPr>
            <w:r w:rsidRPr="003C042E">
              <w:rPr>
                <w:rFonts w:ascii="Arial" w:hAnsi="Arial" w:cs="Arial"/>
                <w:b w:val="0"/>
                <w:color w:val="000000"/>
                <w:sz w:val="23"/>
                <w:szCs w:val="23"/>
              </w:rPr>
              <w:t>Madison, WI</w:t>
            </w:r>
          </w:p>
        </w:tc>
        <w:tc>
          <w:tcPr>
            <w:tcW w:w="1800" w:type="dxa"/>
          </w:tcPr>
          <w:p w:rsidR="00E15B11" w:rsidRPr="003C042E" w:rsidRDefault="00E15B11" w:rsidP="00110C15">
            <w:pPr>
              <w:spacing w:line="240" w:lineRule="exact"/>
              <w:jc w:val="center"/>
              <w:rPr>
                <w:rFonts w:ascii="Arial" w:hAnsi="Arial" w:cs="Arial"/>
                <w:color w:val="000000"/>
                <w:sz w:val="23"/>
                <w:szCs w:val="23"/>
              </w:rPr>
            </w:pPr>
            <w:r w:rsidRPr="003C042E">
              <w:rPr>
                <w:rFonts w:ascii="Arial" w:hAnsi="Arial" w:cs="Arial"/>
                <w:color w:val="000000"/>
                <w:sz w:val="23"/>
                <w:szCs w:val="23"/>
              </w:rPr>
              <w:t>5/9/15</w:t>
            </w:r>
          </w:p>
        </w:tc>
      </w:tr>
      <w:tr w:rsidR="00E15B11" w:rsidRPr="003C042E" w:rsidTr="00110C15">
        <w:tc>
          <w:tcPr>
            <w:tcW w:w="2970" w:type="dxa"/>
          </w:tcPr>
          <w:p w:rsidR="00E15B11" w:rsidRPr="003C042E" w:rsidRDefault="00E15B11"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Southeast (NC)</w:t>
            </w:r>
          </w:p>
        </w:tc>
        <w:tc>
          <w:tcPr>
            <w:tcW w:w="5490" w:type="dxa"/>
          </w:tcPr>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NCSU Veterinary School</w:t>
            </w:r>
          </w:p>
          <w:p w:rsidR="00E15B11" w:rsidRPr="003C042E" w:rsidRDefault="00E15B11"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Raleigh, NC</w:t>
            </w:r>
          </w:p>
        </w:tc>
        <w:tc>
          <w:tcPr>
            <w:tcW w:w="1800" w:type="dxa"/>
          </w:tcPr>
          <w:p w:rsidR="00E15B11" w:rsidRPr="003C042E" w:rsidRDefault="00E15B11" w:rsidP="00110C15">
            <w:pPr>
              <w:pStyle w:val="Title"/>
              <w:tabs>
                <w:tab w:val="left" w:pos="11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5/16/15</w:t>
            </w: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(IN)</w:t>
            </w: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Indiana University</w:t>
            </w:r>
          </w:p>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Indianapolis, IN</w:t>
            </w:r>
          </w:p>
        </w:tc>
        <w:tc>
          <w:tcPr>
            <w:tcW w:w="1800" w:type="dxa"/>
          </w:tcPr>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r>
              <w:rPr>
                <w:rFonts w:ascii="Arial" w:hAnsi="Arial" w:cs="Arial"/>
                <w:b w:val="0"/>
                <w:color w:val="000000"/>
                <w:sz w:val="23"/>
                <w:szCs w:val="23"/>
              </w:rPr>
              <w:t>5/28/15</w:t>
            </w: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Midwest (CO)</w:t>
            </w: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Colorado State University</w:t>
            </w:r>
          </w:p>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Fort Collins, CO</w:t>
            </w:r>
          </w:p>
        </w:tc>
        <w:tc>
          <w:tcPr>
            <w:tcW w:w="1800" w:type="dxa"/>
          </w:tcPr>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5/29/15</w:t>
            </w:r>
          </w:p>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Asia</w:t>
            </w: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Singapore</w:t>
            </w:r>
          </w:p>
        </w:tc>
        <w:tc>
          <w:tcPr>
            <w:tcW w:w="1800" w:type="dxa"/>
          </w:tcPr>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6/6/15</w:t>
            </w:r>
          </w:p>
          <w:p w:rsidR="00E9266A" w:rsidRPr="003C042E" w:rsidRDefault="00E9266A" w:rsidP="00110C15">
            <w:pPr>
              <w:pStyle w:val="Title"/>
              <w:tabs>
                <w:tab w:val="left" w:pos="342"/>
                <w:tab w:val="left" w:pos="1872"/>
              </w:tabs>
              <w:spacing w:line="240" w:lineRule="exact"/>
              <w:ind w:right="72"/>
              <w:rPr>
                <w:rFonts w:ascii="Arial" w:hAnsi="Arial" w:cs="Arial"/>
                <w:b w:val="0"/>
                <w:color w:val="000000"/>
                <w:sz w:val="23"/>
                <w:szCs w:val="23"/>
              </w:rPr>
            </w:pPr>
          </w:p>
        </w:tc>
      </w:tr>
      <w:tr w:rsidR="00E9266A" w:rsidRPr="003C042E" w:rsidTr="00110C15">
        <w:tc>
          <w:tcPr>
            <w:tcW w:w="2970" w:type="dxa"/>
          </w:tcPr>
          <w:p w:rsidR="00E9266A" w:rsidRPr="003C042E" w:rsidRDefault="00E9266A" w:rsidP="00110C15">
            <w:pPr>
              <w:pStyle w:val="Title"/>
              <w:spacing w:line="240" w:lineRule="exact"/>
              <w:jc w:val="left"/>
              <w:rPr>
                <w:rFonts w:ascii="Arial" w:hAnsi="Arial" w:cs="Arial"/>
                <w:b w:val="0"/>
                <w:color w:val="000000"/>
                <w:sz w:val="23"/>
                <w:szCs w:val="23"/>
              </w:rPr>
            </w:pPr>
            <w:r w:rsidRPr="003C042E">
              <w:rPr>
                <w:rFonts w:ascii="Arial" w:hAnsi="Arial" w:cs="Arial"/>
                <w:b w:val="0"/>
                <w:color w:val="000000"/>
                <w:sz w:val="23"/>
                <w:szCs w:val="23"/>
              </w:rPr>
              <w:t>Europe</w:t>
            </w:r>
          </w:p>
          <w:p w:rsidR="00E9266A" w:rsidRPr="003C042E" w:rsidRDefault="00E9266A" w:rsidP="00110C15">
            <w:pPr>
              <w:pStyle w:val="Title"/>
              <w:spacing w:line="240" w:lineRule="exact"/>
              <w:jc w:val="left"/>
              <w:rPr>
                <w:rFonts w:ascii="Arial" w:hAnsi="Arial" w:cs="Arial"/>
                <w:b w:val="0"/>
                <w:color w:val="000000"/>
                <w:sz w:val="23"/>
                <w:szCs w:val="23"/>
              </w:rPr>
            </w:pPr>
          </w:p>
        </w:tc>
        <w:tc>
          <w:tcPr>
            <w:tcW w:w="5490" w:type="dxa"/>
          </w:tcPr>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Trinity College Dublin</w:t>
            </w:r>
          </w:p>
          <w:p w:rsidR="00E9266A" w:rsidRPr="003C042E" w:rsidRDefault="00E9266A" w:rsidP="00110C15">
            <w:pPr>
              <w:pStyle w:val="Title"/>
              <w:tabs>
                <w:tab w:val="left" w:pos="313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Dublin, Ireland (mock ECLAM exam)</w:t>
            </w:r>
          </w:p>
        </w:tc>
        <w:tc>
          <w:tcPr>
            <w:tcW w:w="1800" w:type="dxa"/>
          </w:tcPr>
          <w:p w:rsidR="00E9266A" w:rsidRPr="003C042E" w:rsidRDefault="00E9266A" w:rsidP="00110C15">
            <w:pPr>
              <w:pStyle w:val="Title"/>
              <w:tabs>
                <w:tab w:val="left" w:pos="1152"/>
              </w:tabs>
              <w:spacing w:line="240" w:lineRule="exact"/>
              <w:ind w:right="72"/>
              <w:rPr>
                <w:rFonts w:ascii="Arial" w:hAnsi="Arial" w:cs="Arial"/>
                <w:b w:val="0"/>
                <w:color w:val="000000"/>
                <w:sz w:val="23"/>
                <w:szCs w:val="23"/>
              </w:rPr>
            </w:pPr>
            <w:r w:rsidRPr="003C042E">
              <w:rPr>
                <w:rFonts w:ascii="Arial" w:hAnsi="Arial" w:cs="Arial"/>
                <w:b w:val="0"/>
                <w:color w:val="000000"/>
                <w:sz w:val="23"/>
                <w:szCs w:val="23"/>
              </w:rPr>
              <w:t>10/30/15</w:t>
            </w:r>
          </w:p>
        </w:tc>
      </w:tr>
    </w:tbl>
    <w:p w:rsidR="008E5F14" w:rsidRPr="0006331A" w:rsidRDefault="008E5F14" w:rsidP="008E5F14">
      <w:pPr>
        <w:pStyle w:val="Title"/>
        <w:ind w:right="-540"/>
        <w:jc w:val="both"/>
        <w:rPr>
          <w:color w:val="000000"/>
          <w:sz w:val="16"/>
          <w:szCs w:val="16"/>
        </w:rPr>
      </w:pPr>
    </w:p>
    <w:p w:rsidR="008E5F14" w:rsidRDefault="008E5F14" w:rsidP="008E5F14">
      <w:pPr>
        <w:pStyle w:val="Title"/>
        <w:rPr>
          <w:color w:val="000000"/>
          <w:sz w:val="36"/>
          <w:szCs w:val="36"/>
        </w:rPr>
      </w:pPr>
    </w:p>
    <w:p w:rsidR="008E5F14" w:rsidRPr="0024709F" w:rsidRDefault="008E5F14" w:rsidP="008E5F14">
      <w:pPr>
        <w:pStyle w:val="Title"/>
        <w:rPr>
          <w:color w:val="000000"/>
          <w:sz w:val="36"/>
          <w:szCs w:val="36"/>
        </w:rPr>
      </w:pPr>
      <w:r>
        <w:rPr>
          <w:color w:val="000000"/>
          <w:sz w:val="36"/>
          <w:szCs w:val="36"/>
        </w:rPr>
        <w:t>Written Section –</w:t>
      </w:r>
      <w:r w:rsidR="00780843">
        <w:rPr>
          <w:color w:val="000000"/>
          <w:sz w:val="36"/>
          <w:szCs w:val="36"/>
        </w:rPr>
        <w:t xml:space="preserve"> 230 </w:t>
      </w:r>
      <w:r w:rsidRPr="0006331A">
        <w:rPr>
          <w:color w:val="000000"/>
          <w:sz w:val="36"/>
          <w:szCs w:val="36"/>
        </w:rPr>
        <w:t>Questions</w:t>
      </w:r>
    </w:p>
    <w:p w:rsidR="008E5F14" w:rsidRPr="0006331A" w:rsidRDefault="009C2872" w:rsidP="008E5F14">
      <w:pPr>
        <w:jc w:val="center"/>
        <w:rPr>
          <w:b/>
          <w:color w:val="000000"/>
          <w:sz w:val="36"/>
          <w:szCs w:val="36"/>
        </w:rPr>
      </w:pPr>
      <w:r>
        <w:rPr>
          <w:b/>
          <w:color w:val="000000"/>
          <w:sz w:val="36"/>
          <w:szCs w:val="36"/>
        </w:rPr>
        <w:t>42</w:t>
      </w:r>
      <w:r w:rsidR="00EB4B22">
        <w:rPr>
          <w:b/>
          <w:color w:val="000000"/>
          <w:sz w:val="36"/>
          <w:szCs w:val="36"/>
        </w:rPr>
        <w:t xml:space="preserve"> </w:t>
      </w:r>
      <w:r w:rsidR="008E5F14" w:rsidRPr="0006331A">
        <w:rPr>
          <w:b/>
          <w:color w:val="000000"/>
          <w:sz w:val="36"/>
          <w:szCs w:val="36"/>
        </w:rPr>
        <w:t>Pages</w:t>
      </w:r>
    </w:p>
    <w:p w:rsidR="008E5F14" w:rsidRPr="0006331A" w:rsidRDefault="008E5F14" w:rsidP="008E5F14">
      <w:pPr>
        <w:jc w:val="center"/>
        <w:rPr>
          <w:b/>
          <w:color w:val="000000"/>
          <w:sz w:val="16"/>
          <w:szCs w:val="16"/>
        </w:rPr>
      </w:pPr>
    </w:p>
    <w:p w:rsidR="008E5F14" w:rsidRDefault="008E5F14" w:rsidP="008E5F14">
      <w:pPr>
        <w:ind w:left="-720" w:right="-720"/>
        <w:jc w:val="both"/>
        <w:rPr>
          <w:b/>
          <w:i/>
          <w:iCs/>
          <w:color w:val="000000"/>
          <w:sz w:val="32"/>
          <w:szCs w:val="32"/>
          <w:lang w:val="de-DE"/>
        </w:rPr>
      </w:pPr>
    </w:p>
    <w:p w:rsidR="008E5F14" w:rsidRDefault="008E5F14" w:rsidP="008E5F14">
      <w:pPr>
        <w:ind w:right="-36"/>
        <w:jc w:val="both"/>
        <w:rPr>
          <w:b/>
          <w:i/>
          <w:iCs/>
          <w:color w:val="000000"/>
          <w:sz w:val="32"/>
          <w:szCs w:val="32"/>
          <w:lang w:val="de-DE"/>
        </w:rPr>
      </w:pPr>
      <w:r w:rsidRPr="0006331A">
        <w:rPr>
          <w:b/>
          <w:i/>
          <w:iCs/>
          <w:color w:val="000000"/>
          <w:sz w:val="32"/>
          <w:szCs w:val="32"/>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8E5F14" w:rsidRDefault="008E5F14" w:rsidP="008E5F14">
      <w:pPr>
        <w:ind w:left="-720" w:right="-720"/>
        <w:jc w:val="both"/>
        <w:rPr>
          <w:b/>
          <w:i/>
          <w:iCs/>
          <w:color w:val="000000"/>
          <w:sz w:val="32"/>
          <w:szCs w:val="32"/>
          <w:lang w:val="de-DE"/>
        </w:rPr>
      </w:pPr>
    </w:p>
    <w:p w:rsidR="008E5F14" w:rsidRDefault="008E5F14" w:rsidP="008E5F14">
      <w:pPr>
        <w:ind w:left="-720" w:right="-720"/>
        <w:jc w:val="both"/>
        <w:rPr>
          <w:b/>
          <w:i/>
          <w:iCs/>
          <w:color w:val="000000"/>
          <w:sz w:val="32"/>
          <w:szCs w:val="32"/>
          <w:lang w:val="de-DE"/>
        </w:rPr>
      </w:pPr>
    </w:p>
    <w:p w:rsidR="008E5F14" w:rsidRDefault="008E5F14" w:rsidP="005C2A0C">
      <w:pPr>
        <w:ind w:right="-720"/>
        <w:jc w:val="both"/>
        <w:rPr>
          <w:b/>
          <w:i/>
          <w:iCs/>
          <w:color w:val="000000"/>
          <w:sz w:val="32"/>
          <w:szCs w:val="32"/>
          <w:lang w:val="de-DE"/>
        </w:rPr>
      </w:pPr>
    </w:p>
    <w:p w:rsidR="008E5F14" w:rsidRDefault="008E5F14" w:rsidP="008E5F14">
      <w:pPr>
        <w:ind w:left="-720" w:right="-720"/>
        <w:jc w:val="both"/>
        <w:rPr>
          <w:b/>
          <w:i/>
          <w:iCs/>
          <w:color w:val="000000"/>
          <w:sz w:val="32"/>
          <w:szCs w:val="32"/>
          <w:lang w:val="de-DE"/>
        </w:rPr>
      </w:pPr>
    </w:p>
    <w:p w:rsidR="00780843" w:rsidRPr="0006331A" w:rsidRDefault="00780843" w:rsidP="008E5F14">
      <w:pPr>
        <w:ind w:left="-720" w:right="-720"/>
        <w:jc w:val="both"/>
        <w:rPr>
          <w:b/>
          <w:i/>
          <w:iCs/>
          <w:color w:val="000000"/>
          <w:sz w:val="32"/>
          <w:szCs w:val="32"/>
          <w:lang w:val="de-DE"/>
        </w:rPr>
      </w:pPr>
    </w:p>
    <w:p w:rsidR="00C2421F" w:rsidRPr="009111CD" w:rsidRDefault="00C2421F" w:rsidP="009111CD">
      <w:pPr>
        <w:jc w:val="center"/>
        <w:rPr>
          <w:b/>
          <w:color w:val="000000"/>
          <w:sz w:val="32"/>
          <w:szCs w:val="32"/>
        </w:rPr>
      </w:pPr>
      <w:r w:rsidRPr="009111CD">
        <w:rPr>
          <w:b/>
          <w:color w:val="000000"/>
          <w:sz w:val="32"/>
          <w:szCs w:val="32"/>
        </w:rPr>
        <w:lastRenderedPageBreak/>
        <w:t>201</w:t>
      </w:r>
      <w:r w:rsidR="005C2A0C" w:rsidRPr="009111CD">
        <w:rPr>
          <w:b/>
          <w:color w:val="000000"/>
          <w:sz w:val="32"/>
          <w:szCs w:val="32"/>
        </w:rPr>
        <w:t>5</w:t>
      </w:r>
      <w:r w:rsidRPr="009111CD">
        <w:rPr>
          <w:b/>
          <w:color w:val="000000"/>
          <w:sz w:val="32"/>
          <w:szCs w:val="32"/>
        </w:rPr>
        <w:t xml:space="preserve"> Exam Contributors</w:t>
      </w:r>
    </w:p>
    <w:p w:rsidR="00780843" w:rsidRPr="009111CD" w:rsidRDefault="00780843" w:rsidP="009111CD">
      <w:pPr>
        <w:jc w:val="center"/>
        <w:rPr>
          <w:b/>
          <w:i/>
          <w:iCs/>
          <w:color w:val="000000"/>
          <w:sz w:val="14"/>
          <w:szCs w:val="14"/>
          <w:lang w:val="de-DE"/>
        </w:rPr>
      </w:pPr>
    </w:p>
    <w:p w:rsidR="00C2421F" w:rsidRPr="00780843" w:rsidRDefault="00C2421F" w:rsidP="009111CD">
      <w:pPr>
        <w:jc w:val="center"/>
        <w:rPr>
          <w:b/>
          <w:i/>
          <w:iCs/>
          <w:color w:val="000000"/>
          <w:sz w:val="21"/>
          <w:szCs w:val="21"/>
          <w:lang w:val="de-DE"/>
        </w:rPr>
      </w:pPr>
      <w:r w:rsidRPr="00780843">
        <w:rPr>
          <w:b/>
          <w:color w:val="000000"/>
          <w:sz w:val="21"/>
          <w:szCs w:val="21"/>
          <w:u w:val="single"/>
        </w:rPr>
        <w:t>Asia</w:t>
      </w:r>
    </w:p>
    <w:p w:rsidR="00C2421F" w:rsidRPr="00780843" w:rsidRDefault="00C2421F" w:rsidP="009111CD">
      <w:pPr>
        <w:jc w:val="center"/>
        <w:rPr>
          <w:color w:val="000000"/>
          <w:sz w:val="21"/>
          <w:szCs w:val="21"/>
        </w:rPr>
      </w:pPr>
      <w:r w:rsidRPr="00780843">
        <w:rPr>
          <w:color w:val="000000"/>
          <w:sz w:val="21"/>
          <w:szCs w:val="21"/>
        </w:rPr>
        <w:t xml:space="preserve">Bryan </w:t>
      </w:r>
      <w:r w:rsidR="00B72D9A" w:rsidRPr="00780843">
        <w:rPr>
          <w:color w:val="000000"/>
          <w:sz w:val="21"/>
          <w:szCs w:val="21"/>
        </w:rPr>
        <w:t xml:space="preserve">Emmett </w:t>
      </w:r>
      <w:r w:rsidRPr="00780843">
        <w:rPr>
          <w:color w:val="000000"/>
          <w:sz w:val="21"/>
          <w:szCs w:val="21"/>
        </w:rPr>
        <w:t>Ogden DVM, DACLAM – Coordinator</w:t>
      </w:r>
    </w:p>
    <w:p w:rsidR="007F220C" w:rsidRPr="00780843" w:rsidRDefault="007F220C" w:rsidP="009111CD">
      <w:pPr>
        <w:pStyle w:val="ListParagraph"/>
        <w:jc w:val="center"/>
        <w:rPr>
          <w:rFonts w:ascii="Times New Roman" w:eastAsia="Times New Roman" w:hAnsi="Times New Roman"/>
          <w:color w:val="000000"/>
          <w:sz w:val="21"/>
          <w:szCs w:val="21"/>
        </w:rPr>
      </w:pPr>
      <w:r w:rsidRPr="00780843">
        <w:rPr>
          <w:rFonts w:ascii="Times New Roman" w:eastAsia="Times New Roman" w:hAnsi="Times New Roman"/>
          <w:color w:val="000000"/>
          <w:sz w:val="21"/>
          <w:szCs w:val="21"/>
        </w:rPr>
        <w:t xml:space="preserve">Anna </w:t>
      </w:r>
      <w:r w:rsidR="00B72D9A" w:rsidRPr="00780843">
        <w:rPr>
          <w:rFonts w:ascii="Times New Roman" w:eastAsia="Times New Roman" w:hAnsi="Times New Roman"/>
          <w:color w:val="000000"/>
          <w:sz w:val="21"/>
          <w:szCs w:val="21"/>
        </w:rPr>
        <w:t xml:space="preserve">Clecel Castro </w:t>
      </w:r>
      <w:r w:rsidRPr="00780843">
        <w:rPr>
          <w:rFonts w:ascii="Times New Roman" w:eastAsia="Times New Roman" w:hAnsi="Times New Roman"/>
          <w:color w:val="000000"/>
          <w:sz w:val="21"/>
          <w:szCs w:val="21"/>
        </w:rPr>
        <w:t>Acuna</w:t>
      </w:r>
      <w:r w:rsidR="003E67E7" w:rsidRPr="00780843">
        <w:rPr>
          <w:rFonts w:ascii="Times New Roman" w:eastAsia="Times New Roman" w:hAnsi="Times New Roman"/>
          <w:color w:val="000000"/>
          <w:sz w:val="21"/>
          <w:szCs w:val="21"/>
        </w:rPr>
        <w:t>,</w:t>
      </w:r>
      <w:r w:rsidRPr="00780843">
        <w:rPr>
          <w:rFonts w:ascii="Times New Roman" w:eastAsia="Times New Roman" w:hAnsi="Times New Roman"/>
          <w:color w:val="000000"/>
          <w:sz w:val="21"/>
          <w:szCs w:val="21"/>
        </w:rPr>
        <w:t xml:space="preserve"> DVM</w:t>
      </w:r>
    </w:p>
    <w:p w:rsidR="007F220C" w:rsidRPr="00780843" w:rsidRDefault="007F220C" w:rsidP="009111CD">
      <w:pPr>
        <w:pStyle w:val="ListParagraph"/>
        <w:jc w:val="center"/>
        <w:rPr>
          <w:rFonts w:ascii="Times New Roman" w:eastAsia="Times New Roman" w:hAnsi="Times New Roman"/>
          <w:color w:val="000000"/>
          <w:sz w:val="21"/>
          <w:szCs w:val="21"/>
        </w:rPr>
      </w:pPr>
      <w:r w:rsidRPr="00780843">
        <w:rPr>
          <w:rFonts w:ascii="Times New Roman" w:eastAsia="Times New Roman" w:hAnsi="Times New Roman"/>
          <w:color w:val="000000"/>
          <w:sz w:val="21"/>
          <w:szCs w:val="21"/>
        </w:rPr>
        <w:t xml:space="preserve">Michele </w:t>
      </w:r>
      <w:r w:rsidR="00B72D9A" w:rsidRPr="00780843">
        <w:rPr>
          <w:rFonts w:ascii="Times New Roman" w:eastAsia="Times New Roman" w:hAnsi="Times New Roman"/>
          <w:color w:val="000000"/>
          <w:sz w:val="21"/>
          <w:szCs w:val="21"/>
        </w:rPr>
        <w:t xml:space="preserve">Marie </w:t>
      </w:r>
      <w:r w:rsidRPr="00780843">
        <w:rPr>
          <w:rFonts w:ascii="Times New Roman" w:eastAsia="Times New Roman" w:hAnsi="Times New Roman"/>
          <w:color w:val="000000"/>
          <w:sz w:val="21"/>
          <w:szCs w:val="21"/>
        </w:rPr>
        <w:t>Bailey, DVM DACLAM</w:t>
      </w:r>
    </w:p>
    <w:p w:rsidR="007F220C" w:rsidRPr="00780843" w:rsidRDefault="00C2421F" w:rsidP="009111CD">
      <w:pPr>
        <w:pStyle w:val="PlainText"/>
        <w:jc w:val="center"/>
        <w:rPr>
          <w:color w:val="000000"/>
          <w:sz w:val="21"/>
          <w:szCs w:val="21"/>
          <w:highlight w:val="yellow"/>
        </w:rPr>
      </w:pPr>
      <w:r w:rsidRPr="00780843">
        <w:rPr>
          <w:rFonts w:ascii="Times New Roman" w:hAnsi="Times New Roman"/>
          <w:color w:val="000000"/>
          <w:sz w:val="21"/>
          <w:szCs w:val="21"/>
        </w:rPr>
        <w:t xml:space="preserve">Enoka Bandularatne, </w:t>
      </w:r>
      <w:r w:rsidR="007F220C" w:rsidRPr="00780843">
        <w:rPr>
          <w:rFonts w:ascii="Times New Roman" w:hAnsi="Times New Roman"/>
          <w:color w:val="000000"/>
          <w:sz w:val="21"/>
          <w:szCs w:val="21"/>
        </w:rPr>
        <w:t>BVSc, DACLAM, PhD</w:t>
      </w:r>
    </w:p>
    <w:p w:rsidR="00B72D9A" w:rsidRPr="00780843" w:rsidRDefault="00B72D9A" w:rsidP="009111CD">
      <w:pPr>
        <w:jc w:val="center"/>
        <w:rPr>
          <w:color w:val="000000"/>
          <w:sz w:val="21"/>
          <w:szCs w:val="21"/>
        </w:rPr>
      </w:pPr>
      <w:r w:rsidRPr="00780843">
        <w:rPr>
          <w:color w:val="000000"/>
          <w:sz w:val="21"/>
          <w:szCs w:val="21"/>
        </w:rPr>
        <w:t>Chooi Kum Fai, DVM, DipPath, PhD</w:t>
      </w:r>
    </w:p>
    <w:p w:rsidR="00B72D9A" w:rsidRPr="00780843" w:rsidRDefault="00B72D9A" w:rsidP="009111CD">
      <w:pPr>
        <w:jc w:val="center"/>
        <w:rPr>
          <w:color w:val="000000"/>
          <w:sz w:val="21"/>
          <w:szCs w:val="21"/>
        </w:rPr>
      </w:pPr>
      <w:r w:rsidRPr="00780843">
        <w:rPr>
          <w:color w:val="000000"/>
          <w:sz w:val="21"/>
          <w:szCs w:val="21"/>
        </w:rPr>
        <w:t>Shannon Heo, BSc, BVMS</w:t>
      </w:r>
    </w:p>
    <w:p w:rsidR="007F220C" w:rsidRPr="00780843" w:rsidRDefault="007F220C" w:rsidP="009111CD">
      <w:pPr>
        <w:jc w:val="center"/>
        <w:rPr>
          <w:color w:val="000000"/>
          <w:sz w:val="21"/>
          <w:szCs w:val="21"/>
        </w:rPr>
      </w:pPr>
      <w:r w:rsidRPr="00780843">
        <w:rPr>
          <w:color w:val="000000"/>
          <w:sz w:val="21"/>
          <w:szCs w:val="21"/>
        </w:rPr>
        <w:t xml:space="preserve">Rex </w:t>
      </w:r>
      <w:r w:rsidR="00B72D9A" w:rsidRPr="00780843">
        <w:rPr>
          <w:color w:val="000000"/>
          <w:sz w:val="21"/>
          <w:szCs w:val="21"/>
        </w:rPr>
        <w:t xml:space="preserve">Malabanan </w:t>
      </w:r>
      <w:r w:rsidRPr="00780843">
        <w:rPr>
          <w:color w:val="000000"/>
          <w:sz w:val="21"/>
          <w:szCs w:val="21"/>
        </w:rPr>
        <w:t>Manguiat</w:t>
      </w:r>
      <w:r w:rsidR="003E67E7" w:rsidRPr="00780843">
        <w:rPr>
          <w:color w:val="000000"/>
          <w:sz w:val="21"/>
          <w:szCs w:val="21"/>
        </w:rPr>
        <w:t>,</w:t>
      </w:r>
      <w:r w:rsidRPr="00780843">
        <w:rPr>
          <w:color w:val="000000"/>
          <w:sz w:val="21"/>
          <w:szCs w:val="21"/>
        </w:rPr>
        <w:t xml:space="preserve"> DVM</w:t>
      </w:r>
    </w:p>
    <w:p w:rsidR="00B72D9A" w:rsidRPr="00780843" w:rsidRDefault="00B72D9A" w:rsidP="009111CD">
      <w:pPr>
        <w:jc w:val="center"/>
        <w:rPr>
          <w:color w:val="000000"/>
          <w:sz w:val="21"/>
          <w:szCs w:val="21"/>
        </w:rPr>
      </w:pPr>
      <w:r w:rsidRPr="00780843">
        <w:rPr>
          <w:color w:val="000000"/>
          <w:sz w:val="21"/>
          <w:szCs w:val="21"/>
        </w:rPr>
        <w:t>Jassia Pang, DVM, DACLAM</w:t>
      </w:r>
    </w:p>
    <w:p w:rsidR="00C2421F" w:rsidRPr="00780843" w:rsidRDefault="00B72D9A" w:rsidP="009111CD">
      <w:pPr>
        <w:jc w:val="center"/>
        <w:rPr>
          <w:color w:val="000000"/>
          <w:sz w:val="14"/>
          <w:szCs w:val="14"/>
        </w:rPr>
      </w:pPr>
      <w:r w:rsidRPr="00780843">
        <w:rPr>
          <w:color w:val="000000"/>
          <w:sz w:val="21"/>
          <w:szCs w:val="21"/>
        </w:rPr>
        <w:t>Darvi Sergio, DVM</w:t>
      </w:r>
      <w:r w:rsidR="00C2421F" w:rsidRPr="00780843">
        <w:rPr>
          <w:color w:val="000000"/>
          <w:sz w:val="21"/>
          <w:szCs w:val="21"/>
          <w:highlight w:val="yellow"/>
        </w:rPr>
        <w:br/>
      </w:r>
    </w:p>
    <w:p w:rsidR="00C2421F" w:rsidRPr="00780843" w:rsidRDefault="00C2421F" w:rsidP="009111CD">
      <w:pPr>
        <w:jc w:val="center"/>
        <w:rPr>
          <w:b/>
          <w:color w:val="000000"/>
          <w:sz w:val="21"/>
          <w:szCs w:val="21"/>
          <w:u w:val="single"/>
        </w:rPr>
      </w:pPr>
      <w:r w:rsidRPr="00780843">
        <w:rPr>
          <w:b/>
          <w:color w:val="000000"/>
          <w:sz w:val="21"/>
          <w:szCs w:val="21"/>
          <w:u w:val="single"/>
        </w:rPr>
        <w:t>Canada</w:t>
      </w:r>
    </w:p>
    <w:p w:rsidR="00C2421F" w:rsidRPr="00780843" w:rsidRDefault="009331B4" w:rsidP="009111CD">
      <w:pPr>
        <w:autoSpaceDE w:val="0"/>
        <w:autoSpaceDN w:val="0"/>
        <w:adjustRightInd w:val="0"/>
        <w:jc w:val="center"/>
        <w:rPr>
          <w:color w:val="000000"/>
          <w:sz w:val="21"/>
          <w:szCs w:val="21"/>
        </w:rPr>
      </w:pPr>
      <w:r w:rsidRPr="00780843">
        <w:rPr>
          <w:color w:val="000000"/>
          <w:sz w:val="21"/>
          <w:szCs w:val="21"/>
        </w:rPr>
        <w:t xml:space="preserve">Patricia V. Turner MS, DVM, DVSc, DACLAM, DABT, DECAWBM (WSEL) </w:t>
      </w:r>
      <w:r w:rsidR="00C007BF" w:rsidRPr="00780843">
        <w:rPr>
          <w:color w:val="000000"/>
          <w:sz w:val="21"/>
          <w:szCs w:val="21"/>
        </w:rPr>
        <w:t>-</w:t>
      </w:r>
      <w:r w:rsidR="00C2421F" w:rsidRPr="00780843">
        <w:rPr>
          <w:color w:val="000000"/>
          <w:sz w:val="21"/>
          <w:szCs w:val="21"/>
        </w:rPr>
        <w:t xml:space="preserve"> Coordinator</w:t>
      </w:r>
    </w:p>
    <w:p w:rsidR="009331B4"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 xml:space="preserve">Chereen Collymore, DMV </w:t>
      </w:r>
    </w:p>
    <w:p w:rsidR="00C2421F"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David</w:t>
      </w:r>
      <w:r w:rsidR="00C2421F" w:rsidRPr="00780843">
        <w:rPr>
          <w:color w:val="000000"/>
          <w:sz w:val="21"/>
          <w:szCs w:val="21"/>
        </w:rPr>
        <w:t xml:space="preserve"> Hanwell, </w:t>
      </w:r>
      <w:r w:rsidR="007F220C" w:rsidRPr="00780843">
        <w:rPr>
          <w:color w:val="000000"/>
          <w:sz w:val="21"/>
          <w:szCs w:val="21"/>
        </w:rPr>
        <w:t xml:space="preserve">MS, </w:t>
      </w:r>
      <w:r w:rsidR="00C2421F" w:rsidRPr="00780843">
        <w:rPr>
          <w:color w:val="000000"/>
          <w:sz w:val="21"/>
          <w:szCs w:val="21"/>
        </w:rPr>
        <w:t>DVM, DVSc, DACLAM</w:t>
      </w:r>
    </w:p>
    <w:p w:rsidR="00133A7F" w:rsidRPr="00780843" w:rsidRDefault="00133A7F" w:rsidP="009111CD">
      <w:pPr>
        <w:pStyle w:val="PlainText"/>
        <w:jc w:val="center"/>
        <w:rPr>
          <w:rFonts w:ascii="Times New Roman" w:hAnsi="Times New Roman"/>
          <w:color w:val="000000"/>
          <w:sz w:val="21"/>
          <w:szCs w:val="21"/>
        </w:rPr>
      </w:pPr>
      <w:r w:rsidRPr="00780843">
        <w:rPr>
          <w:rFonts w:ascii="Times New Roman" w:hAnsi="Times New Roman"/>
          <w:color w:val="000000"/>
          <w:sz w:val="21"/>
          <w:szCs w:val="21"/>
        </w:rPr>
        <w:t>Mahesh Jonnalagadda, DVM, MS, PhD, DACLAM</w:t>
      </w:r>
    </w:p>
    <w:p w:rsidR="00C2421F"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Shawn Petrik, MS</w:t>
      </w:r>
      <w:r w:rsidR="00C2421F" w:rsidRPr="00780843">
        <w:rPr>
          <w:color w:val="000000"/>
          <w:sz w:val="21"/>
          <w:szCs w:val="21"/>
        </w:rPr>
        <w:t xml:space="preserve">, </w:t>
      </w:r>
      <w:r w:rsidR="00133A7F" w:rsidRPr="00780843">
        <w:rPr>
          <w:color w:val="000000"/>
          <w:sz w:val="21"/>
          <w:szCs w:val="21"/>
        </w:rPr>
        <w:t xml:space="preserve">DVM, </w:t>
      </w:r>
      <w:r w:rsidRPr="00780843">
        <w:rPr>
          <w:color w:val="000000"/>
          <w:sz w:val="21"/>
          <w:szCs w:val="21"/>
        </w:rPr>
        <w:t>Dip.</w:t>
      </w:r>
      <w:r w:rsidR="00C2421F" w:rsidRPr="00780843">
        <w:rPr>
          <w:color w:val="000000"/>
          <w:sz w:val="21"/>
          <w:szCs w:val="21"/>
        </w:rPr>
        <w:t xml:space="preserve"> Path</w:t>
      </w:r>
    </w:p>
    <w:p w:rsidR="009331B4" w:rsidRPr="00780843" w:rsidRDefault="009331B4" w:rsidP="009111CD">
      <w:pPr>
        <w:autoSpaceDE w:val="0"/>
        <w:autoSpaceDN w:val="0"/>
        <w:adjustRightInd w:val="0"/>
        <w:ind w:left="-360" w:right="-360"/>
        <w:jc w:val="center"/>
        <w:rPr>
          <w:color w:val="000000"/>
          <w:sz w:val="21"/>
          <w:szCs w:val="21"/>
        </w:rPr>
      </w:pPr>
      <w:r w:rsidRPr="00780843">
        <w:rPr>
          <w:color w:val="000000"/>
          <w:sz w:val="21"/>
          <w:szCs w:val="21"/>
        </w:rPr>
        <w:t>Lise Phaneuf, DVM, DVSc, DACLAM</w:t>
      </w:r>
      <w:r w:rsidRPr="00780843">
        <w:rPr>
          <w:color w:val="000000"/>
          <w:sz w:val="21"/>
          <w:szCs w:val="21"/>
        </w:rPr>
        <w:br/>
        <w:t xml:space="preserve">Janet Sunohara-Neilson, MS, DVM, DVSc </w:t>
      </w:r>
    </w:p>
    <w:p w:rsidR="007F220C" w:rsidRPr="00780843" w:rsidRDefault="00C2421F" w:rsidP="009111CD">
      <w:pPr>
        <w:autoSpaceDE w:val="0"/>
        <w:autoSpaceDN w:val="0"/>
        <w:adjustRightInd w:val="0"/>
        <w:ind w:left="-360" w:right="-360"/>
        <w:jc w:val="center"/>
        <w:rPr>
          <w:color w:val="000000"/>
          <w:sz w:val="14"/>
          <w:szCs w:val="14"/>
        </w:rPr>
      </w:pPr>
      <w:r w:rsidRPr="00780843">
        <w:rPr>
          <w:color w:val="000000"/>
          <w:sz w:val="21"/>
          <w:szCs w:val="21"/>
        </w:rPr>
        <w:t>Andrew Winterborn, DVM, DACLAM</w:t>
      </w:r>
      <w:r w:rsidR="009331B4" w:rsidRPr="00780843">
        <w:rPr>
          <w:rFonts w:ascii="Segoe UI" w:hAnsi="Segoe UI" w:cs="Segoe UI"/>
          <w:sz w:val="21"/>
          <w:szCs w:val="21"/>
        </w:rPr>
        <w:br/>
      </w:r>
    </w:p>
    <w:p w:rsidR="00C2421F" w:rsidRPr="00780843" w:rsidRDefault="00C2421F" w:rsidP="009111CD">
      <w:pPr>
        <w:jc w:val="center"/>
        <w:rPr>
          <w:b/>
          <w:color w:val="000000"/>
          <w:sz w:val="21"/>
          <w:szCs w:val="21"/>
          <w:u w:val="single"/>
        </w:rPr>
      </w:pPr>
      <w:r w:rsidRPr="00780843">
        <w:rPr>
          <w:b/>
          <w:color w:val="000000"/>
          <w:sz w:val="21"/>
          <w:szCs w:val="21"/>
          <w:u w:val="single"/>
        </w:rPr>
        <w:t>Caribbean/Latin America</w:t>
      </w:r>
    </w:p>
    <w:p w:rsidR="00C2421F" w:rsidRPr="00780843" w:rsidRDefault="00C2421F" w:rsidP="009111CD">
      <w:pPr>
        <w:jc w:val="center"/>
        <w:rPr>
          <w:color w:val="000000"/>
          <w:sz w:val="21"/>
          <w:szCs w:val="21"/>
        </w:rPr>
      </w:pPr>
      <w:r w:rsidRPr="00780843">
        <w:rPr>
          <w:color w:val="000000"/>
          <w:sz w:val="21"/>
          <w:szCs w:val="21"/>
        </w:rPr>
        <w:t>Marilyn Arce, DVM, MLAS, DACLAM</w:t>
      </w:r>
      <w:r w:rsidR="00C007BF" w:rsidRPr="00780843">
        <w:rPr>
          <w:color w:val="000000"/>
          <w:sz w:val="21"/>
          <w:szCs w:val="21"/>
        </w:rPr>
        <w:t xml:space="preserve"> </w:t>
      </w:r>
      <w:r w:rsidRPr="00780843">
        <w:rPr>
          <w:color w:val="000000"/>
          <w:sz w:val="21"/>
          <w:szCs w:val="21"/>
        </w:rPr>
        <w:t>- Coordinator</w:t>
      </w:r>
    </w:p>
    <w:p w:rsidR="00BA14E0" w:rsidRPr="00780843" w:rsidRDefault="008A60F2" w:rsidP="009111CD">
      <w:pPr>
        <w:jc w:val="center"/>
        <w:rPr>
          <w:sz w:val="21"/>
          <w:szCs w:val="21"/>
        </w:rPr>
      </w:pPr>
      <w:r w:rsidRPr="00780843">
        <w:rPr>
          <w:sz w:val="21"/>
          <w:szCs w:val="21"/>
        </w:rPr>
        <w:t>Olga D. Gonzalez, DVM, DACVP</w:t>
      </w:r>
    </w:p>
    <w:p w:rsidR="00BA14E0" w:rsidRPr="00780843" w:rsidRDefault="00BA14E0" w:rsidP="009111CD">
      <w:pPr>
        <w:jc w:val="center"/>
        <w:rPr>
          <w:color w:val="000000"/>
          <w:sz w:val="14"/>
          <w:szCs w:val="14"/>
          <w:highlight w:val="yellow"/>
        </w:rPr>
      </w:pPr>
    </w:p>
    <w:p w:rsidR="0026660E" w:rsidRPr="00780843" w:rsidRDefault="00C2421F" w:rsidP="009111CD">
      <w:pPr>
        <w:autoSpaceDE w:val="0"/>
        <w:autoSpaceDN w:val="0"/>
        <w:adjustRightInd w:val="0"/>
        <w:ind w:left="-360" w:right="-360"/>
        <w:jc w:val="center"/>
        <w:rPr>
          <w:b/>
          <w:color w:val="000000"/>
          <w:sz w:val="21"/>
          <w:szCs w:val="21"/>
          <w:u w:val="single"/>
          <w:lang w:val="es-ES"/>
        </w:rPr>
      </w:pPr>
      <w:r w:rsidRPr="00780843">
        <w:rPr>
          <w:b/>
          <w:color w:val="000000"/>
          <w:sz w:val="21"/>
          <w:szCs w:val="21"/>
          <w:u w:val="single"/>
          <w:lang w:val="es-ES"/>
        </w:rPr>
        <w:t>Europe (Mock ECLAM Exam)</w:t>
      </w:r>
    </w:p>
    <w:p w:rsidR="0026660E" w:rsidRPr="00780843" w:rsidRDefault="0026660E" w:rsidP="009111CD">
      <w:pPr>
        <w:jc w:val="center"/>
        <w:rPr>
          <w:color w:val="000000"/>
          <w:sz w:val="21"/>
          <w:szCs w:val="21"/>
        </w:rPr>
      </w:pPr>
      <w:r w:rsidRPr="00780843">
        <w:rPr>
          <w:color w:val="000000"/>
          <w:sz w:val="21"/>
          <w:szCs w:val="21"/>
        </w:rPr>
        <w:t>José M. Sánchez-Morgado, DVM, MSc, PhD, DipECLAM</w:t>
      </w:r>
      <w:r w:rsidR="00515C96" w:rsidRPr="00780843">
        <w:rPr>
          <w:color w:val="000000"/>
          <w:sz w:val="21"/>
          <w:szCs w:val="21"/>
        </w:rPr>
        <w:t xml:space="preserve"> - Coordinator</w:t>
      </w:r>
    </w:p>
    <w:p w:rsidR="0026660E" w:rsidRPr="00780843" w:rsidRDefault="0026660E" w:rsidP="009111CD">
      <w:pPr>
        <w:jc w:val="center"/>
        <w:rPr>
          <w:color w:val="000000"/>
          <w:sz w:val="21"/>
          <w:szCs w:val="21"/>
        </w:rPr>
      </w:pPr>
      <w:r w:rsidRPr="00780843">
        <w:rPr>
          <w:color w:val="000000"/>
          <w:sz w:val="21"/>
          <w:szCs w:val="21"/>
        </w:rPr>
        <w:t>Yolanda Saavedra</w:t>
      </w:r>
      <w:r w:rsidR="003E67E7" w:rsidRPr="00780843">
        <w:rPr>
          <w:color w:val="000000"/>
          <w:sz w:val="21"/>
          <w:szCs w:val="21"/>
        </w:rPr>
        <w:t>,</w:t>
      </w:r>
      <w:r w:rsidRPr="00780843">
        <w:rPr>
          <w:color w:val="000000"/>
          <w:sz w:val="21"/>
          <w:szCs w:val="21"/>
        </w:rPr>
        <w:t xml:space="preserve"> DVM, PhD, DipECLAM</w:t>
      </w:r>
    </w:p>
    <w:p w:rsidR="00515C96" w:rsidRPr="00780843" w:rsidRDefault="00515C96" w:rsidP="009111CD">
      <w:pPr>
        <w:jc w:val="center"/>
        <w:rPr>
          <w:color w:val="000000"/>
          <w:sz w:val="21"/>
          <w:szCs w:val="21"/>
        </w:rPr>
      </w:pPr>
      <w:r w:rsidRPr="00780843">
        <w:rPr>
          <w:color w:val="000000"/>
          <w:sz w:val="21"/>
          <w:szCs w:val="21"/>
        </w:rPr>
        <w:t>Michael Wilkinson, DVM, CertLAS, PhD, DipECLAM</w:t>
      </w:r>
    </w:p>
    <w:p w:rsidR="0026660E" w:rsidRPr="00780843" w:rsidRDefault="0026660E" w:rsidP="009111CD">
      <w:pPr>
        <w:jc w:val="center"/>
        <w:rPr>
          <w:sz w:val="14"/>
          <w:szCs w:val="14"/>
        </w:rPr>
      </w:pPr>
    </w:p>
    <w:p w:rsidR="00C2421F" w:rsidRPr="00780843" w:rsidRDefault="00C2421F" w:rsidP="009111CD">
      <w:pPr>
        <w:ind w:left="-180" w:right="-180"/>
        <w:jc w:val="center"/>
        <w:rPr>
          <w:b/>
          <w:color w:val="000000"/>
          <w:sz w:val="21"/>
          <w:szCs w:val="21"/>
          <w:u w:val="single"/>
        </w:rPr>
      </w:pPr>
      <w:r w:rsidRPr="00780843">
        <w:rPr>
          <w:b/>
          <w:color w:val="000000"/>
          <w:sz w:val="21"/>
          <w:szCs w:val="21"/>
          <w:u w:val="single"/>
        </w:rPr>
        <w:t>Midwest (Colorado)</w:t>
      </w:r>
    </w:p>
    <w:p w:rsidR="00107245" w:rsidRPr="00780843" w:rsidRDefault="00107245" w:rsidP="009111CD">
      <w:pPr>
        <w:jc w:val="center"/>
        <w:rPr>
          <w:color w:val="000000"/>
          <w:sz w:val="21"/>
          <w:szCs w:val="21"/>
        </w:rPr>
      </w:pPr>
      <w:r w:rsidRPr="00780843">
        <w:rPr>
          <w:color w:val="000000"/>
          <w:sz w:val="21"/>
          <w:szCs w:val="21"/>
        </w:rPr>
        <w:t>Carmen Ledesma-Feliciano, DVM - Coordinator</w:t>
      </w:r>
    </w:p>
    <w:p w:rsidR="00C11D4D" w:rsidRPr="00780843" w:rsidRDefault="00C11D4D" w:rsidP="009111CD">
      <w:pPr>
        <w:jc w:val="center"/>
        <w:rPr>
          <w:color w:val="000000"/>
          <w:sz w:val="21"/>
          <w:szCs w:val="21"/>
        </w:rPr>
      </w:pPr>
      <w:r w:rsidRPr="00780843">
        <w:rPr>
          <w:color w:val="000000"/>
          <w:sz w:val="21"/>
          <w:szCs w:val="21"/>
        </w:rPr>
        <w:t>Jessica Ayers, DVM, DACLAM</w:t>
      </w:r>
    </w:p>
    <w:p w:rsidR="00C11D4D" w:rsidRPr="00780843" w:rsidRDefault="00C11D4D" w:rsidP="009111CD">
      <w:pPr>
        <w:jc w:val="center"/>
        <w:rPr>
          <w:color w:val="000000"/>
          <w:sz w:val="21"/>
          <w:szCs w:val="21"/>
        </w:rPr>
      </w:pPr>
      <w:r w:rsidRPr="00780843">
        <w:rPr>
          <w:color w:val="000000"/>
          <w:sz w:val="21"/>
          <w:szCs w:val="21"/>
        </w:rPr>
        <w:t>Suhrim Fisher, DVM</w:t>
      </w:r>
    </w:p>
    <w:p w:rsidR="00B72D9A" w:rsidRPr="00780843" w:rsidRDefault="00B72D9A" w:rsidP="009111CD">
      <w:pPr>
        <w:jc w:val="center"/>
        <w:rPr>
          <w:color w:val="000000"/>
          <w:sz w:val="21"/>
          <w:szCs w:val="21"/>
        </w:rPr>
      </w:pPr>
      <w:r w:rsidRPr="00780843">
        <w:rPr>
          <w:color w:val="000000"/>
          <w:sz w:val="21"/>
          <w:szCs w:val="21"/>
        </w:rPr>
        <w:t>Jennifer Houle Kpanke, DVM</w:t>
      </w:r>
    </w:p>
    <w:p w:rsidR="00C11D4D" w:rsidRPr="00780843" w:rsidRDefault="00C11D4D" w:rsidP="009111CD">
      <w:pPr>
        <w:jc w:val="center"/>
        <w:rPr>
          <w:color w:val="000000"/>
          <w:sz w:val="21"/>
          <w:szCs w:val="21"/>
          <w:highlight w:val="yellow"/>
        </w:rPr>
      </w:pPr>
      <w:r w:rsidRPr="00780843">
        <w:rPr>
          <w:color w:val="000000"/>
          <w:sz w:val="21"/>
          <w:szCs w:val="21"/>
        </w:rPr>
        <w:t>Lon Kendall, DVM, PhD, DACLAM</w:t>
      </w:r>
    </w:p>
    <w:p w:rsidR="00B72D9A" w:rsidRPr="00780843" w:rsidRDefault="00B72D9A" w:rsidP="009111CD">
      <w:pPr>
        <w:jc w:val="center"/>
        <w:rPr>
          <w:color w:val="000000"/>
          <w:sz w:val="21"/>
          <w:szCs w:val="21"/>
        </w:rPr>
      </w:pPr>
      <w:r w:rsidRPr="00780843">
        <w:rPr>
          <w:color w:val="000000"/>
          <w:sz w:val="21"/>
          <w:szCs w:val="21"/>
        </w:rPr>
        <w:t>Erin Lee, DVM</w:t>
      </w:r>
    </w:p>
    <w:p w:rsidR="00C11D4D" w:rsidRPr="00780843" w:rsidRDefault="00C11D4D" w:rsidP="009111CD">
      <w:pPr>
        <w:jc w:val="center"/>
        <w:rPr>
          <w:color w:val="000000"/>
          <w:sz w:val="21"/>
          <w:szCs w:val="21"/>
        </w:rPr>
      </w:pPr>
      <w:r w:rsidRPr="00780843">
        <w:rPr>
          <w:color w:val="000000"/>
          <w:sz w:val="21"/>
          <w:szCs w:val="21"/>
        </w:rPr>
        <w:t>James Owiny, DVM, DACLAM</w:t>
      </w:r>
    </w:p>
    <w:p w:rsidR="00C11D4D" w:rsidRPr="00780843" w:rsidRDefault="00C11D4D" w:rsidP="009111CD">
      <w:pPr>
        <w:jc w:val="center"/>
        <w:rPr>
          <w:color w:val="000000"/>
          <w:sz w:val="21"/>
          <w:szCs w:val="21"/>
        </w:rPr>
      </w:pPr>
      <w:r w:rsidRPr="00780843">
        <w:rPr>
          <w:color w:val="000000"/>
          <w:sz w:val="21"/>
          <w:szCs w:val="21"/>
        </w:rPr>
        <w:t>Wendy Tuttle, DVM</w:t>
      </w:r>
    </w:p>
    <w:p w:rsidR="00C11D4D" w:rsidRPr="00780843" w:rsidRDefault="00C11D4D" w:rsidP="009111CD">
      <w:pPr>
        <w:jc w:val="center"/>
        <w:rPr>
          <w:color w:val="000000"/>
          <w:sz w:val="21"/>
          <w:szCs w:val="21"/>
        </w:rPr>
      </w:pPr>
      <w:r w:rsidRPr="00780843">
        <w:rPr>
          <w:color w:val="000000"/>
          <w:sz w:val="21"/>
          <w:szCs w:val="21"/>
        </w:rPr>
        <w:t>Sue VandeWoude, DVM, DACLAM</w:t>
      </w:r>
    </w:p>
    <w:p w:rsidR="00C2421F" w:rsidRPr="009111CD" w:rsidRDefault="00C2421F" w:rsidP="009111CD">
      <w:pPr>
        <w:ind w:right="-180"/>
        <w:jc w:val="center"/>
        <w:rPr>
          <w:color w:val="000000"/>
          <w:sz w:val="12"/>
          <w:szCs w:val="12"/>
          <w:highlight w:val="yellow"/>
        </w:rPr>
      </w:pPr>
    </w:p>
    <w:p w:rsidR="00C2421F" w:rsidRPr="00780843" w:rsidRDefault="00C2421F" w:rsidP="009111CD">
      <w:pPr>
        <w:ind w:right="-180"/>
        <w:jc w:val="center"/>
        <w:rPr>
          <w:b/>
          <w:color w:val="000000"/>
          <w:sz w:val="21"/>
          <w:szCs w:val="21"/>
          <w:u w:val="single"/>
        </w:rPr>
      </w:pPr>
      <w:r w:rsidRPr="00780843">
        <w:rPr>
          <w:b/>
          <w:color w:val="000000"/>
          <w:sz w:val="21"/>
          <w:szCs w:val="21"/>
          <w:u w:val="single"/>
        </w:rPr>
        <w:t>Midwest (Indiana)</w:t>
      </w:r>
    </w:p>
    <w:p w:rsidR="00C2421F" w:rsidRPr="00780843" w:rsidRDefault="00C2421F" w:rsidP="009111CD">
      <w:pPr>
        <w:ind w:right="-180"/>
        <w:jc w:val="center"/>
        <w:rPr>
          <w:color w:val="000000"/>
          <w:sz w:val="21"/>
          <w:szCs w:val="21"/>
        </w:rPr>
      </w:pPr>
      <w:r w:rsidRPr="00780843">
        <w:rPr>
          <w:color w:val="000000"/>
          <w:sz w:val="21"/>
          <w:szCs w:val="21"/>
        </w:rPr>
        <w:t>Deb Hickman, MS, DVM, DACLAM – Coordinator</w:t>
      </w:r>
    </w:p>
    <w:p w:rsidR="00C2421F" w:rsidRPr="009111CD" w:rsidRDefault="00C2421F" w:rsidP="009111CD">
      <w:pPr>
        <w:shd w:val="clear" w:color="auto" w:fill="FFFFFF"/>
        <w:jc w:val="center"/>
        <w:rPr>
          <w:color w:val="000000"/>
          <w:sz w:val="12"/>
          <w:szCs w:val="12"/>
          <w:highlight w:val="yellow"/>
        </w:rPr>
      </w:pPr>
    </w:p>
    <w:p w:rsidR="009331B4" w:rsidRPr="00780843" w:rsidRDefault="009331B4" w:rsidP="009111CD">
      <w:pPr>
        <w:ind w:right="-180"/>
        <w:jc w:val="center"/>
        <w:rPr>
          <w:b/>
          <w:color w:val="000000"/>
          <w:sz w:val="21"/>
          <w:szCs w:val="21"/>
          <w:u w:val="single"/>
        </w:rPr>
      </w:pPr>
      <w:r w:rsidRPr="00780843">
        <w:rPr>
          <w:b/>
          <w:color w:val="000000"/>
          <w:sz w:val="21"/>
          <w:szCs w:val="21"/>
          <w:u w:val="single"/>
        </w:rPr>
        <w:t>Midwest (Michigan)</w:t>
      </w:r>
    </w:p>
    <w:p w:rsidR="007833D9" w:rsidRPr="00780843" w:rsidRDefault="007833D9" w:rsidP="009111CD">
      <w:pPr>
        <w:shd w:val="clear" w:color="auto" w:fill="FDFDFD"/>
        <w:jc w:val="center"/>
        <w:rPr>
          <w:color w:val="000000"/>
          <w:sz w:val="21"/>
          <w:szCs w:val="21"/>
        </w:rPr>
      </w:pPr>
      <w:r w:rsidRPr="00780843">
        <w:rPr>
          <w:color w:val="000000"/>
          <w:sz w:val="21"/>
          <w:szCs w:val="21"/>
        </w:rPr>
        <w:t>Patrick Lester DVM, MS, DACLAM - Coordinator</w:t>
      </w:r>
    </w:p>
    <w:p w:rsidR="009331B4" w:rsidRPr="00780843" w:rsidRDefault="009331B4" w:rsidP="009111CD">
      <w:pPr>
        <w:shd w:val="clear" w:color="auto" w:fill="FDFDFD"/>
        <w:jc w:val="center"/>
        <w:rPr>
          <w:color w:val="000000"/>
          <w:sz w:val="21"/>
          <w:szCs w:val="21"/>
        </w:rPr>
      </w:pPr>
      <w:r w:rsidRPr="00780843">
        <w:rPr>
          <w:color w:val="000000"/>
          <w:sz w:val="21"/>
          <w:szCs w:val="21"/>
        </w:rPr>
        <w:t>Daniel D. Myers, Jr., DVM, MPH, DACLAM - Coordinator</w:t>
      </w:r>
    </w:p>
    <w:p w:rsidR="009331B4" w:rsidRPr="00780843" w:rsidRDefault="009331B4" w:rsidP="009111CD">
      <w:pPr>
        <w:shd w:val="clear" w:color="auto" w:fill="FDFDFD"/>
        <w:jc w:val="center"/>
        <w:rPr>
          <w:color w:val="000000"/>
          <w:sz w:val="21"/>
          <w:szCs w:val="21"/>
        </w:rPr>
      </w:pPr>
      <w:r w:rsidRPr="00780843">
        <w:rPr>
          <w:color w:val="000000"/>
          <w:sz w:val="21"/>
          <w:szCs w:val="21"/>
        </w:rPr>
        <w:t>Portia S Allen, DVM, MS</w:t>
      </w:r>
    </w:p>
    <w:p w:rsidR="009331B4" w:rsidRPr="00780843" w:rsidRDefault="009331B4" w:rsidP="009111CD">
      <w:pPr>
        <w:shd w:val="clear" w:color="auto" w:fill="FDFDFD"/>
        <w:jc w:val="center"/>
        <w:rPr>
          <w:color w:val="000000"/>
          <w:sz w:val="21"/>
          <w:szCs w:val="21"/>
        </w:rPr>
      </w:pPr>
      <w:r w:rsidRPr="00780843">
        <w:rPr>
          <w:color w:val="000000"/>
          <w:sz w:val="21"/>
          <w:szCs w:val="21"/>
        </w:rPr>
        <w:t>Misha Dunbar, DVM</w:t>
      </w:r>
    </w:p>
    <w:p w:rsidR="00780843" w:rsidRDefault="009331B4" w:rsidP="009111CD">
      <w:pPr>
        <w:shd w:val="clear" w:color="auto" w:fill="FDFDFD"/>
        <w:jc w:val="center"/>
        <w:rPr>
          <w:color w:val="000000"/>
          <w:sz w:val="21"/>
          <w:szCs w:val="21"/>
        </w:rPr>
      </w:pPr>
      <w:r w:rsidRPr="00780843">
        <w:rPr>
          <w:color w:val="000000"/>
          <w:sz w:val="21"/>
          <w:szCs w:val="21"/>
        </w:rPr>
        <w:t>Paul Makidon, DVM, PhD, DACLAM</w:t>
      </w:r>
    </w:p>
    <w:p w:rsidR="009111CD" w:rsidRPr="009111CD" w:rsidRDefault="009111CD" w:rsidP="009111CD">
      <w:pPr>
        <w:shd w:val="clear" w:color="auto" w:fill="FDFDFD"/>
        <w:jc w:val="center"/>
        <w:rPr>
          <w:color w:val="000000"/>
          <w:sz w:val="12"/>
          <w:szCs w:val="12"/>
        </w:rPr>
      </w:pPr>
    </w:p>
    <w:p w:rsidR="00780843" w:rsidRPr="00780843" w:rsidRDefault="00780843" w:rsidP="009111CD">
      <w:pPr>
        <w:jc w:val="center"/>
        <w:rPr>
          <w:b/>
          <w:color w:val="000000"/>
          <w:sz w:val="21"/>
          <w:szCs w:val="21"/>
          <w:u w:val="single"/>
        </w:rPr>
      </w:pPr>
      <w:r w:rsidRPr="00780843">
        <w:rPr>
          <w:b/>
          <w:color w:val="000000"/>
          <w:sz w:val="21"/>
          <w:szCs w:val="21"/>
          <w:u w:val="single"/>
        </w:rPr>
        <w:t>Midwest (Wisconsin)</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Andres F. Mejia, DVM, MS, DACLAM – Coordinator</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Saverio Capuano, DVM, DACLAM</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Rebekah Franklin, DVM</w:t>
      </w:r>
    </w:p>
    <w:p w:rsidR="00780843" w:rsidRPr="00780843" w:rsidRDefault="00780843" w:rsidP="009111CD">
      <w:pPr>
        <w:pStyle w:val="xmsonormal"/>
        <w:spacing w:before="0" w:beforeAutospacing="0" w:after="0" w:afterAutospacing="0"/>
        <w:jc w:val="center"/>
        <w:rPr>
          <w:rFonts w:eastAsia="Times New Roman"/>
          <w:color w:val="000000"/>
          <w:sz w:val="21"/>
          <w:szCs w:val="21"/>
        </w:rPr>
      </w:pPr>
      <w:r w:rsidRPr="00780843">
        <w:rPr>
          <w:rFonts w:eastAsia="Times New Roman"/>
          <w:color w:val="000000"/>
          <w:sz w:val="21"/>
          <w:szCs w:val="21"/>
        </w:rPr>
        <w:t>Asheley B. Wathen, DVM, MPH, DACLAM</w:t>
      </w:r>
    </w:p>
    <w:p w:rsidR="009111CD" w:rsidRDefault="009111CD" w:rsidP="00C2077F">
      <w:pPr>
        <w:jc w:val="center"/>
        <w:rPr>
          <w:b/>
          <w:color w:val="000000"/>
          <w:sz w:val="32"/>
          <w:szCs w:val="32"/>
        </w:rPr>
      </w:pPr>
    </w:p>
    <w:p w:rsidR="00146CAD" w:rsidRDefault="00C2077F" w:rsidP="009111CD">
      <w:pPr>
        <w:jc w:val="center"/>
        <w:rPr>
          <w:b/>
          <w:i/>
          <w:iCs/>
          <w:color w:val="000000"/>
          <w:sz w:val="32"/>
          <w:szCs w:val="32"/>
          <w:lang w:val="de-DE"/>
        </w:rPr>
      </w:pPr>
      <w:r w:rsidRPr="00780843">
        <w:rPr>
          <w:b/>
          <w:color w:val="000000"/>
          <w:sz w:val="32"/>
          <w:szCs w:val="32"/>
        </w:rPr>
        <w:lastRenderedPageBreak/>
        <w:t>2015 Exam Contributors</w:t>
      </w:r>
    </w:p>
    <w:p w:rsidR="009111CD" w:rsidRPr="009111CD" w:rsidRDefault="009111CD" w:rsidP="009111CD">
      <w:pPr>
        <w:jc w:val="center"/>
        <w:rPr>
          <w:b/>
          <w:i/>
          <w:iCs/>
          <w:color w:val="000000"/>
          <w:sz w:val="16"/>
          <w:szCs w:val="16"/>
          <w:lang w:val="de-DE"/>
        </w:rPr>
      </w:pPr>
    </w:p>
    <w:p w:rsidR="00C2421F" w:rsidRPr="00780843" w:rsidRDefault="00C2421F" w:rsidP="007C6811">
      <w:pPr>
        <w:spacing w:line="240" w:lineRule="exact"/>
        <w:jc w:val="center"/>
        <w:rPr>
          <w:b/>
          <w:color w:val="000000"/>
          <w:sz w:val="21"/>
          <w:szCs w:val="21"/>
          <w:u w:val="single"/>
        </w:rPr>
      </w:pPr>
      <w:r w:rsidRPr="00780843">
        <w:rPr>
          <w:b/>
          <w:color w:val="000000"/>
          <w:sz w:val="21"/>
          <w:szCs w:val="21"/>
          <w:u w:val="single"/>
        </w:rPr>
        <w:t>Mid-Atlantic</w:t>
      </w:r>
    </w:p>
    <w:p w:rsidR="002B2D69" w:rsidRPr="00780843" w:rsidRDefault="002B2D69" w:rsidP="002B2D69">
      <w:pPr>
        <w:spacing w:line="240" w:lineRule="exact"/>
        <w:jc w:val="center"/>
        <w:rPr>
          <w:color w:val="000000"/>
          <w:sz w:val="21"/>
          <w:szCs w:val="21"/>
        </w:rPr>
      </w:pPr>
      <w:r w:rsidRPr="00780843">
        <w:rPr>
          <w:color w:val="000000"/>
          <w:sz w:val="21"/>
          <w:szCs w:val="21"/>
        </w:rPr>
        <w:t>Dr. Alec Hail, DVM, DACLAM - Coordinator</w:t>
      </w:r>
    </w:p>
    <w:p w:rsidR="00420001" w:rsidRPr="00780843" w:rsidRDefault="005D13EF"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 xml:space="preserve">LTC Sarah Bro, DVM, MPH, DACLAM </w:t>
      </w:r>
      <w:r w:rsidR="00420001" w:rsidRPr="00780843">
        <w:rPr>
          <w:rFonts w:ascii="Times New Roman" w:hAnsi="Times New Roman"/>
          <w:color w:val="000000"/>
          <w:sz w:val="21"/>
          <w:szCs w:val="21"/>
        </w:rPr>
        <w:t>- Coordinator</w:t>
      </w:r>
    </w:p>
    <w:p w:rsidR="007C6811" w:rsidRPr="00780843" w:rsidRDefault="007C6811" w:rsidP="007C6811">
      <w:pPr>
        <w:spacing w:line="240" w:lineRule="exact"/>
        <w:jc w:val="center"/>
        <w:rPr>
          <w:color w:val="000000"/>
          <w:sz w:val="21"/>
          <w:szCs w:val="21"/>
        </w:rPr>
      </w:pPr>
      <w:r w:rsidRPr="00780843">
        <w:rPr>
          <w:color w:val="000000"/>
          <w:sz w:val="21"/>
          <w:szCs w:val="21"/>
        </w:rPr>
        <w:t>LTC Larry Shelton, DVM, MPH, DACLAM, DACVPM (Chair)</w:t>
      </w:r>
    </w:p>
    <w:p w:rsidR="007C6811" w:rsidRPr="00780843" w:rsidRDefault="007C6811" w:rsidP="007C6811">
      <w:pPr>
        <w:spacing w:line="240" w:lineRule="exact"/>
        <w:jc w:val="center"/>
        <w:rPr>
          <w:color w:val="000000"/>
          <w:sz w:val="21"/>
          <w:szCs w:val="21"/>
        </w:rPr>
      </w:pPr>
      <w:r w:rsidRPr="00780843">
        <w:rPr>
          <w:color w:val="000000"/>
          <w:sz w:val="21"/>
          <w:szCs w:val="21"/>
        </w:rPr>
        <w:t>MAJ Shannon Marko, DVM, DACLAM (Co-Chair)</w:t>
      </w:r>
    </w:p>
    <w:p w:rsidR="007C6811" w:rsidRPr="00780843" w:rsidRDefault="007C6811" w:rsidP="007C6811">
      <w:pPr>
        <w:spacing w:line="240" w:lineRule="exact"/>
        <w:jc w:val="center"/>
        <w:rPr>
          <w:color w:val="000000"/>
          <w:sz w:val="21"/>
          <w:szCs w:val="21"/>
        </w:rPr>
      </w:pPr>
      <w:r w:rsidRPr="00780843">
        <w:rPr>
          <w:color w:val="000000"/>
          <w:sz w:val="21"/>
          <w:szCs w:val="21"/>
        </w:rPr>
        <w:t>MAJ Marla Brunell, DVM, MPH, DACLAM, DACVPM (Co-Chair)</w:t>
      </w:r>
    </w:p>
    <w:p w:rsidR="007C6811" w:rsidRPr="00780843" w:rsidRDefault="007C6811" w:rsidP="007C6811">
      <w:pPr>
        <w:spacing w:line="240" w:lineRule="exact"/>
        <w:jc w:val="center"/>
        <w:rPr>
          <w:color w:val="000000"/>
          <w:sz w:val="21"/>
          <w:szCs w:val="21"/>
        </w:rPr>
      </w:pPr>
      <w:r w:rsidRPr="00780843">
        <w:rPr>
          <w:color w:val="000000"/>
          <w:sz w:val="21"/>
          <w:szCs w:val="21"/>
        </w:rPr>
        <w:t>LTC Carrie Benton, DVM, DACLAM</w:t>
      </w:r>
    </w:p>
    <w:p w:rsidR="007C6811" w:rsidRPr="00780843" w:rsidRDefault="007C6811" w:rsidP="007C6811">
      <w:pPr>
        <w:spacing w:line="240" w:lineRule="exact"/>
        <w:jc w:val="center"/>
        <w:rPr>
          <w:color w:val="000000"/>
          <w:sz w:val="21"/>
          <w:szCs w:val="21"/>
        </w:rPr>
      </w:pPr>
      <w:r w:rsidRPr="00780843">
        <w:rPr>
          <w:color w:val="000000"/>
          <w:sz w:val="21"/>
          <w:szCs w:val="21"/>
        </w:rPr>
        <w:t>LTC David Bentzel, VMD,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LTC Michael Bonhage,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Dr. Matthew Breed, DVM, DACLAM</w:t>
      </w:r>
    </w:p>
    <w:p w:rsidR="007C6811" w:rsidRPr="00780843" w:rsidRDefault="007C6811" w:rsidP="007C6811">
      <w:pPr>
        <w:spacing w:line="240" w:lineRule="exact"/>
        <w:jc w:val="center"/>
        <w:rPr>
          <w:color w:val="000000"/>
          <w:sz w:val="21"/>
          <w:szCs w:val="21"/>
        </w:rPr>
      </w:pPr>
      <w:r w:rsidRPr="00780843">
        <w:rPr>
          <w:color w:val="000000"/>
          <w:sz w:val="21"/>
          <w:szCs w:val="21"/>
        </w:rPr>
        <w:t>LTC Robin Burke,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LTC Mark Chappell,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Jatinder Gulani, DVM, PhD, DACLAM</w:t>
      </w:r>
    </w:p>
    <w:p w:rsidR="007C6811" w:rsidRPr="00780843" w:rsidRDefault="007C6811" w:rsidP="007C6811">
      <w:pPr>
        <w:spacing w:line="240" w:lineRule="exact"/>
        <w:jc w:val="center"/>
        <w:rPr>
          <w:color w:val="000000"/>
          <w:sz w:val="21"/>
          <w:szCs w:val="21"/>
        </w:rPr>
      </w:pPr>
      <w:r w:rsidRPr="00780843">
        <w:rPr>
          <w:color w:val="000000"/>
          <w:sz w:val="21"/>
          <w:szCs w:val="21"/>
        </w:rPr>
        <w:t>LTC Joseph Harre, DVM, MPH, DACLAM</w:t>
      </w:r>
    </w:p>
    <w:p w:rsidR="007C6811" w:rsidRPr="00780843" w:rsidRDefault="007C6811" w:rsidP="007C6811">
      <w:pPr>
        <w:spacing w:line="240" w:lineRule="exact"/>
        <w:jc w:val="center"/>
        <w:rPr>
          <w:color w:val="000000"/>
          <w:sz w:val="21"/>
          <w:szCs w:val="21"/>
        </w:rPr>
      </w:pPr>
      <w:r w:rsidRPr="00780843">
        <w:rPr>
          <w:color w:val="000000"/>
          <w:sz w:val="21"/>
          <w:szCs w:val="21"/>
        </w:rPr>
        <w:t>LTC Kenneth Jacobsen,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MAJ Matthew Johnson,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MAJ Luis Lugo, DVM, MPH, DACLAM</w:t>
      </w:r>
    </w:p>
    <w:p w:rsidR="007C6811" w:rsidRPr="00780843" w:rsidRDefault="007C6811" w:rsidP="007C6811">
      <w:pPr>
        <w:spacing w:line="240" w:lineRule="exact"/>
        <w:jc w:val="center"/>
        <w:rPr>
          <w:color w:val="000000"/>
          <w:sz w:val="21"/>
          <w:szCs w:val="21"/>
        </w:rPr>
      </w:pPr>
      <w:r w:rsidRPr="00780843">
        <w:rPr>
          <w:color w:val="000000"/>
          <w:sz w:val="21"/>
          <w:szCs w:val="21"/>
        </w:rPr>
        <w:t>LTC Kevin Nemelka, DVM, DACLAM</w:t>
      </w:r>
    </w:p>
    <w:p w:rsidR="007C6811" w:rsidRPr="00780843" w:rsidRDefault="007C6811" w:rsidP="007C6811">
      <w:pPr>
        <w:spacing w:line="240" w:lineRule="exact"/>
        <w:jc w:val="center"/>
        <w:rPr>
          <w:color w:val="000000"/>
          <w:sz w:val="21"/>
          <w:szCs w:val="21"/>
        </w:rPr>
      </w:pPr>
      <w:r w:rsidRPr="00780843">
        <w:rPr>
          <w:color w:val="000000"/>
          <w:sz w:val="21"/>
          <w:szCs w:val="21"/>
        </w:rPr>
        <w:t>Richard Probst,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COL Pedro Rico, DVM, MPH, DACLAM</w:t>
      </w:r>
    </w:p>
    <w:p w:rsidR="007C6811" w:rsidRPr="00780843" w:rsidRDefault="007C6811" w:rsidP="007C6811">
      <w:pPr>
        <w:spacing w:line="240" w:lineRule="exact"/>
        <w:jc w:val="center"/>
        <w:rPr>
          <w:color w:val="000000"/>
          <w:sz w:val="21"/>
          <w:szCs w:val="21"/>
        </w:rPr>
      </w:pPr>
      <w:r w:rsidRPr="00780843">
        <w:rPr>
          <w:color w:val="000000"/>
          <w:sz w:val="21"/>
          <w:szCs w:val="21"/>
        </w:rPr>
        <w:t>Dr. Allison Rogala, DVM, DACLAM</w:t>
      </w:r>
    </w:p>
    <w:p w:rsidR="007C6811" w:rsidRPr="00780843" w:rsidRDefault="007C6811" w:rsidP="007C6811">
      <w:pPr>
        <w:spacing w:line="240" w:lineRule="exact"/>
        <w:jc w:val="center"/>
        <w:rPr>
          <w:color w:val="000000"/>
          <w:sz w:val="21"/>
          <w:szCs w:val="21"/>
        </w:rPr>
      </w:pPr>
      <w:r w:rsidRPr="00780843">
        <w:rPr>
          <w:color w:val="000000"/>
          <w:sz w:val="21"/>
          <w:szCs w:val="21"/>
        </w:rPr>
        <w:t>MAJ Joseph Royal, DVM, MPH, DACLAM, DACVPM</w:t>
      </w:r>
    </w:p>
    <w:p w:rsidR="007C6811" w:rsidRPr="00780843" w:rsidRDefault="007C6811" w:rsidP="007C6811">
      <w:pPr>
        <w:spacing w:line="240" w:lineRule="exact"/>
        <w:jc w:val="center"/>
        <w:rPr>
          <w:color w:val="000000"/>
          <w:sz w:val="21"/>
          <w:szCs w:val="21"/>
        </w:rPr>
      </w:pPr>
      <w:r w:rsidRPr="00780843">
        <w:rPr>
          <w:color w:val="000000"/>
          <w:sz w:val="21"/>
          <w:szCs w:val="21"/>
        </w:rPr>
        <w:t>LTC Julie Stephens-Devalle, DVM, MVPM, DACLAM, DACVPM</w:t>
      </w:r>
    </w:p>
    <w:p w:rsidR="007C6811" w:rsidRPr="009111CD" w:rsidRDefault="007C6811" w:rsidP="007C6811">
      <w:pPr>
        <w:spacing w:line="240" w:lineRule="exact"/>
        <w:ind w:right="-180"/>
        <w:rPr>
          <w:color w:val="000000"/>
          <w:sz w:val="16"/>
          <w:szCs w:val="16"/>
          <w:highlight w:val="yellow"/>
        </w:rPr>
      </w:pPr>
    </w:p>
    <w:p w:rsidR="00146CAD" w:rsidRPr="00780843" w:rsidRDefault="00146CAD" w:rsidP="007C6811">
      <w:pPr>
        <w:spacing w:line="240" w:lineRule="exact"/>
        <w:ind w:left="-180" w:right="-180"/>
        <w:jc w:val="center"/>
        <w:rPr>
          <w:b/>
          <w:color w:val="000000"/>
          <w:sz w:val="21"/>
          <w:szCs w:val="21"/>
          <w:u w:val="single"/>
        </w:rPr>
      </w:pPr>
      <w:r w:rsidRPr="00780843">
        <w:rPr>
          <w:b/>
          <w:color w:val="000000"/>
          <w:sz w:val="21"/>
          <w:szCs w:val="21"/>
          <w:u w:val="single"/>
        </w:rPr>
        <w:t>Northeast (CT)</w:t>
      </w:r>
    </w:p>
    <w:p w:rsidR="00146CAD" w:rsidRPr="00780843" w:rsidRDefault="00146CAD" w:rsidP="007C6811">
      <w:pPr>
        <w:spacing w:line="240" w:lineRule="exact"/>
        <w:jc w:val="center"/>
        <w:rPr>
          <w:color w:val="000000"/>
          <w:sz w:val="21"/>
          <w:szCs w:val="21"/>
        </w:rPr>
      </w:pPr>
      <w:r w:rsidRPr="00780843">
        <w:rPr>
          <w:color w:val="000000"/>
          <w:sz w:val="21"/>
          <w:szCs w:val="21"/>
        </w:rPr>
        <w:t>Jodi Scholz, DVM, DACLAM - Coordinator</w:t>
      </w:r>
    </w:p>
    <w:p w:rsidR="00146CAD" w:rsidRPr="00780843" w:rsidRDefault="00146CAD" w:rsidP="007C6811">
      <w:pPr>
        <w:spacing w:line="240" w:lineRule="exact"/>
        <w:jc w:val="center"/>
        <w:rPr>
          <w:color w:val="000000"/>
          <w:sz w:val="21"/>
          <w:szCs w:val="21"/>
        </w:rPr>
      </w:pPr>
      <w:r w:rsidRPr="00780843">
        <w:rPr>
          <w:color w:val="000000"/>
          <w:sz w:val="21"/>
          <w:szCs w:val="21"/>
        </w:rPr>
        <w:t>Peter Smith, DVM, DACLAM - Coordinator</w:t>
      </w:r>
    </w:p>
    <w:p w:rsidR="00146CAD" w:rsidRPr="00780843" w:rsidRDefault="00A77771"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Dil Ekanayake-</w:t>
      </w:r>
      <w:r w:rsidR="00146CAD" w:rsidRPr="00780843">
        <w:rPr>
          <w:rFonts w:ascii="Times New Roman" w:hAnsi="Times New Roman"/>
          <w:color w:val="000000"/>
          <w:sz w:val="21"/>
          <w:szCs w:val="21"/>
        </w:rPr>
        <w:t>Alper, DVM, PhD</w:t>
      </w:r>
    </w:p>
    <w:p w:rsidR="00146CAD" w:rsidRPr="00780843" w:rsidRDefault="00146CAD"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Meghan Connolly, MVB</w:t>
      </w:r>
    </w:p>
    <w:p w:rsidR="00146CAD" w:rsidRPr="00780843" w:rsidRDefault="00146CAD" w:rsidP="007C6811">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Morgan Oexner, DVM, MS</w:t>
      </w:r>
    </w:p>
    <w:p w:rsidR="00146CAD" w:rsidRPr="00780843" w:rsidRDefault="00146CAD" w:rsidP="007C6811">
      <w:pPr>
        <w:spacing w:line="240" w:lineRule="exact"/>
        <w:jc w:val="center"/>
        <w:rPr>
          <w:color w:val="000000"/>
          <w:sz w:val="21"/>
          <w:szCs w:val="21"/>
        </w:rPr>
      </w:pPr>
      <w:r w:rsidRPr="00780843">
        <w:rPr>
          <w:color w:val="000000"/>
          <w:sz w:val="21"/>
          <w:szCs w:val="21"/>
        </w:rPr>
        <w:t>Steven Wilson, VMD, DACLAM</w:t>
      </w:r>
    </w:p>
    <w:p w:rsidR="00C2421F" w:rsidRPr="009111CD" w:rsidRDefault="00C2421F" w:rsidP="007C6811">
      <w:pPr>
        <w:pStyle w:val="ListParagraph"/>
        <w:spacing w:line="240" w:lineRule="exact"/>
        <w:ind w:left="0"/>
        <w:rPr>
          <w:rFonts w:ascii="Times New Roman" w:eastAsia="Times New Roman" w:hAnsi="Times New Roman"/>
          <w:color w:val="000000"/>
          <w:sz w:val="16"/>
          <w:szCs w:val="16"/>
          <w:highlight w:val="yellow"/>
        </w:rPr>
      </w:pPr>
    </w:p>
    <w:p w:rsidR="007C6811" w:rsidRPr="00780843" w:rsidRDefault="007C6811" w:rsidP="007C6811">
      <w:pPr>
        <w:spacing w:line="240" w:lineRule="exact"/>
        <w:jc w:val="center"/>
        <w:rPr>
          <w:b/>
          <w:bCs/>
          <w:color w:val="000000"/>
          <w:sz w:val="21"/>
          <w:szCs w:val="21"/>
          <w:u w:val="single"/>
        </w:rPr>
      </w:pPr>
      <w:r w:rsidRPr="00780843">
        <w:rPr>
          <w:b/>
          <w:bCs/>
          <w:color w:val="000000"/>
          <w:sz w:val="21"/>
          <w:szCs w:val="21"/>
          <w:u w:val="single"/>
        </w:rPr>
        <w:t>Northeast (NY)</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Melissa Nashat, DVM, PhD - Coordinator</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Gillian Braden, MLAS, VMD</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Philip Gerwin, MS, DVM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Andrew Gorman, DVM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Robin Kramer, DVM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Christine Lieggi, DVM, DACLAM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Kerith Luchins, DVM, DACLAM</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 xml:space="preserve">Heather Martin, DVM, DACLAM </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Melissa Nashat, DVM, PhD</w:t>
      </w:r>
    </w:p>
    <w:p w:rsidR="007C6811" w:rsidRPr="00780843" w:rsidRDefault="007C6811" w:rsidP="007C6811">
      <w:pPr>
        <w:pStyle w:val="NoSpacing"/>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Samantha Peneyra, DVM</w:t>
      </w:r>
      <w:r w:rsidRPr="00780843">
        <w:rPr>
          <w:rFonts w:ascii="Times New Roman" w:hAnsi="Times New Roman"/>
          <w:color w:val="000000"/>
          <w:sz w:val="21"/>
          <w:szCs w:val="21"/>
        </w:rPr>
        <w:br/>
        <w:t>Nick Tataryn, DVM</w:t>
      </w:r>
    </w:p>
    <w:p w:rsidR="00146CAD" w:rsidRPr="00780843" w:rsidRDefault="00146CAD" w:rsidP="00780843">
      <w:pPr>
        <w:spacing w:line="240" w:lineRule="exact"/>
        <w:ind w:right="-180"/>
        <w:rPr>
          <w:color w:val="000000"/>
          <w:sz w:val="21"/>
          <w:szCs w:val="21"/>
          <w:highlight w:val="yellow"/>
        </w:rPr>
      </w:pPr>
    </w:p>
    <w:p w:rsidR="00146CAD" w:rsidRPr="00780843" w:rsidRDefault="00146CAD" w:rsidP="00780843">
      <w:pPr>
        <w:spacing w:line="240" w:lineRule="exact"/>
        <w:ind w:left="-180" w:right="-180"/>
        <w:jc w:val="center"/>
        <w:rPr>
          <w:b/>
          <w:color w:val="000000"/>
          <w:sz w:val="21"/>
          <w:szCs w:val="21"/>
          <w:u w:val="single"/>
        </w:rPr>
      </w:pPr>
      <w:r w:rsidRPr="00780843">
        <w:rPr>
          <w:b/>
          <w:color w:val="000000"/>
          <w:sz w:val="21"/>
          <w:szCs w:val="21"/>
          <w:u w:val="single"/>
        </w:rPr>
        <w:t>Pacific Northwest</w:t>
      </w:r>
    </w:p>
    <w:p w:rsidR="00146CAD" w:rsidRPr="00780843" w:rsidRDefault="00146CAD" w:rsidP="00780843">
      <w:pPr>
        <w:spacing w:line="240" w:lineRule="exact"/>
        <w:ind w:right="-180"/>
        <w:jc w:val="center"/>
        <w:rPr>
          <w:color w:val="000000"/>
          <w:sz w:val="21"/>
          <w:szCs w:val="21"/>
        </w:rPr>
      </w:pPr>
      <w:r w:rsidRPr="00780843">
        <w:rPr>
          <w:color w:val="000000"/>
          <w:sz w:val="21"/>
          <w:szCs w:val="21"/>
        </w:rPr>
        <w:t>Thea Brabb, DVM, PhD, DACLAM - Coordinator</w:t>
      </w:r>
    </w:p>
    <w:p w:rsidR="00146CAD" w:rsidRPr="00780843" w:rsidRDefault="005D13EF"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 xml:space="preserve">Jeff Stanton, DVM, MA, DACLAM </w:t>
      </w:r>
      <w:r w:rsidR="00146CAD" w:rsidRPr="00780843">
        <w:rPr>
          <w:rFonts w:ascii="Times New Roman" w:hAnsi="Times New Roman"/>
          <w:color w:val="000000"/>
          <w:sz w:val="21"/>
          <w:szCs w:val="21"/>
        </w:rPr>
        <w:t>– Coordinator</w:t>
      </w:r>
    </w:p>
    <w:p w:rsidR="00146CAD" w:rsidRPr="00780843" w:rsidRDefault="00146CAD" w:rsidP="00780843">
      <w:pPr>
        <w:spacing w:line="240" w:lineRule="exact"/>
        <w:ind w:left="-720" w:right="-720"/>
        <w:jc w:val="center"/>
        <w:rPr>
          <w:color w:val="000000"/>
          <w:sz w:val="21"/>
          <w:szCs w:val="21"/>
        </w:rPr>
      </w:pPr>
      <w:r w:rsidRPr="00780843">
        <w:rPr>
          <w:color w:val="000000"/>
          <w:sz w:val="21"/>
          <w:szCs w:val="21"/>
        </w:rPr>
        <w:t>Andrew Burich, DVM, MS, DACLAM</w:t>
      </w:r>
    </w:p>
    <w:p w:rsidR="00146CAD" w:rsidRPr="00780843" w:rsidRDefault="00146CAD"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Brandy Dozier, DVM</w:t>
      </w:r>
    </w:p>
    <w:p w:rsidR="00146CAD" w:rsidRPr="00780843" w:rsidRDefault="00146CAD" w:rsidP="00780843">
      <w:pPr>
        <w:spacing w:line="240" w:lineRule="exact"/>
        <w:jc w:val="center"/>
        <w:rPr>
          <w:color w:val="000000"/>
          <w:sz w:val="21"/>
          <w:szCs w:val="21"/>
        </w:rPr>
      </w:pPr>
      <w:r w:rsidRPr="00780843">
        <w:rPr>
          <w:color w:val="000000"/>
          <w:sz w:val="21"/>
          <w:szCs w:val="21"/>
        </w:rPr>
        <w:t>Charlotte Hotchkiss, DVM, PhD, DACLAM</w:t>
      </w:r>
    </w:p>
    <w:p w:rsidR="007833D9" w:rsidRPr="00780843" w:rsidRDefault="007833D9" w:rsidP="00780843">
      <w:pPr>
        <w:spacing w:line="240" w:lineRule="exact"/>
        <w:jc w:val="center"/>
        <w:rPr>
          <w:color w:val="000000"/>
          <w:sz w:val="21"/>
          <w:szCs w:val="21"/>
        </w:rPr>
      </w:pPr>
      <w:r w:rsidRPr="00780843">
        <w:rPr>
          <w:color w:val="000000"/>
          <w:sz w:val="21"/>
          <w:szCs w:val="21"/>
        </w:rPr>
        <w:t>Rajesh Uthamanthil, DVM, PhD, DACLAM</w:t>
      </w:r>
    </w:p>
    <w:p w:rsidR="009111CD" w:rsidRDefault="009111CD" w:rsidP="009111CD">
      <w:pPr>
        <w:jc w:val="center"/>
        <w:rPr>
          <w:b/>
          <w:color w:val="000000"/>
          <w:sz w:val="44"/>
          <w:szCs w:val="44"/>
        </w:rPr>
      </w:pPr>
    </w:p>
    <w:p w:rsidR="009111CD" w:rsidRPr="009111CD" w:rsidRDefault="009111CD" w:rsidP="009111CD">
      <w:pPr>
        <w:jc w:val="center"/>
        <w:rPr>
          <w:b/>
          <w:i/>
          <w:iCs/>
          <w:color w:val="000000"/>
          <w:sz w:val="32"/>
          <w:szCs w:val="32"/>
          <w:lang w:val="de-DE"/>
        </w:rPr>
      </w:pPr>
      <w:r w:rsidRPr="009111CD">
        <w:rPr>
          <w:b/>
          <w:color w:val="000000"/>
          <w:sz w:val="32"/>
          <w:szCs w:val="32"/>
        </w:rPr>
        <w:lastRenderedPageBreak/>
        <w:t>2015 Exam Contributors</w:t>
      </w:r>
    </w:p>
    <w:p w:rsidR="00146CAD" w:rsidRPr="00780843" w:rsidRDefault="00146CAD" w:rsidP="00780843">
      <w:pPr>
        <w:spacing w:line="240" w:lineRule="exact"/>
        <w:ind w:left="-720" w:right="-720"/>
        <w:jc w:val="center"/>
        <w:rPr>
          <w:b/>
          <w:color w:val="000000"/>
          <w:sz w:val="21"/>
          <w:szCs w:val="21"/>
          <w:highlight w:val="yellow"/>
          <w:u w:val="single"/>
        </w:rPr>
      </w:pPr>
    </w:p>
    <w:p w:rsidR="00C2077F" w:rsidRPr="00780843" w:rsidRDefault="00C2077F" w:rsidP="00780843">
      <w:pPr>
        <w:spacing w:line="240" w:lineRule="exact"/>
        <w:ind w:left="-180" w:right="-180"/>
        <w:jc w:val="center"/>
        <w:rPr>
          <w:b/>
          <w:color w:val="000000"/>
          <w:sz w:val="21"/>
          <w:szCs w:val="21"/>
          <w:u w:val="single"/>
        </w:rPr>
      </w:pPr>
      <w:r w:rsidRPr="00780843">
        <w:rPr>
          <w:b/>
          <w:color w:val="000000"/>
          <w:sz w:val="21"/>
          <w:szCs w:val="21"/>
          <w:u w:val="single"/>
        </w:rPr>
        <w:t>Southeast (GA)</w:t>
      </w:r>
    </w:p>
    <w:p w:rsidR="00C2077F" w:rsidRPr="00780843" w:rsidRDefault="00C2077F" w:rsidP="00780843">
      <w:pPr>
        <w:spacing w:line="240" w:lineRule="exact"/>
        <w:jc w:val="center"/>
        <w:rPr>
          <w:sz w:val="21"/>
          <w:szCs w:val="21"/>
        </w:rPr>
      </w:pPr>
      <w:r w:rsidRPr="00780843">
        <w:rPr>
          <w:sz w:val="21"/>
          <w:szCs w:val="21"/>
        </w:rPr>
        <w:t>Sherrie M Jean, DVM, DACLAM - Coordinator</w:t>
      </w:r>
    </w:p>
    <w:p w:rsidR="00C2077F" w:rsidRPr="00780843" w:rsidRDefault="00C2077F" w:rsidP="00780843">
      <w:pPr>
        <w:spacing w:line="240" w:lineRule="exact"/>
        <w:jc w:val="center"/>
        <w:rPr>
          <w:sz w:val="21"/>
          <w:szCs w:val="21"/>
        </w:rPr>
      </w:pPr>
      <w:r w:rsidRPr="00780843">
        <w:rPr>
          <w:sz w:val="21"/>
          <w:szCs w:val="21"/>
        </w:rPr>
        <w:t>Elizabeth Clemmons, DVM</w:t>
      </w:r>
    </w:p>
    <w:p w:rsidR="00C2077F" w:rsidRPr="00780843" w:rsidRDefault="00C2077F" w:rsidP="00780843">
      <w:pPr>
        <w:spacing w:line="240" w:lineRule="exact"/>
        <w:jc w:val="center"/>
        <w:rPr>
          <w:sz w:val="21"/>
          <w:szCs w:val="21"/>
        </w:rPr>
      </w:pPr>
      <w:r w:rsidRPr="00780843">
        <w:rPr>
          <w:sz w:val="21"/>
          <w:szCs w:val="21"/>
        </w:rPr>
        <w:t>Fawn Connor-Stroud, DVM, DACLAM</w:t>
      </w:r>
    </w:p>
    <w:p w:rsidR="00C2077F" w:rsidRPr="00780843" w:rsidRDefault="00C2077F" w:rsidP="00780843">
      <w:pPr>
        <w:spacing w:line="240" w:lineRule="exact"/>
        <w:jc w:val="center"/>
        <w:rPr>
          <w:sz w:val="21"/>
          <w:szCs w:val="21"/>
        </w:rPr>
      </w:pPr>
      <w:r w:rsidRPr="00780843">
        <w:rPr>
          <w:sz w:val="21"/>
          <w:szCs w:val="21"/>
        </w:rPr>
        <w:t>Gregory Daggett Jr, DVM</w:t>
      </w:r>
    </w:p>
    <w:p w:rsidR="00C2077F" w:rsidRPr="00780843" w:rsidRDefault="00C2077F" w:rsidP="00780843">
      <w:pPr>
        <w:spacing w:line="240" w:lineRule="exact"/>
        <w:jc w:val="center"/>
        <w:rPr>
          <w:sz w:val="21"/>
          <w:szCs w:val="21"/>
        </w:rPr>
      </w:pPr>
      <w:r w:rsidRPr="00780843">
        <w:rPr>
          <w:sz w:val="21"/>
          <w:szCs w:val="21"/>
        </w:rPr>
        <w:t>Doty Kempf, DVM, DACLAM</w:t>
      </w:r>
    </w:p>
    <w:p w:rsidR="00C2077F" w:rsidRPr="00780843" w:rsidRDefault="00C2077F" w:rsidP="00780843">
      <w:pPr>
        <w:spacing w:line="240" w:lineRule="exact"/>
        <w:jc w:val="center"/>
        <w:rPr>
          <w:sz w:val="21"/>
          <w:szCs w:val="21"/>
        </w:rPr>
      </w:pPr>
      <w:r w:rsidRPr="00780843">
        <w:rPr>
          <w:sz w:val="21"/>
          <w:szCs w:val="21"/>
        </w:rPr>
        <w:t>Vanessa Lee, DVM, DACLAM</w:t>
      </w:r>
    </w:p>
    <w:p w:rsidR="00C2077F" w:rsidRPr="00780843" w:rsidRDefault="00C2077F" w:rsidP="00780843">
      <w:pPr>
        <w:spacing w:line="240" w:lineRule="exact"/>
        <w:jc w:val="center"/>
        <w:rPr>
          <w:sz w:val="21"/>
          <w:szCs w:val="21"/>
        </w:rPr>
      </w:pPr>
      <w:r w:rsidRPr="00780843">
        <w:rPr>
          <w:sz w:val="21"/>
          <w:szCs w:val="21"/>
        </w:rPr>
        <w:t>Devon Owens, DVM</w:t>
      </w:r>
    </w:p>
    <w:p w:rsidR="00C2077F" w:rsidRPr="00780843" w:rsidRDefault="00C2077F" w:rsidP="00780843">
      <w:pPr>
        <w:spacing w:line="240" w:lineRule="exact"/>
        <w:jc w:val="center"/>
        <w:rPr>
          <w:sz w:val="21"/>
          <w:szCs w:val="21"/>
        </w:rPr>
      </w:pPr>
      <w:r w:rsidRPr="00780843">
        <w:rPr>
          <w:sz w:val="21"/>
          <w:szCs w:val="21"/>
        </w:rPr>
        <w:t>Karin Powell, DVM</w:t>
      </w:r>
    </w:p>
    <w:p w:rsidR="00C2077F" w:rsidRPr="00780843" w:rsidRDefault="00C2077F" w:rsidP="00780843">
      <w:pPr>
        <w:spacing w:line="240" w:lineRule="exact"/>
        <w:jc w:val="center"/>
        <w:rPr>
          <w:sz w:val="21"/>
          <w:szCs w:val="21"/>
        </w:rPr>
      </w:pPr>
      <w:r w:rsidRPr="00780843">
        <w:rPr>
          <w:sz w:val="21"/>
          <w:szCs w:val="21"/>
        </w:rPr>
        <w:t>Melissa Stovall, DVM</w:t>
      </w:r>
    </w:p>
    <w:p w:rsidR="00C2077F" w:rsidRPr="00780843" w:rsidRDefault="00C2077F" w:rsidP="00780843">
      <w:pPr>
        <w:spacing w:line="240" w:lineRule="exact"/>
        <w:jc w:val="center"/>
        <w:rPr>
          <w:sz w:val="21"/>
          <w:szCs w:val="21"/>
        </w:rPr>
      </w:pPr>
      <w:r w:rsidRPr="00780843">
        <w:rPr>
          <w:sz w:val="21"/>
          <w:szCs w:val="21"/>
        </w:rPr>
        <w:t>Geary Smith, DVM, MS</w:t>
      </w:r>
    </w:p>
    <w:p w:rsidR="00C2077F" w:rsidRPr="00780843" w:rsidRDefault="00C2077F" w:rsidP="00780843">
      <w:pPr>
        <w:spacing w:line="240" w:lineRule="exact"/>
        <w:jc w:val="center"/>
        <w:rPr>
          <w:sz w:val="21"/>
          <w:szCs w:val="21"/>
        </w:rPr>
      </w:pPr>
      <w:r w:rsidRPr="00780843">
        <w:rPr>
          <w:sz w:val="21"/>
          <w:szCs w:val="21"/>
        </w:rPr>
        <w:t>Douglas Taylor, DVM, DACLAM</w:t>
      </w:r>
    </w:p>
    <w:p w:rsidR="00C2077F" w:rsidRPr="00780843" w:rsidRDefault="00C2077F" w:rsidP="00780843">
      <w:pPr>
        <w:spacing w:line="240" w:lineRule="exact"/>
        <w:jc w:val="center"/>
        <w:rPr>
          <w:sz w:val="21"/>
          <w:szCs w:val="21"/>
        </w:rPr>
      </w:pPr>
      <w:r w:rsidRPr="00780843">
        <w:rPr>
          <w:sz w:val="21"/>
          <w:szCs w:val="21"/>
        </w:rPr>
        <w:t>Shermaine Wilson-Cox, DVM</w:t>
      </w:r>
    </w:p>
    <w:p w:rsidR="00C2077F" w:rsidRPr="00780843" w:rsidRDefault="00C2077F" w:rsidP="00780843">
      <w:pPr>
        <w:spacing w:line="240" w:lineRule="exact"/>
        <w:jc w:val="center"/>
        <w:rPr>
          <w:sz w:val="21"/>
          <w:szCs w:val="21"/>
        </w:rPr>
      </w:pPr>
      <w:r w:rsidRPr="00780843">
        <w:rPr>
          <w:sz w:val="21"/>
          <w:szCs w:val="21"/>
        </w:rPr>
        <w:t>Jennifer S Wood, DVM, DACLAM</w:t>
      </w:r>
    </w:p>
    <w:p w:rsidR="00C2077F" w:rsidRPr="00780843" w:rsidRDefault="00C2077F" w:rsidP="00780843">
      <w:pPr>
        <w:spacing w:line="240" w:lineRule="exact"/>
        <w:ind w:right="-180"/>
        <w:rPr>
          <w:b/>
          <w:color w:val="000000"/>
          <w:sz w:val="21"/>
          <w:szCs w:val="21"/>
          <w:u w:val="single"/>
        </w:rPr>
      </w:pPr>
    </w:p>
    <w:p w:rsidR="00146CAD" w:rsidRPr="00780843" w:rsidRDefault="00146CAD" w:rsidP="00780843">
      <w:pPr>
        <w:spacing w:line="240" w:lineRule="exact"/>
        <w:ind w:left="-180" w:right="-180"/>
        <w:jc w:val="center"/>
        <w:rPr>
          <w:b/>
          <w:color w:val="000000"/>
          <w:sz w:val="21"/>
          <w:szCs w:val="21"/>
          <w:u w:val="single"/>
        </w:rPr>
      </w:pPr>
      <w:r w:rsidRPr="00780843">
        <w:rPr>
          <w:b/>
          <w:color w:val="000000"/>
          <w:sz w:val="21"/>
          <w:szCs w:val="21"/>
          <w:u w:val="single"/>
        </w:rPr>
        <w:t>Southeast</w:t>
      </w:r>
      <w:r w:rsidR="00621381" w:rsidRPr="00780843">
        <w:rPr>
          <w:b/>
          <w:color w:val="000000"/>
          <w:sz w:val="21"/>
          <w:szCs w:val="21"/>
          <w:u w:val="single"/>
        </w:rPr>
        <w:t xml:space="preserve"> (NC)</w:t>
      </w:r>
    </w:p>
    <w:p w:rsidR="00146CAD" w:rsidRPr="00780843" w:rsidRDefault="00146CAD"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Julia Whitaker, DVM, MS, DACLAM</w:t>
      </w:r>
      <w:r w:rsidR="00E854CD" w:rsidRPr="00780843">
        <w:rPr>
          <w:rFonts w:ascii="Times New Roman" w:hAnsi="Times New Roman"/>
          <w:color w:val="000000"/>
          <w:sz w:val="21"/>
          <w:szCs w:val="21"/>
        </w:rPr>
        <w:t xml:space="preserve"> </w:t>
      </w:r>
      <w:r w:rsidRPr="00780843">
        <w:rPr>
          <w:rFonts w:ascii="Times New Roman" w:hAnsi="Times New Roman"/>
          <w:color w:val="000000"/>
          <w:sz w:val="21"/>
          <w:szCs w:val="21"/>
        </w:rPr>
        <w:t>- Coordinator</w:t>
      </w:r>
    </w:p>
    <w:p w:rsidR="00146CAD" w:rsidRPr="00780843" w:rsidRDefault="00146CAD" w:rsidP="00780843">
      <w:pPr>
        <w:pStyle w:val="PlainText"/>
        <w:spacing w:line="240" w:lineRule="exact"/>
        <w:jc w:val="center"/>
        <w:rPr>
          <w:rFonts w:ascii="Times New Roman" w:hAnsi="Times New Roman"/>
          <w:color w:val="000000"/>
          <w:sz w:val="21"/>
          <w:szCs w:val="21"/>
        </w:rPr>
      </w:pPr>
      <w:r w:rsidRPr="00780843">
        <w:rPr>
          <w:rFonts w:ascii="Times New Roman" w:hAnsi="Times New Roman"/>
          <w:color w:val="000000"/>
          <w:sz w:val="21"/>
          <w:szCs w:val="21"/>
        </w:rPr>
        <w:t>Craig Fletcher, DVM, PhD, DACLAM</w:t>
      </w:r>
      <w:r w:rsidR="00E854CD" w:rsidRPr="00780843">
        <w:rPr>
          <w:rFonts w:ascii="Times New Roman" w:hAnsi="Times New Roman"/>
          <w:color w:val="000000"/>
          <w:sz w:val="21"/>
          <w:szCs w:val="21"/>
        </w:rPr>
        <w:t xml:space="preserve"> </w:t>
      </w:r>
      <w:r w:rsidRPr="00780843">
        <w:rPr>
          <w:rFonts w:ascii="Times New Roman" w:hAnsi="Times New Roman"/>
          <w:color w:val="000000"/>
          <w:sz w:val="21"/>
          <w:szCs w:val="21"/>
        </w:rPr>
        <w:t>- Coordinator</w:t>
      </w:r>
    </w:p>
    <w:p w:rsidR="00146CAD" w:rsidRPr="00780843" w:rsidRDefault="00146CAD" w:rsidP="00780843">
      <w:pPr>
        <w:spacing w:line="240" w:lineRule="exact"/>
        <w:jc w:val="center"/>
        <w:rPr>
          <w:color w:val="000000"/>
          <w:sz w:val="21"/>
          <w:szCs w:val="21"/>
        </w:rPr>
      </w:pPr>
      <w:r w:rsidRPr="00780843">
        <w:rPr>
          <w:color w:val="000000"/>
          <w:sz w:val="21"/>
          <w:szCs w:val="21"/>
        </w:rPr>
        <w:t>Terry Blankenship-Paris, DVM, DACLAM</w:t>
      </w:r>
    </w:p>
    <w:p w:rsidR="00146CAD" w:rsidRPr="00780843" w:rsidRDefault="00146CAD" w:rsidP="00780843">
      <w:pPr>
        <w:spacing w:line="240" w:lineRule="exact"/>
        <w:jc w:val="center"/>
        <w:rPr>
          <w:color w:val="000000"/>
          <w:sz w:val="21"/>
          <w:szCs w:val="21"/>
        </w:rPr>
      </w:pPr>
      <w:r w:rsidRPr="00780843">
        <w:rPr>
          <w:color w:val="000000"/>
          <w:sz w:val="21"/>
          <w:szCs w:val="21"/>
        </w:rPr>
        <w:t xml:space="preserve">Diane Forsythe, DVM, DACLAM </w:t>
      </w:r>
    </w:p>
    <w:p w:rsidR="00621381" w:rsidRPr="00780843" w:rsidRDefault="00621381" w:rsidP="00780843">
      <w:pPr>
        <w:spacing w:line="240" w:lineRule="exact"/>
        <w:contextualSpacing/>
        <w:jc w:val="center"/>
        <w:rPr>
          <w:color w:val="000000"/>
          <w:sz w:val="21"/>
          <w:szCs w:val="21"/>
        </w:rPr>
      </w:pPr>
      <w:r w:rsidRPr="00780843">
        <w:rPr>
          <w:color w:val="000000"/>
          <w:sz w:val="21"/>
          <w:szCs w:val="21"/>
        </w:rPr>
        <w:t>Mary Grant, VMD, DACLAM</w:t>
      </w:r>
    </w:p>
    <w:p w:rsidR="00146CAD" w:rsidRPr="00780843" w:rsidRDefault="00146CAD" w:rsidP="00780843">
      <w:pPr>
        <w:spacing w:line="240" w:lineRule="exact"/>
        <w:jc w:val="center"/>
        <w:rPr>
          <w:color w:val="000000"/>
          <w:sz w:val="21"/>
          <w:szCs w:val="21"/>
        </w:rPr>
      </w:pPr>
      <w:r w:rsidRPr="00780843">
        <w:rPr>
          <w:color w:val="000000"/>
          <w:sz w:val="21"/>
          <w:szCs w:val="21"/>
        </w:rPr>
        <w:t>Anna Hampton, DVM, DACLAM</w:t>
      </w:r>
    </w:p>
    <w:p w:rsidR="00146CAD" w:rsidRPr="00780843" w:rsidRDefault="00146CAD" w:rsidP="00780843">
      <w:pPr>
        <w:spacing w:line="240" w:lineRule="exact"/>
        <w:jc w:val="center"/>
        <w:rPr>
          <w:color w:val="000000"/>
          <w:sz w:val="21"/>
          <w:szCs w:val="21"/>
        </w:rPr>
      </w:pPr>
      <w:r w:rsidRPr="00780843">
        <w:rPr>
          <w:color w:val="000000"/>
          <w:sz w:val="21"/>
          <w:szCs w:val="21"/>
        </w:rPr>
        <w:t>Glicerio Ignacio, DVM, MS, DACLAM</w:t>
      </w:r>
    </w:p>
    <w:p w:rsidR="00146CAD" w:rsidRPr="00780843" w:rsidRDefault="00146CAD" w:rsidP="00780843">
      <w:pPr>
        <w:spacing w:line="240" w:lineRule="exact"/>
        <w:jc w:val="center"/>
        <w:rPr>
          <w:color w:val="000000"/>
          <w:sz w:val="21"/>
          <w:szCs w:val="21"/>
        </w:rPr>
      </w:pPr>
      <w:r w:rsidRPr="00780843">
        <w:rPr>
          <w:color w:val="000000"/>
          <w:sz w:val="21"/>
          <w:szCs w:val="21"/>
        </w:rPr>
        <w:t>David M. Kurtz, DVM, PhD, DACLAM</w:t>
      </w:r>
    </w:p>
    <w:p w:rsidR="00621381" w:rsidRPr="00780843" w:rsidRDefault="00621381" w:rsidP="00780843">
      <w:pPr>
        <w:spacing w:line="240" w:lineRule="exact"/>
        <w:contextualSpacing/>
        <w:jc w:val="center"/>
        <w:rPr>
          <w:sz w:val="21"/>
          <w:szCs w:val="21"/>
        </w:rPr>
      </w:pPr>
      <w:r w:rsidRPr="00780843">
        <w:rPr>
          <w:sz w:val="21"/>
          <w:szCs w:val="21"/>
        </w:rPr>
        <w:t>Allison Rogala, DVM, DACLAM</w:t>
      </w:r>
    </w:p>
    <w:p w:rsidR="00146CAD" w:rsidRPr="00780843" w:rsidRDefault="00146CAD" w:rsidP="00780843">
      <w:pPr>
        <w:spacing w:line="240" w:lineRule="exact"/>
        <w:jc w:val="center"/>
        <w:rPr>
          <w:color w:val="000000"/>
          <w:sz w:val="21"/>
          <w:szCs w:val="21"/>
        </w:rPr>
      </w:pPr>
      <w:r w:rsidRPr="00780843">
        <w:rPr>
          <w:color w:val="000000"/>
          <w:sz w:val="21"/>
          <w:szCs w:val="21"/>
        </w:rPr>
        <w:t>Jacquelyn Tubbs, DVM, DACLAM</w:t>
      </w:r>
    </w:p>
    <w:p w:rsidR="00146CAD" w:rsidRPr="00780843" w:rsidRDefault="00146CAD" w:rsidP="00780843">
      <w:pPr>
        <w:spacing w:line="240" w:lineRule="exact"/>
        <w:jc w:val="center"/>
        <w:rPr>
          <w:color w:val="000000"/>
          <w:sz w:val="21"/>
          <w:szCs w:val="21"/>
        </w:rPr>
      </w:pPr>
      <w:r w:rsidRPr="00780843">
        <w:rPr>
          <w:color w:val="000000"/>
          <w:sz w:val="21"/>
          <w:szCs w:val="21"/>
        </w:rPr>
        <w:t>Debbie Vanderford, DVM, CPIA, DACLAM</w:t>
      </w:r>
    </w:p>
    <w:p w:rsidR="00146CAD" w:rsidRPr="00780843" w:rsidRDefault="00146CAD" w:rsidP="00780843">
      <w:pPr>
        <w:spacing w:line="240" w:lineRule="exact"/>
        <w:jc w:val="center"/>
        <w:rPr>
          <w:color w:val="000000"/>
          <w:sz w:val="21"/>
          <w:szCs w:val="21"/>
        </w:rPr>
      </w:pPr>
      <w:r w:rsidRPr="00780843">
        <w:rPr>
          <w:color w:val="000000"/>
          <w:sz w:val="21"/>
          <w:szCs w:val="21"/>
        </w:rPr>
        <w:t>Chandra Williams, DVM, CPIA, DACLAM</w:t>
      </w:r>
    </w:p>
    <w:p w:rsidR="00146CAD" w:rsidRPr="00780843" w:rsidRDefault="00146CAD" w:rsidP="00780843">
      <w:pPr>
        <w:spacing w:line="240" w:lineRule="exact"/>
        <w:jc w:val="center"/>
        <w:rPr>
          <w:color w:val="000000"/>
          <w:sz w:val="21"/>
          <w:szCs w:val="21"/>
        </w:rPr>
      </w:pPr>
      <w:r w:rsidRPr="00780843">
        <w:rPr>
          <w:color w:val="000000"/>
          <w:sz w:val="21"/>
          <w:szCs w:val="21"/>
        </w:rPr>
        <w:t>Kyha Williams, DVM, DACLAM</w:t>
      </w:r>
    </w:p>
    <w:p w:rsidR="00621381" w:rsidRPr="00780843" w:rsidRDefault="00621381" w:rsidP="00780843">
      <w:pPr>
        <w:spacing w:line="240" w:lineRule="exact"/>
        <w:ind w:right="-180"/>
        <w:rPr>
          <w:b/>
          <w:color w:val="000000"/>
          <w:sz w:val="21"/>
          <w:szCs w:val="21"/>
          <w:highlight w:val="yellow"/>
          <w:u w:val="single"/>
        </w:rPr>
      </w:pPr>
    </w:p>
    <w:p w:rsidR="00815599" w:rsidRPr="00780843" w:rsidRDefault="00C2421F" w:rsidP="00780843">
      <w:pPr>
        <w:spacing w:line="240" w:lineRule="exact"/>
        <w:ind w:right="-180"/>
        <w:jc w:val="center"/>
        <w:rPr>
          <w:b/>
          <w:color w:val="000000"/>
          <w:sz w:val="21"/>
          <w:szCs w:val="21"/>
          <w:u w:val="single"/>
        </w:rPr>
      </w:pPr>
      <w:r w:rsidRPr="00780843">
        <w:rPr>
          <w:b/>
          <w:color w:val="000000"/>
          <w:sz w:val="21"/>
          <w:szCs w:val="21"/>
          <w:u w:val="single"/>
        </w:rPr>
        <w:t>West Coast (Northern California)</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Laurie Brignolo, DVM, DACLAM - Coordinator</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Sean Adams,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Elizabeth Carbone, DVM</w:t>
      </w:r>
    </w:p>
    <w:p w:rsidR="00815599" w:rsidRPr="00780843" w:rsidRDefault="007E1CFE" w:rsidP="00780843">
      <w:pPr>
        <w:pStyle w:val="PlainText"/>
        <w:spacing w:line="240" w:lineRule="exact"/>
        <w:jc w:val="center"/>
        <w:rPr>
          <w:rFonts w:ascii="Times New Roman" w:hAnsi="Times New Roman"/>
          <w:sz w:val="21"/>
          <w:szCs w:val="21"/>
          <w:highlight w:val="yellow"/>
        </w:rPr>
      </w:pPr>
      <w:r w:rsidRPr="00780843">
        <w:rPr>
          <w:rFonts w:ascii="Times New Roman" w:hAnsi="Times New Roman"/>
          <w:sz w:val="21"/>
          <w:szCs w:val="21"/>
        </w:rPr>
        <w:t>Angela Colagross-Schouten DVM, MPVM, DACLAM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Christina Cruzen DVM, DACLAM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Laura Garzel DVM, DACLAM </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Kristin Grimsrud, DVM, PhD</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Andrew Haertel,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Monika Huss, DVM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Stacey Kang,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Marie Josee Lemoy DVM, DACLAM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Betty Ma DVM, DACLAM </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 xml:space="preserve">Rhonda Oates DVM, MPVM, DACLAM </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Gregory Salyards, DVM</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Rebecca Sammack, DVM, DACLAM</w:t>
      </w:r>
    </w:p>
    <w:p w:rsidR="00815599" w:rsidRPr="00780843" w:rsidRDefault="00815599"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Travis Seymour, DVM</w:t>
      </w:r>
    </w:p>
    <w:p w:rsidR="007E1CFE" w:rsidRPr="00780843" w:rsidRDefault="007E1CFE" w:rsidP="00780843">
      <w:pPr>
        <w:pStyle w:val="PlainText"/>
        <w:spacing w:line="240" w:lineRule="exact"/>
        <w:jc w:val="center"/>
        <w:rPr>
          <w:rFonts w:ascii="Times New Roman" w:hAnsi="Times New Roman"/>
          <w:sz w:val="21"/>
          <w:szCs w:val="21"/>
        </w:rPr>
      </w:pPr>
      <w:r w:rsidRPr="00780843">
        <w:rPr>
          <w:rFonts w:ascii="Times New Roman" w:hAnsi="Times New Roman"/>
          <w:sz w:val="21"/>
          <w:szCs w:val="21"/>
        </w:rPr>
        <w:t>Charles Sylvia, DVM</w:t>
      </w:r>
    </w:p>
    <w:p w:rsidR="007E1CFE" w:rsidRPr="00780843" w:rsidRDefault="007E1CFE" w:rsidP="00780843">
      <w:pPr>
        <w:spacing w:line="240" w:lineRule="exact"/>
        <w:ind w:right="-180"/>
        <w:rPr>
          <w:b/>
          <w:color w:val="000000"/>
          <w:sz w:val="21"/>
          <w:szCs w:val="21"/>
          <w:highlight w:val="yellow"/>
          <w:u w:val="single"/>
        </w:rPr>
      </w:pPr>
    </w:p>
    <w:p w:rsidR="00C2421F" w:rsidRPr="00780843" w:rsidRDefault="00C2421F" w:rsidP="00780843">
      <w:pPr>
        <w:spacing w:line="240" w:lineRule="exact"/>
        <w:ind w:right="-180"/>
        <w:jc w:val="center"/>
        <w:rPr>
          <w:b/>
          <w:color w:val="000000"/>
          <w:sz w:val="21"/>
          <w:szCs w:val="21"/>
          <w:u w:val="single"/>
        </w:rPr>
      </w:pPr>
      <w:r w:rsidRPr="00780843">
        <w:rPr>
          <w:b/>
          <w:color w:val="000000"/>
          <w:sz w:val="21"/>
          <w:szCs w:val="21"/>
          <w:u w:val="single"/>
        </w:rPr>
        <w:t>West Coast (Southern California)</w:t>
      </w:r>
    </w:p>
    <w:p w:rsidR="00C2421F" w:rsidRPr="00780843" w:rsidRDefault="00C2421F" w:rsidP="00780843">
      <w:pPr>
        <w:spacing w:line="240" w:lineRule="exact"/>
        <w:jc w:val="center"/>
        <w:rPr>
          <w:color w:val="000000"/>
          <w:sz w:val="21"/>
          <w:szCs w:val="21"/>
        </w:rPr>
      </w:pPr>
      <w:r w:rsidRPr="00780843">
        <w:rPr>
          <w:color w:val="000000"/>
          <w:sz w:val="21"/>
          <w:szCs w:val="21"/>
        </w:rPr>
        <w:t>Trinka Adamso</w:t>
      </w:r>
      <w:r w:rsidR="007F220C" w:rsidRPr="00780843">
        <w:rPr>
          <w:color w:val="000000"/>
          <w:sz w:val="21"/>
          <w:szCs w:val="21"/>
        </w:rPr>
        <w:t>n, MS, DVM, DACLAM - Coordinator</w:t>
      </w:r>
    </w:p>
    <w:p w:rsidR="007F220C" w:rsidRPr="00780843" w:rsidRDefault="005D195F" w:rsidP="00780843">
      <w:pPr>
        <w:spacing w:line="240" w:lineRule="exact"/>
        <w:jc w:val="center"/>
        <w:rPr>
          <w:sz w:val="21"/>
          <w:szCs w:val="21"/>
        </w:rPr>
      </w:pPr>
      <w:r w:rsidRPr="00780843">
        <w:rPr>
          <w:sz w:val="21"/>
          <w:szCs w:val="21"/>
        </w:rPr>
        <w:t>John David, DVM, PhD, DACLAM</w:t>
      </w:r>
    </w:p>
    <w:p w:rsidR="005D195F" w:rsidRPr="00780843" w:rsidRDefault="007F220C" w:rsidP="00780843">
      <w:pPr>
        <w:spacing w:line="240" w:lineRule="exact"/>
        <w:jc w:val="center"/>
        <w:rPr>
          <w:sz w:val="21"/>
          <w:szCs w:val="21"/>
        </w:rPr>
      </w:pPr>
      <w:r w:rsidRPr="00780843">
        <w:rPr>
          <w:sz w:val="21"/>
          <w:szCs w:val="21"/>
        </w:rPr>
        <w:t>James Finlay, DVM</w:t>
      </w:r>
    </w:p>
    <w:p w:rsidR="005D195F" w:rsidRPr="00780843" w:rsidRDefault="005D195F" w:rsidP="00780843">
      <w:pPr>
        <w:spacing w:line="240" w:lineRule="exact"/>
        <w:jc w:val="center"/>
        <w:rPr>
          <w:sz w:val="21"/>
          <w:szCs w:val="21"/>
        </w:rPr>
      </w:pPr>
      <w:r w:rsidRPr="00780843">
        <w:rPr>
          <w:sz w:val="21"/>
          <w:szCs w:val="21"/>
        </w:rPr>
        <w:t>Sumanth Putta, DVM, MS, PhD, DACLAM</w:t>
      </w:r>
    </w:p>
    <w:p w:rsidR="005D195F" w:rsidRDefault="005D195F" w:rsidP="009111CD">
      <w:pPr>
        <w:spacing w:line="240" w:lineRule="exact"/>
        <w:jc w:val="center"/>
        <w:rPr>
          <w:sz w:val="21"/>
          <w:szCs w:val="21"/>
        </w:rPr>
      </w:pPr>
      <w:r w:rsidRPr="00780843">
        <w:rPr>
          <w:sz w:val="21"/>
          <w:szCs w:val="21"/>
        </w:rPr>
        <w:t>Andre Zanetti, DVM, MS, PhD</w:t>
      </w:r>
    </w:p>
    <w:p w:rsidR="00C31AC5" w:rsidRPr="00DB3368" w:rsidRDefault="00C31AC5" w:rsidP="00C31AC5">
      <w:pPr>
        <w:tabs>
          <w:tab w:val="left" w:pos="709"/>
        </w:tabs>
        <w:spacing w:line="240" w:lineRule="exact"/>
        <w:jc w:val="both"/>
        <w:rPr>
          <w:color w:val="000000" w:themeColor="text1"/>
        </w:rPr>
      </w:pPr>
      <w:r>
        <w:rPr>
          <w:b/>
          <w:color w:val="000000" w:themeColor="text1"/>
        </w:rPr>
        <w:lastRenderedPageBreak/>
        <w:t>1</w:t>
      </w:r>
      <w:r w:rsidRPr="00DB3368">
        <w:rPr>
          <w:b/>
          <w:color w:val="000000" w:themeColor="text1"/>
        </w:rPr>
        <w:t>.</w:t>
      </w:r>
      <w:r w:rsidRPr="00DB3368">
        <w:rPr>
          <w:color w:val="000000" w:themeColor="text1"/>
        </w:rPr>
        <w:t xml:space="preserve"> </w:t>
      </w:r>
      <w:r w:rsidRPr="00DB3368">
        <w:rPr>
          <w:color w:val="000000" w:themeColor="text1"/>
        </w:rPr>
        <w:tab/>
        <w:t>Which of the following blood parameters were the best indicators of diabetes in sooty mangabeys?</w:t>
      </w:r>
    </w:p>
    <w:p w:rsidR="00C31AC5" w:rsidRPr="00DB3368" w:rsidRDefault="00C31AC5" w:rsidP="00C31AC5">
      <w:pPr>
        <w:tabs>
          <w:tab w:val="left" w:pos="709"/>
        </w:tabs>
        <w:spacing w:line="240" w:lineRule="exact"/>
        <w:jc w:val="both"/>
        <w:rPr>
          <w:color w:val="000000" w:themeColor="text1"/>
        </w:rPr>
      </w:pP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 xml:space="preserve">a.  </w:t>
      </w:r>
      <w:r w:rsidRPr="00DB3368">
        <w:rPr>
          <w:color w:val="000000" w:themeColor="text1"/>
        </w:rPr>
        <w:tab/>
        <w:t xml:space="preserve">Fructosamine and triglyceride levels </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b.</w:t>
      </w:r>
      <w:r w:rsidRPr="00DB3368">
        <w:rPr>
          <w:color w:val="000000" w:themeColor="text1"/>
        </w:rPr>
        <w:tab/>
        <w:t>Glycalated hemoglobin and fructosamine</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 xml:space="preserve">c. </w:t>
      </w:r>
      <w:r w:rsidRPr="00DB3368">
        <w:rPr>
          <w:color w:val="000000" w:themeColor="text1"/>
        </w:rPr>
        <w:tab/>
        <w:t>Triglyceride levels, glycalated hemoglobin and total cholesterol</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 xml:space="preserve">d. </w:t>
      </w:r>
      <w:r w:rsidRPr="00DB3368">
        <w:rPr>
          <w:color w:val="000000" w:themeColor="text1"/>
        </w:rPr>
        <w:tab/>
        <w:t>Total, cholesterol, glycalated hemoglobin, fructosamine and triglyceride levels</w:t>
      </w:r>
    </w:p>
    <w:p w:rsidR="00C31AC5" w:rsidRPr="00DB3368" w:rsidRDefault="00C31AC5" w:rsidP="00C31AC5">
      <w:pPr>
        <w:tabs>
          <w:tab w:val="left" w:pos="1080"/>
        </w:tabs>
        <w:spacing w:line="240" w:lineRule="exact"/>
        <w:ind w:left="1080" w:hanging="360"/>
        <w:jc w:val="both"/>
        <w:rPr>
          <w:color w:val="000000" w:themeColor="text1"/>
        </w:rPr>
      </w:pPr>
      <w:r w:rsidRPr="00DB3368">
        <w:rPr>
          <w:color w:val="000000" w:themeColor="text1"/>
        </w:rPr>
        <w:t>e.</w:t>
      </w:r>
      <w:r w:rsidRPr="00DB3368">
        <w:rPr>
          <w:color w:val="000000" w:themeColor="text1"/>
        </w:rPr>
        <w:tab/>
        <w:t>Total cholesterol and triglyceride levels</w:t>
      </w:r>
    </w:p>
    <w:p w:rsidR="00C31AC5" w:rsidRPr="00A009B5" w:rsidRDefault="00C31AC5" w:rsidP="00C31AC5">
      <w:pPr>
        <w:pStyle w:val="NoSpacing"/>
        <w:spacing w:line="240" w:lineRule="exact"/>
        <w:rPr>
          <w:rFonts w:ascii="Times New Roman" w:hAnsi="Times New Roman"/>
          <w:b/>
          <w:color w:val="000000" w:themeColor="text1"/>
          <w:sz w:val="24"/>
          <w:szCs w:val="24"/>
        </w:rPr>
      </w:pPr>
    </w:p>
    <w:p w:rsidR="00C31AC5" w:rsidRPr="00A009B5" w:rsidRDefault="00C31AC5" w:rsidP="00C31AC5">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w:t>
      </w:r>
      <w:r w:rsidRPr="00A009B5">
        <w:rPr>
          <w:rFonts w:ascii="Times New Roman" w:hAnsi="Times New Roman"/>
          <w:b/>
          <w:color w:val="000000" w:themeColor="text1"/>
          <w:sz w:val="24"/>
          <w:szCs w:val="24"/>
        </w:rPr>
        <w:t>.</w:t>
      </w:r>
      <w:r w:rsidRPr="00A009B5">
        <w:rPr>
          <w:rFonts w:ascii="Times New Roman" w:hAnsi="Times New Roman"/>
          <w:color w:val="000000" w:themeColor="text1"/>
          <w:sz w:val="24"/>
          <w:szCs w:val="24"/>
        </w:rPr>
        <w:tab/>
        <w:t>Which of the following is a highly selective and specific α</w:t>
      </w:r>
      <w:r w:rsidRPr="00A009B5">
        <w:rPr>
          <w:rFonts w:ascii="Times New Roman" w:hAnsi="Times New Roman"/>
          <w:color w:val="000000" w:themeColor="text1"/>
          <w:sz w:val="24"/>
          <w:szCs w:val="24"/>
          <w:vertAlign w:val="subscript"/>
        </w:rPr>
        <w:t>2</w:t>
      </w:r>
      <w:r w:rsidR="00E3764F">
        <w:rPr>
          <w:rFonts w:ascii="Times New Roman" w:hAnsi="Times New Roman"/>
          <w:color w:val="000000" w:themeColor="text1"/>
          <w:sz w:val="24"/>
          <w:szCs w:val="24"/>
        </w:rPr>
        <w:t>-</w:t>
      </w:r>
      <w:r w:rsidRPr="00A009B5">
        <w:rPr>
          <w:rFonts w:ascii="Times New Roman" w:hAnsi="Times New Roman"/>
          <w:color w:val="000000" w:themeColor="text1"/>
          <w:sz w:val="24"/>
          <w:szCs w:val="24"/>
        </w:rPr>
        <w:t>adrenoreceptor antagonist?</w:t>
      </w:r>
    </w:p>
    <w:p w:rsidR="009E5493" w:rsidRPr="00A009B5" w:rsidRDefault="009E5493" w:rsidP="009E5493">
      <w:pPr>
        <w:pStyle w:val="NoSpacing"/>
        <w:spacing w:line="240" w:lineRule="exact"/>
        <w:rPr>
          <w:rFonts w:ascii="Times New Roman" w:hAnsi="Times New Roman"/>
          <w:color w:val="000000" w:themeColor="text1"/>
          <w:sz w:val="24"/>
          <w:szCs w:val="24"/>
        </w:rPr>
      </w:pPr>
    </w:p>
    <w:p w:rsidR="009E5493" w:rsidRPr="00A009B5" w:rsidRDefault="009E5493" w:rsidP="009E5493">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 xml:space="preserve">Atipamazole </w:t>
      </w:r>
    </w:p>
    <w:p w:rsidR="009E5493" w:rsidRPr="00A009B5" w:rsidRDefault="009E5493" w:rsidP="009E5493">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 xml:space="preserve">Dexmedetomidine </w:t>
      </w:r>
    </w:p>
    <w:p w:rsidR="009E5493" w:rsidRPr="00A009B5" w:rsidRDefault="009E5493" w:rsidP="009E5493">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 xml:space="preserve">Guanfacine </w:t>
      </w:r>
    </w:p>
    <w:p w:rsidR="009E5493" w:rsidRPr="00A009B5" w:rsidRDefault="009E5493" w:rsidP="009E5493">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Flu</w:t>
      </w:r>
      <w:r>
        <w:rPr>
          <w:rFonts w:ascii="Times New Roman" w:hAnsi="Times New Roman"/>
          <w:color w:val="000000" w:themeColor="text1"/>
          <w:sz w:val="24"/>
          <w:szCs w:val="24"/>
        </w:rPr>
        <w:t>m</w:t>
      </w:r>
      <w:r w:rsidRPr="00A009B5">
        <w:rPr>
          <w:rFonts w:ascii="Times New Roman" w:hAnsi="Times New Roman"/>
          <w:color w:val="000000" w:themeColor="text1"/>
          <w:sz w:val="24"/>
          <w:szCs w:val="24"/>
        </w:rPr>
        <w:t>az</w:t>
      </w:r>
      <w:r>
        <w:rPr>
          <w:rFonts w:ascii="Times New Roman" w:hAnsi="Times New Roman"/>
          <w:color w:val="000000" w:themeColor="text1"/>
          <w:sz w:val="24"/>
          <w:szCs w:val="24"/>
        </w:rPr>
        <w:t>e</w:t>
      </w:r>
      <w:r w:rsidRPr="00A009B5">
        <w:rPr>
          <w:rFonts w:ascii="Times New Roman" w:hAnsi="Times New Roman"/>
          <w:color w:val="000000" w:themeColor="text1"/>
          <w:sz w:val="24"/>
          <w:szCs w:val="24"/>
        </w:rPr>
        <w:t>nil</w:t>
      </w:r>
    </w:p>
    <w:p w:rsidR="009E5493" w:rsidRPr="00A009B5" w:rsidRDefault="009E5493" w:rsidP="009E5493">
      <w:pPr>
        <w:pStyle w:val="NoSpacing"/>
        <w:numPr>
          <w:ilvl w:val="0"/>
          <w:numId w:val="2"/>
        </w:numPr>
        <w:spacing w:line="240" w:lineRule="exact"/>
        <w:jc w:val="both"/>
        <w:rPr>
          <w:rFonts w:ascii="Times New Roman" w:hAnsi="Times New Roman"/>
          <w:color w:val="000000" w:themeColor="text1"/>
          <w:sz w:val="24"/>
          <w:szCs w:val="24"/>
        </w:rPr>
      </w:pPr>
      <w:r w:rsidRPr="00A009B5">
        <w:rPr>
          <w:rFonts w:ascii="Times New Roman" w:hAnsi="Times New Roman"/>
          <w:color w:val="000000" w:themeColor="text1"/>
          <w:sz w:val="24"/>
          <w:szCs w:val="24"/>
        </w:rPr>
        <w:t>Medetomidine</w:t>
      </w:r>
    </w:p>
    <w:p w:rsidR="00C31AC5" w:rsidRPr="003963F7" w:rsidRDefault="00C31AC5" w:rsidP="00C31AC5">
      <w:pPr>
        <w:jc w:val="both"/>
        <w:rPr>
          <w:b/>
          <w:color w:val="000000" w:themeColor="text1"/>
        </w:rPr>
      </w:pPr>
    </w:p>
    <w:p w:rsidR="00C31AC5" w:rsidRPr="00C31AC5" w:rsidRDefault="00C31AC5" w:rsidP="00C31AC5">
      <w:pPr>
        <w:tabs>
          <w:tab w:val="left" w:pos="720"/>
        </w:tabs>
        <w:contextualSpacing/>
        <w:jc w:val="both"/>
        <w:rPr>
          <w:color w:val="000000" w:themeColor="text1"/>
        </w:rPr>
      </w:pPr>
      <w:r>
        <w:rPr>
          <w:b/>
          <w:color w:val="000000" w:themeColor="text1"/>
        </w:rPr>
        <w:t>3.</w:t>
      </w:r>
      <w:r>
        <w:rPr>
          <w:b/>
          <w:color w:val="000000" w:themeColor="text1"/>
        </w:rPr>
        <w:tab/>
      </w:r>
      <w:r w:rsidRPr="00C31AC5">
        <w:rPr>
          <w:color w:val="000000" w:themeColor="text1"/>
        </w:rPr>
        <w:t xml:space="preserve">Which of these induced models can be used for Reye’s syndrome research? </w:t>
      </w:r>
    </w:p>
    <w:p w:rsidR="00C31AC5" w:rsidRPr="003963F7" w:rsidRDefault="00C31AC5" w:rsidP="00C31AC5">
      <w:pPr>
        <w:jc w:val="both"/>
        <w:rPr>
          <w:color w:val="000000" w:themeColor="text1"/>
        </w:rPr>
      </w:pPr>
    </w:p>
    <w:p w:rsidR="00C31AC5" w:rsidRPr="003963F7" w:rsidRDefault="00C31AC5" w:rsidP="00600592">
      <w:pPr>
        <w:numPr>
          <w:ilvl w:val="0"/>
          <w:numId w:val="3"/>
        </w:numPr>
        <w:tabs>
          <w:tab w:val="clear" w:pos="720"/>
          <w:tab w:val="left" w:pos="1080"/>
        </w:tabs>
        <w:ind w:firstLine="0"/>
        <w:jc w:val="both"/>
        <w:rPr>
          <w:color w:val="000000" w:themeColor="text1"/>
        </w:rPr>
      </w:pPr>
      <w:r w:rsidRPr="003963F7">
        <w:rPr>
          <w:bCs/>
          <w:color w:val="000000" w:themeColor="text1"/>
        </w:rPr>
        <w:t xml:space="preserve">C.B-17 SCID mice infected with MAd-1 </w:t>
      </w:r>
    </w:p>
    <w:p w:rsidR="00C31AC5" w:rsidRPr="003963F7" w:rsidRDefault="00C31AC5" w:rsidP="00600592">
      <w:pPr>
        <w:numPr>
          <w:ilvl w:val="0"/>
          <w:numId w:val="3"/>
        </w:numPr>
        <w:tabs>
          <w:tab w:val="clear" w:pos="720"/>
          <w:tab w:val="left" w:pos="1080"/>
        </w:tabs>
        <w:ind w:firstLine="0"/>
        <w:jc w:val="both"/>
        <w:rPr>
          <w:color w:val="000000" w:themeColor="text1"/>
        </w:rPr>
      </w:pPr>
      <w:r w:rsidRPr="003963F7">
        <w:rPr>
          <w:color w:val="000000" w:themeColor="text1"/>
        </w:rPr>
        <w:t>A/J Cr mice infected with helicobacter</w:t>
      </w:r>
    </w:p>
    <w:p w:rsidR="00C31AC5" w:rsidRPr="003963F7" w:rsidRDefault="00C31AC5" w:rsidP="00600592">
      <w:pPr>
        <w:numPr>
          <w:ilvl w:val="0"/>
          <w:numId w:val="3"/>
        </w:numPr>
        <w:tabs>
          <w:tab w:val="clear" w:pos="720"/>
          <w:tab w:val="left" w:pos="1080"/>
        </w:tabs>
        <w:ind w:firstLine="0"/>
        <w:jc w:val="both"/>
        <w:rPr>
          <w:color w:val="000000" w:themeColor="text1"/>
        </w:rPr>
      </w:pPr>
      <w:r w:rsidRPr="003963F7">
        <w:rPr>
          <w:color w:val="000000" w:themeColor="text1"/>
        </w:rPr>
        <w:t>SCID mice infected with MHV</w:t>
      </w:r>
    </w:p>
    <w:p w:rsidR="00C31AC5" w:rsidRPr="003963F7" w:rsidRDefault="00C31AC5" w:rsidP="00600592">
      <w:pPr>
        <w:numPr>
          <w:ilvl w:val="0"/>
          <w:numId w:val="3"/>
        </w:numPr>
        <w:tabs>
          <w:tab w:val="clear" w:pos="720"/>
          <w:tab w:val="left" w:pos="1080"/>
        </w:tabs>
        <w:ind w:firstLine="0"/>
        <w:jc w:val="both"/>
        <w:rPr>
          <w:color w:val="000000" w:themeColor="text1"/>
        </w:rPr>
      </w:pPr>
      <w:r w:rsidRPr="003963F7">
        <w:rPr>
          <w:color w:val="000000" w:themeColor="text1"/>
        </w:rPr>
        <w:t>C57BL/10 mice infected with helicobacter</w:t>
      </w:r>
    </w:p>
    <w:p w:rsidR="00C31AC5" w:rsidRPr="00C31AC5" w:rsidRDefault="00C31AC5" w:rsidP="00D84482">
      <w:pPr>
        <w:tabs>
          <w:tab w:val="left" w:pos="1080"/>
        </w:tabs>
        <w:jc w:val="both"/>
        <w:rPr>
          <w:color w:val="000000" w:themeColor="text1"/>
        </w:rPr>
      </w:pPr>
      <w:r w:rsidRPr="003963F7">
        <w:rPr>
          <w:color w:val="000000" w:themeColor="text1"/>
        </w:rPr>
        <w:tab/>
      </w:r>
    </w:p>
    <w:p w:rsidR="00C31AC5" w:rsidRPr="00C31AC5" w:rsidRDefault="00C31AC5" w:rsidP="00C31AC5">
      <w:pPr>
        <w:tabs>
          <w:tab w:val="left" w:pos="720"/>
        </w:tabs>
        <w:spacing w:line="240" w:lineRule="exact"/>
        <w:jc w:val="both"/>
        <w:rPr>
          <w:b/>
          <w:color w:val="000000" w:themeColor="text1"/>
        </w:rPr>
      </w:pPr>
      <w:r w:rsidRPr="00C31AC5">
        <w:rPr>
          <w:b/>
          <w:color w:val="000000" w:themeColor="text1"/>
        </w:rPr>
        <w:t>4.</w:t>
      </w:r>
      <w:r w:rsidRPr="00C31AC5">
        <w:rPr>
          <w:b/>
          <w:color w:val="000000" w:themeColor="text1"/>
        </w:rPr>
        <w:tab/>
      </w:r>
      <w:r w:rsidRPr="00C31AC5">
        <w:rPr>
          <w:color w:val="000000" w:themeColor="text1"/>
        </w:rPr>
        <w:t>Which of the following disinfection methods for nets used to collect zebrafish resulted in a 90% reduction in the bacterial growth based on ATP detection?</w:t>
      </w:r>
    </w:p>
    <w:p w:rsidR="00C31AC5" w:rsidRPr="00C31AC5" w:rsidRDefault="00C31AC5" w:rsidP="00C31AC5">
      <w:pPr>
        <w:spacing w:line="240" w:lineRule="exact"/>
        <w:jc w:val="both"/>
        <w:rPr>
          <w:b/>
          <w:color w:val="000000" w:themeColor="text1"/>
        </w:rPr>
      </w:pP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Rinsing and air drying for 30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in sodium hypochlorite for 30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in sodium hypochlorite for 5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in chlorine dioxide for 5 minutes</w:t>
      </w:r>
    </w:p>
    <w:p w:rsidR="00C31AC5" w:rsidRPr="00C31AC5" w:rsidRDefault="00C31AC5" w:rsidP="00600592">
      <w:pPr>
        <w:numPr>
          <w:ilvl w:val="0"/>
          <w:numId w:val="5"/>
        </w:numPr>
        <w:spacing w:line="240" w:lineRule="exact"/>
        <w:jc w:val="both"/>
        <w:rPr>
          <w:b/>
          <w:color w:val="000000" w:themeColor="text1"/>
        </w:rPr>
      </w:pPr>
      <w:r w:rsidRPr="00C31AC5">
        <w:rPr>
          <w:color w:val="000000" w:themeColor="text1"/>
        </w:rPr>
        <w:t>Soaking with chlorine dioxide for 30 minutes</w:t>
      </w:r>
    </w:p>
    <w:p w:rsidR="00C31AC5" w:rsidRPr="000D23EC" w:rsidRDefault="00C31AC5" w:rsidP="00C31AC5">
      <w:pPr>
        <w:spacing w:line="240" w:lineRule="exact"/>
        <w:jc w:val="both"/>
        <w:rPr>
          <w:b/>
          <w:color w:val="000000" w:themeColor="text1"/>
        </w:rPr>
      </w:pPr>
    </w:p>
    <w:p w:rsidR="00C31AC5" w:rsidRPr="000D23EC" w:rsidRDefault="00C31AC5" w:rsidP="00C31AC5">
      <w:pPr>
        <w:spacing w:line="240" w:lineRule="exact"/>
        <w:jc w:val="both"/>
        <w:rPr>
          <w:color w:val="000000" w:themeColor="text1"/>
        </w:rPr>
      </w:pPr>
      <w:r>
        <w:rPr>
          <w:b/>
          <w:color w:val="000000" w:themeColor="text1"/>
        </w:rPr>
        <w:t>5</w:t>
      </w:r>
      <w:r w:rsidRPr="000D23EC">
        <w:rPr>
          <w:b/>
          <w:color w:val="000000" w:themeColor="text1"/>
        </w:rPr>
        <w:t>.</w:t>
      </w:r>
      <w:r w:rsidRPr="000D23EC">
        <w:rPr>
          <w:b/>
          <w:color w:val="000000" w:themeColor="text1"/>
        </w:rPr>
        <w:tab/>
      </w:r>
      <w:r w:rsidRPr="000D23EC">
        <w:rPr>
          <w:color w:val="000000" w:themeColor="text1"/>
        </w:rPr>
        <w:t>According to the Animal Welfare Act and its regulations, how often must dogs less than 16 weeks of age be offered potable water?</w:t>
      </w:r>
    </w:p>
    <w:p w:rsidR="00C31AC5" w:rsidRPr="000D23EC" w:rsidRDefault="00C31AC5" w:rsidP="00C31AC5">
      <w:pPr>
        <w:spacing w:line="240" w:lineRule="exact"/>
        <w:jc w:val="both"/>
        <w:rPr>
          <w:color w:val="000000" w:themeColor="text1"/>
        </w:rPr>
      </w:pP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At least once every 6 hours</w:t>
      </w: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 xml:space="preserve">At least once every 12 hours </w:t>
      </w: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At least once every 24 hours</w:t>
      </w:r>
    </w:p>
    <w:p w:rsidR="00C31AC5" w:rsidRPr="000D23EC" w:rsidRDefault="00C31AC5" w:rsidP="00600592">
      <w:pPr>
        <w:pStyle w:val="ListParagraph"/>
        <w:numPr>
          <w:ilvl w:val="0"/>
          <w:numId w:val="7"/>
        </w:numPr>
        <w:spacing w:line="240" w:lineRule="exact"/>
        <w:ind w:left="1080"/>
        <w:contextualSpacing/>
        <w:jc w:val="both"/>
        <w:rPr>
          <w:rFonts w:ascii="Times New Roman" w:hAnsi="Times New Roman"/>
          <w:color w:val="000000" w:themeColor="text1"/>
        </w:rPr>
      </w:pPr>
      <w:r w:rsidRPr="000D23EC">
        <w:rPr>
          <w:rFonts w:ascii="Times New Roman" w:hAnsi="Times New Roman"/>
          <w:color w:val="000000" w:themeColor="text1"/>
        </w:rPr>
        <w:t>Ad libitum</w:t>
      </w:r>
    </w:p>
    <w:p w:rsidR="004C7225" w:rsidRPr="002854AD" w:rsidRDefault="004C7225" w:rsidP="004C7225">
      <w:pPr>
        <w:spacing w:line="240" w:lineRule="exact"/>
        <w:jc w:val="both"/>
        <w:rPr>
          <w:b/>
          <w:color w:val="000000" w:themeColor="text1"/>
        </w:rPr>
      </w:pPr>
    </w:p>
    <w:p w:rsidR="004C7225" w:rsidRPr="002854AD" w:rsidRDefault="004C7225" w:rsidP="004C7225">
      <w:pPr>
        <w:spacing w:line="240" w:lineRule="exact"/>
        <w:jc w:val="both"/>
        <w:rPr>
          <w:color w:val="000000" w:themeColor="text1"/>
        </w:rPr>
      </w:pPr>
      <w:r>
        <w:rPr>
          <w:b/>
          <w:color w:val="000000" w:themeColor="text1"/>
        </w:rPr>
        <w:t>6</w:t>
      </w:r>
      <w:r w:rsidRPr="002854AD">
        <w:rPr>
          <w:b/>
          <w:color w:val="000000" w:themeColor="text1"/>
        </w:rPr>
        <w:t>.</w:t>
      </w:r>
      <w:r w:rsidRPr="002854AD">
        <w:rPr>
          <w:color w:val="000000" w:themeColor="text1"/>
        </w:rPr>
        <w:tab/>
        <w:t>The Council for Certified Professional IACUC Administrators is an affiliate of which of the following agencies?</w:t>
      </w:r>
    </w:p>
    <w:p w:rsidR="004C7225" w:rsidRPr="002854AD" w:rsidRDefault="004C7225" w:rsidP="004C7225">
      <w:pPr>
        <w:spacing w:line="240" w:lineRule="exact"/>
        <w:jc w:val="both"/>
        <w:rPr>
          <w:color w:val="000000" w:themeColor="text1"/>
        </w:rPr>
      </w:pP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AWIC</w:t>
      </w: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NCATS</w:t>
      </w: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PRIMR</w:t>
      </w:r>
    </w:p>
    <w:p w:rsidR="004C7225" w:rsidRPr="002854AD" w:rsidRDefault="004C7225" w:rsidP="00600592">
      <w:pPr>
        <w:numPr>
          <w:ilvl w:val="0"/>
          <w:numId w:val="8"/>
        </w:numPr>
        <w:spacing w:line="240" w:lineRule="exact"/>
        <w:jc w:val="both"/>
        <w:rPr>
          <w:color w:val="000000" w:themeColor="text1"/>
        </w:rPr>
      </w:pPr>
      <w:r w:rsidRPr="002854AD">
        <w:rPr>
          <w:color w:val="000000" w:themeColor="text1"/>
        </w:rPr>
        <w:t>USDA</w:t>
      </w:r>
    </w:p>
    <w:p w:rsidR="004C7225" w:rsidRPr="00DB3368" w:rsidRDefault="004C7225" w:rsidP="004C7225">
      <w:pPr>
        <w:spacing w:line="240" w:lineRule="exact"/>
        <w:jc w:val="both"/>
        <w:rPr>
          <w:color w:val="000000" w:themeColor="text1"/>
        </w:rPr>
      </w:pPr>
    </w:p>
    <w:p w:rsidR="004C7225" w:rsidRPr="00DB3368" w:rsidRDefault="004C7225" w:rsidP="004C7225">
      <w:pPr>
        <w:spacing w:line="240" w:lineRule="exact"/>
        <w:jc w:val="both"/>
        <w:rPr>
          <w:color w:val="000000" w:themeColor="text1"/>
        </w:rPr>
      </w:pPr>
      <w:r>
        <w:rPr>
          <w:b/>
          <w:color w:val="000000" w:themeColor="text1"/>
        </w:rPr>
        <w:t>7</w:t>
      </w:r>
      <w:r w:rsidRPr="00DB3368">
        <w:rPr>
          <w:b/>
          <w:color w:val="000000" w:themeColor="text1"/>
        </w:rPr>
        <w:t>.</w:t>
      </w:r>
      <w:r w:rsidRPr="00DB3368">
        <w:rPr>
          <w:color w:val="000000" w:themeColor="text1"/>
        </w:rPr>
        <w:t xml:space="preserve">  </w:t>
      </w:r>
      <w:r w:rsidRPr="00DB3368">
        <w:rPr>
          <w:color w:val="000000" w:themeColor="text1"/>
        </w:rPr>
        <w:tab/>
        <w:t>Which of the following is a feature of wasting marmoset syndrome?</w:t>
      </w:r>
    </w:p>
    <w:p w:rsidR="004C7225" w:rsidRPr="00DB3368" w:rsidRDefault="004C7225" w:rsidP="004C7225">
      <w:pPr>
        <w:pStyle w:val="ListParagraph"/>
        <w:spacing w:line="240" w:lineRule="exact"/>
        <w:rPr>
          <w:rFonts w:ascii="Times New Roman" w:hAnsi="Times New Roman"/>
          <w:color w:val="000000" w:themeColor="text1"/>
        </w:rPr>
      </w:pP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Primary vitamin C deficiency and protein deficiency secondary to glomerulonephropathy have been postulated as potential etiologies for this disease</w:t>
      </w: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Microflora in infected animals has revealed an increase in lactobacilli and a decrease in bacteroides</w:t>
      </w: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Disease is associated with chronic diarrhea, colitis, and hemolytic anemia</w:t>
      </w:r>
    </w:p>
    <w:p w:rsidR="004C7225" w:rsidRPr="00DB3368" w:rsidRDefault="004C7225" w:rsidP="00600592">
      <w:pPr>
        <w:pStyle w:val="ListParagraph"/>
        <w:numPr>
          <w:ilvl w:val="1"/>
          <w:numId w:val="11"/>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Histology of the skeletal muscle reveals extensive atrophy of type I fibers</w:t>
      </w:r>
    </w:p>
    <w:p w:rsidR="004C7225" w:rsidRPr="003963F7" w:rsidRDefault="004C7225" w:rsidP="004C7225">
      <w:pPr>
        <w:spacing w:line="240" w:lineRule="exact"/>
        <w:jc w:val="both"/>
        <w:rPr>
          <w:b/>
          <w:color w:val="000000" w:themeColor="text1"/>
        </w:rPr>
      </w:pPr>
    </w:p>
    <w:p w:rsidR="004C7225" w:rsidRPr="003963F7" w:rsidRDefault="004C7225" w:rsidP="004C7225">
      <w:pPr>
        <w:spacing w:line="240" w:lineRule="exact"/>
        <w:jc w:val="both"/>
        <w:rPr>
          <w:color w:val="000000" w:themeColor="text1"/>
        </w:rPr>
      </w:pPr>
      <w:r>
        <w:rPr>
          <w:b/>
          <w:color w:val="000000" w:themeColor="text1"/>
        </w:rPr>
        <w:lastRenderedPageBreak/>
        <w:t>8</w:t>
      </w:r>
      <w:r w:rsidRPr="003963F7">
        <w:rPr>
          <w:b/>
          <w:color w:val="000000" w:themeColor="text1"/>
        </w:rPr>
        <w:t xml:space="preserve">. </w:t>
      </w:r>
      <w:r w:rsidRPr="003963F7">
        <w:rPr>
          <w:b/>
          <w:color w:val="000000" w:themeColor="text1"/>
        </w:rPr>
        <w:tab/>
      </w:r>
      <w:r w:rsidRPr="003963F7">
        <w:rPr>
          <w:color w:val="000000" w:themeColor="text1"/>
        </w:rPr>
        <w:t>Which of the following animals is commonly used to study circadian rhythm?</w:t>
      </w:r>
    </w:p>
    <w:p w:rsidR="004C7225" w:rsidRPr="003963F7" w:rsidRDefault="004C7225" w:rsidP="004C7225">
      <w:pPr>
        <w:spacing w:line="240" w:lineRule="exact"/>
        <w:jc w:val="both"/>
        <w:rPr>
          <w:color w:val="000000" w:themeColor="text1"/>
        </w:rPr>
      </w:pPr>
    </w:p>
    <w:p w:rsidR="004C7225" w:rsidRPr="003963F7" w:rsidRDefault="004C7225" w:rsidP="004C7225">
      <w:pPr>
        <w:spacing w:line="240" w:lineRule="exact"/>
        <w:ind w:left="1080" w:hanging="360"/>
        <w:jc w:val="both"/>
        <w:rPr>
          <w:color w:val="000000" w:themeColor="text1"/>
        </w:rPr>
      </w:pPr>
      <w:r w:rsidRPr="003963F7">
        <w:rPr>
          <w:color w:val="000000" w:themeColor="text1"/>
        </w:rPr>
        <w:t>a.</w:t>
      </w:r>
      <w:r w:rsidRPr="003963F7">
        <w:rPr>
          <w:color w:val="000000" w:themeColor="text1"/>
        </w:rPr>
        <w:tab/>
      </w:r>
      <w:r w:rsidRPr="003963F7">
        <w:rPr>
          <w:i/>
          <w:color w:val="000000" w:themeColor="text1"/>
        </w:rPr>
        <w:t>Capra hircus</w:t>
      </w:r>
    </w:p>
    <w:p w:rsidR="004C7225" w:rsidRPr="003963F7" w:rsidRDefault="004C7225" w:rsidP="004C7225">
      <w:pPr>
        <w:spacing w:line="240" w:lineRule="exact"/>
        <w:ind w:left="1080" w:hanging="360"/>
        <w:jc w:val="both"/>
        <w:rPr>
          <w:i/>
          <w:color w:val="000000" w:themeColor="text1"/>
        </w:rPr>
      </w:pPr>
      <w:r w:rsidRPr="003963F7">
        <w:rPr>
          <w:color w:val="000000" w:themeColor="text1"/>
        </w:rPr>
        <w:t>b.</w:t>
      </w:r>
      <w:r w:rsidRPr="003963F7">
        <w:rPr>
          <w:color w:val="000000" w:themeColor="text1"/>
        </w:rPr>
        <w:tab/>
      </w:r>
      <w:r w:rsidRPr="003963F7">
        <w:rPr>
          <w:i/>
          <w:color w:val="000000" w:themeColor="text1"/>
        </w:rPr>
        <w:t xml:space="preserve">Cavia porcellus </w:t>
      </w:r>
    </w:p>
    <w:p w:rsidR="004C7225" w:rsidRPr="003963F7" w:rsidRDefault="004C7225" w:rsidP="004C7225">
      <w:pPr>
        <w:spacing w:line="240" w:lineRule="exact"/>
        <w:ind w:left="1080" w:hanging="360"/>
        <w:jc w:val="both"/>
        <w:rPr>
          <w:color w:val="000000" w:themeColor="text1"/>
        </w:rPr>
      </w:pPr>
      <w:r w:rsidRPr="003963F7">
        <w:rPr>
          <w:color w:val="000000" w:themeColor="text1"/>
        </w:rPr>
        <w:t>c.</w:t>
      </w:r>
      <w:r w:rsidRPr="003963F7">
        <w:rPr>
          <w:i/>
          <w:color w:val="000000" w:themeColor="text1"/>
        </w:rPr>
        <w:tab/>
        <w:t>Chinchilla chinchilla</w:t>
      </w:r>
    </w:p>
    <w:p w:rsidR="004C7225" w:rsidRPr="003963F7" w:rsidRDefault="004C7225" w:rsidP="004C7225">
      <w:pPr>
        <w:spacing w:line="240" w:lineRule="exact"/>
        <w:ind w:left="1080" w:hanging="360"/>
        <w:jc w:val="both"/>
        <w:rPr>
          <w:color w:val="000000" w:themeColor="text1"/>
        </w:rPr>
      </w:pPr>
      <w:r w:rsidRPr="003963F7">
        <w:rPr>
          <w:color w:val="000000" w:themeColor="text1"/>
        </w:rPr>
        <w:t>d. </w:t>
      </w:r>
      <w:r w:rsidRPr="003963F7">
        <w:rPr>
          <w:color w:val="000000" w:themeColor="text1"/>
        </w:rPr>
        <w:tab/>
      </w:r>
      <w:r w:rsidRPr="003963F7">
        <w:rPr>
          <w:i/>
          <w:color w:val="000000" w:themeColor="text1"/>
        </w:rPr>
        <w:t>Octodon degus</w:t>
      </w:r>
    </w:p>
    <w:p w:rsidR="004C7225" w:rsidRPr="003963F7" w:rsidRDefault="004C7225" w:rsidP="004C7225">
      <w:pPr>
        <w:spacing w:line="240" w:lineRule="exact"/>
        <w:ind w:left="1080" w:hanging="360"/>
        <w:jc w:val="both"/>
        <w:rPr>
          <w:b/>
          <w:bCs/>
          <w:color w:val="000000" w:themeColor="text1"/>
        </w:rPr>
      </w:pPr>
      <w:r w:rsidRPr="003963F7">
        <w:rPr>
          <w:color w:val="000000" w:themeColor="text1"/>
        </w:rPr>
        <w:t>e. </w:t>
      </w:r>
      <w:r w:rsidRPr="003963F7">
        <w:rPr>
          <w:color w:val="000000" w:themeColor="text1"/>
        </w:rPr>
        <w:tab/>
      </w:r>
      <w:r w:rsidRPr="003963F7">
        <w:rPr>
          <w:i/>
          <w:color w:val="000000" w:themeColor="text1"/>
        </w:rPr>
        <w:t>Peromyscus leucopus</w:t>
      </w:r>
    </w:p>
    <w:p w:rsidR="004C7225" w:rsidRPr="00E850B4" w:rsidRDefault="004C7225" w:rsidP="004C7225">
      <w:pPr>
        <w:spacing w:line="240" w:lineRule="exact"/>
        <w:jc w:val="both"/>
        <w:rPr>
          <w:b/>
          <w:color w:val="000000" w:themeColor="text1"/>
        </w:rPr>
      </w:pPr>
    </w:p>
    <w:p w:rsidR="004C7225" w:rsidRPr="00E850B4" w:rsidRDefault="004C7225" w:rsidP="004C7225">
      <w:pPr>
        <w:spacing w:line="240" w:lineRule="exact"/>
        <w:jc w:val="both"/>
        <w:rPr>
          <w:color w:val="000000" w:themeColor="text1"/>
        </w:rPr>
      </w:pPr>
      <w:r>
        <w:rPr>
          <w:b/>
          <w:color w:val="000000" w:themeColor="text1"/>
        </w:rPr>
        <w:t>9</w:t>
      </w:r>
      <w:r w:rsidRPr="00E850B4">
        <w:rPr>
          <w:b/>
          <w:color w:val="000000" w:themeColor="text1"/>
        </w:rPr>
        <w:t xml:space="preserve">. </w:t>
      </w:r>
      <w:r w:rsidRPr="00E850B4">
        <w:rPr>
          <w:b/>
          <w:color w:val="000000" w:themeColor="text1"/>
        </w:rPr>
        <w:tab/>
      </w:r>
      <w:r w:rsidRPr="00E850B4">
        <w:rPr>
          <w:color w:val="000000" w:themeColor="text1"/>
        </w:rPr>
        <w:t xml:space="preserve">All of the following apply to swine SPF colonies </w:t>
      </w:r>
      <w:r w:rsidRPr="00E850B4">
        <w:rPr>
          <w:b/>
          <w:color w:val="000000" w:themeColor="text1"/>
          <w:u w:val="single"/>
        </w:rPr>
        <w:t>EXCEPT</w:t>
      </w:r>
      <w:r w:rsidRPr="00E850B4">
        <w:rPr>
          <w:color w:val="000000" w:themeColor="text1"/>
        </w:rPr>
        <w:t>?</w:t>
      </w:r>
    </w:p>
    <w:p w:rsidR="004C7225" w:rsidRPr="00E850B4" w:rsidRDefault="004C7225" w:rsidP="004C7225">
      <w:pPr>
        <w:spacing w:line="240" w:lineRule="exact"/>
        <w:jc w:val="both"/>
        <w:rPr>
          <w:color w:val="000000" w:themeColor="text1"/>
        </w:rPr>
      </w:pP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Animals to be admitted into SPF colonies don’t need to be pathogen-screened if they come from a reputable vendor</w:t>
      </w: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 xml:space="preserve">Breeding swine are tested for agents like pseudorabies and </w:t>
      </w:r>
      <w:r w:rsidRPr="00E850B4">
        <w:rPr>
          <w:i/>
          <w:color w:val="000000" w:themeColor="text1"/>
        </w:rPr>
        <w:t>Brucella</w:t>
      </w:r>
      <w:r w:rsidRPr="00E850B4">
        <w:rPr>
          <w:color w:val="000000" w:themeColor="text1"/>
        </w:rPr>
        <w:t xml:space="preserve"> spp</w:t>
      </w: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They are typically cesarean or hysterectomy derived</w:t>
      </w:r>
    </w:p>
    <w:p w:rsidR="004C7225" w:rsidRPr="00E850B4" w:rsidRDefault="004C7225" w:rsidP="00600592">
      <w:pPr>
        <w:numPr>
          <w:ilvl w:val="0"/>
          <w:numId w:val="13"/>
        </w:numPr>
        <w:spacing w:line="240" w:lineRule="exact"/>
        <w:jc w:val="both"/>
        <w:rPr>
          <w:color w:val="000000" w:themeColor="text1"/>
        </w:rPr>
      </w:pPr>
      <w:r w:rsidRPr="00E850B4">
        <w:rPr>
          <w:color w:val="000000" w:themeColor="text1"/>
        </w:rPr>
        <w:t>Vendors of SPF swine have their facilities inspected by organizations such as the National SPF Agency to ensure they maintain their SPF status</w:t>
      </w:r>
    </w:p>
    <w:p w:rsidR="004C7225" w:rsidRPr="005E6EC2" w:rsidRDefault="004C7225" w:rsidP="004C7225">
      <w:pPr>
        <w:spacing w:line="240" w:lineRule="exact"/>
        <w:jc w:val="both"/>
        <w:rPr>
          <w:color w:val="000000" w:themeColor="text1"/>
        </w:rPr>
      </w:pPr>
    </w:p>
    <w:p w:rsidR="004C7225" w:rsidRPr="005E6EC2" w:rsidRDefault="004C7225" w:rsidP="004C7225">
      <w:pPr>
        <w:spacing w:line="240" w:lineRule="exact"/>
        <w:jc w:val="both"/>
        <w:rPr>
          <w:color w:val="000000" w:themeColor="text1"/>
        </w:rPr>
      </w:pPr>
      <w:r>
        <w:rPr>
          <w:b/>
          <w:color w:val="000000" w:themeColor="text1"/>
        </w:rPr>
        <w:t>10</w:t>
      </w:r>
      <w:r w:rsidRPr="005E6EC2">
        <w:rPr>
          <w:b/>
          <w:color w:val="000000" w:themeColor="text1"/>
        </w:rPr>
        <w:t>.</w:t>
      </w:r>
      <w:r w:rsidRPr="005E6EC2">
        <w:rPr>
          <w:color w:val="000000" w:themeColor="text1"/>
        </w:rPr>
        <w:t xml:space="preserve"> </w:t>
      </w:r>
      <w:r w:rsidRPr="005E6EC2">
        <w:rPr>
          <w:color w:val="000000" w:themeColor="text1"/>
        </w:rPr>
        <w:tab/>
        <w:t xml:space="preserve">According to the most recent version of the </w:t>
      </w:r>
      <w:r w:rsidRPr="005E6EC2">
        <w:rPr>
          <w:color w:val="000000" w:themeColor="text1"/>
          <w:u w:val="single"/>
        </w:rPr>
        <w:t>Guide for the Care and Use of Laboratory Animals</w:t>
      </w:r>
      <w:r w:rsidRPr="005E6EC2">
        <w:rPr>
          <w:color w:val="000000" w:themeColor="text1"/>
        </w:rPr>
        <w:t xml:space="preserve">, all of the following meet the criteria for public member(s) of an IACUC </w:t>
      </w:r>
      <w:r w:rsidRPr="005E6EC2">
        <w:rPr>
          <w:b/>
          <w:color w:val="000000" w:themeColor="text1"/>
          <w:u w:val="single"/>
        </w:rPr>
        <w:t>EXCEPT</w:t>
      </w:r>
      <w:r w:rsidRPr="005E6EC2">
        <w:rPr>
          <w:color w:val="000000" w:themeColor="text1"/>
        </w:rPr>
        <w:t>?</w:t>
      </w:r>
    </w:p>
    <w:p w:rsidR="004C7225" w:rsidRPr="005E6EC2" w:rsidRDefault="004C7225" w:rsidP="004C7225">
      <w:pPr>
        <w:pStyle w:val="ListParagraph"/>
        <w:spacing w:line="240" w:lineRule="exact"/>
        <w:ind w:left="1080" w:hanging="360"/>
        <w:rPr>
          <w:rFonts w:ascii="Times New Roman" w:hAnsi="Times New Roman"/>
          <w:color w:val="000000" w:themeColor="text1"/>
        </w:rPr>
      </w:pP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Must not receive any form of compensation to avoid compromising the member’s association with the community and public at large</w:t>
      </w: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Should not be laboratory animal users</w:t>
      </w: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Should not be affiliated in any way with the institution</w:t>
      </w:r>
    </w:p>
    <w:p w:rsidR="004C7225" w:rsidRPr="005E6EC2" w:rsidRDefault="004C7225" w:rsidP="00600592">
      <w:pPr>
        <w:pStyle w:val="ListParagraph"/>
        <w:numPr>
          <w:ilvl w:val="0"/>
          <w:numId w:val="15"/>
        </w:numPr>
        <w:spacing w:line="240" w:lineRule="exact"/>
        <w:ind w:left="1080"/>
        <w:contextualSpacing/>
        <w:jc w:val="both"/>
        <w:rPr>
          <w:rFonts w:ascii="Times New Roman" w:hAnsi="Times New Roman"/>
          <w:color w:val="000000" w:themeColor="text1"/>
        </w:rPr>
      </w:pPr>
      <w:r w:rsidRPr="005E6EC2">
        <w:rPr>
          <w:rFonts w:ascii="Times New Roman" w:hAnsi="Times New Roman"/>
          <w:color w:val="000000" w:themeColor="text1"/>
        </w:rPr>
        <w:t>Should not be affiliated with the immediate family of a person who is affiliated with the institution</w:t>
      </w:r>
    </w:p>
    <w:p w:rsidR="004C7225" w:rsidRPr="00DB3368" w:rsidRDefault="004C7225" w:rsidP="004C7225">
      <w:pPr>
        <w:tabs>
          <w:tab w:val="left" w:pos="0"/>
        </w:tabs>
        <w:spacing w:line="240" w:lineRule="exact"/>
        <w:jc w:val="both"/>
        <w:rPr>
          <w:color w:val="000000" w:themeColor="text1"/>
        </w:rPr>
      </w:pPr>
    </w:p>
    <w:p w:rsidR="004C7225" w:rsidRPr="00DB3368" w:rsidRDefault="004C7225" w:rsidP="004C7225">
      <w:pPr>
        <w:tabs>
          <w:tab w:val="left" w:pos="720"/>
        </w:tabs>
        <w:spacing w:line="240" w:lineRule="exact"/>
        <w:jc w:val="both"/>
        <w:rPr>
          <w:color w:val="000000" w:themeColor="text1"/>
        </w:rPr>
      </w:pPr>
      <w:r w:rsidRPr="00DB3368">
        <w:rPr>
          <w:b/>
          <w:color w:val="000000" w:themeColor="text1"/>
        </w:rPr>
        <w:t>1</w:t>
      </w:r>
      <w:r>
        <w:rPr>
          <w:b/>
          <w:color w:val="000000" w:themeColor="text1"/>
        </w:rPr>
        <w:t>1</w:t>
      </w:r>
      <w:r w:rsidRPr="00DB3368">
        <w:rPr>
          <w:b/>
          <w:color w:val="000000" w:themeColor="text1"/>
        </w:rPr>
        <w:t>.</w:t>
      </w:r>
      <w:r w:rsidRPr="00DB3368">
        <w:rPr>
          <w:color w:val="000000" w:themeColor="text1"/>
        </w:rPr>
        <w:tab/>
        <w:t xml:space="preserve">All of the following statements apply to nasal dermatitis in </w:t>
      </w:r>
      <w:r w:rsidRPr="00DB3368">
        <w:rPr>
          <w:i/>
          <w:color w:val="000000" w:themeColor="text1"/>
        </w:rPr>
        <w:t>Meriones unguiculatus</w:t>
      </w:r>
      <w:r w:rsidRPr="00DB3368">
        <w:rPr>
          <w:color w:val="000000" w:themeColor="text1"/>
        </w:rPr>
        <w:t xml:space="preserve"> </w:t>
      </w:r>
      <w:r w:rsidRPr="00DB3368">
        <w:rPr>
          <w:b/>
          <w:color w:val="000000" w:themeColor="text1"/>
          <w:u w:val="single"/>
        </w:rPr>
        <w:t>EXCEPT</w:t>
      </w:r>
      <w:r w:rsidRPr="00DB3368">
        <w:rPr>
          <w:color w:val="000000" w:themeColor="text1"/>
        </w:rPr>
        <w:t>?</w:t>
      </w:r>
    </w:p>
    <w:p w:rsidR="004C7225" w:rsidRPr="00DB3368" w:rsidRDefault="004C7225" w:rsidP="004C7225">
      <w:pPr>
        <w:spacing w:line="240" w:lineRule="exact"/>
        <w:jc w:val="both"/>
        <w:rPr>
          <w:color w:val="000000" w:themeColor="text1"/>
        </w:rPr>
      </w:pP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Condition is most common in young weanlings</w:t>
      </w: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Successful treatments include sand baths and Harderian gland removal</w:t>
      </w: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Low humidity is a contributing factor in pathogenesis</w:t>
      </w:r>
    </w:p>
    <w:p w:rsidR="004C7225" w:rsidRPr="00DB3368" w:rsidRDefault="004C7225" w:rsidP="00600592">
      <w:pPr>
        <w:numPr>
          <w:ilvl w:val="1"/>
          <w:numId w:val="17"/>
        </w:numPr>
        <w:spacing w:line="240" w:lineRule="exact"/>
        <w:ind w:left="1080"/>
        <w:jc w:val="both"/>
        <w:rPr>
          <w:color w:val="000000" w:themeColor="text1"/>
        </w:rPr>
      </w:pPr>
      <w:r w:rsidRPr="00DB3368">
        <w:rPr>
          <w:color w:val="000000" w:themeColor="text1"/>
        </w:rPr>
        <w:t>Staphylococcus spp. are the most commonly cultured bacterial pathogen in this condition</w:t>
      </w:r>
    </w:p>
    <w:p w:rsidR="004C7225" w:rsidRPr="00DB3368" w:rsidRDefault="004C7225" w:rsidP="004C7225">
      <w:pPr>
        <w:spacing w:line="240" w:lineRule="exact"/>
        <w:ind w:left="720" w:firstLine="720"/>
        <w:jc w:val="both"/>
        <w:rPr>
          <w:color w:val="000000" w:themeColor="text1"/>
        </w:rPr>
      </w:pPr>
    </w:p>
    <w:p w:rsidR="004C7225" w:rsidRPr="00EA5E8B" w:rsidRDefault="004C7225" w:rsidP="00600592">
      <w:pPr>
        <w:pStyle w:val="NoSpacing"/>
        <w:numPr>
          <w:ilvl w:val="0"/>
          <w:numId w:val="19"/>
        </w:numPr>
        <w:spacing w:line="240" w:lineRule="exact"/>
        <w:ind w:left="0" w:firstLine="0"/>
        <w:rPr>
          <w:rFonts w:ascii="Times New Roman" w:hAnsi="Times New Roman"/>
          <w:color w:val="000000" w:themeColor="text1"/>
          <w:sz w:val="24"/>
          <w:szCs w:val="24"/>
        </w:rPr>
      </w:pPr>
      <w:r w:rsidRPr="00EA5E8B">
        <w:rPr>
          <w:rFonts w:ascii="Times New Roman" w:hAnsi="Times New Roman"/>
          <w:color w:val="000000" w:themeColor="text1"/>
          <w:sz w:val="24"/>
          <w:szCs w:val="24"/>
        </w:rPr>
        <w:t xml:space="preserve">Which of the following analgesics </w:t>
      </w:r>
      <w:r w:rsidRPr="00EA5E8B">
        <w:rPr>
          <w:rFonts w:ascii="Times New Roman" w:hAnsi="Times New Roman"/>
          <w:b/>
          <w:color w:val="000000" w:themeColor="text1"/>
          <w:sz w:val="24"/>
          <w:szCs w:val="24"/>
          <w:u w:val="single"/>
        </w:rPr>
        <w:t>DOES NOT</w:t>
      </w:r>
      <w:r w:rsidRPr="00EA5E8B">
        <w:rPr>
          <w:rFonts w:ascii="Times New Roman" w:hAnsi="Times New Roman"/>
          <w:color w:val="000000" w:themeColor="text1"/>
          <w:sz w:val="24"/>
          <w:szCs w:val="24"/>
        </w:rPr>
        <w:t xml:space="preserve"> appear to alter infarction volume in the C57BL/6 mouse model of middle cerebral artery occlusion?</w:t>
      </w:r>
    </w:p>
    <w:p w:rsidR="004C7225" w:rsidRPr="00EA5E8B" w:rsidRDefault="004C7225" w:rsidP="004C7225">
      <w:pPr>
        <w:pStyle w:val="NoSpacing"/>
        <w:spacing w:line="240" w:lineRule="exact"/>
        <w:rPr>
          <w:rFonts w:ascii="Times New Roman" w:hAnsi="Times New Roman"/>
          <w:color w:val="000000" w:themeColor="text1"/>
          <w:sz w:val="24"/>
          <w:szCs w:val="24"/>
        </w:rPr>
      </w:pP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Buprenorphine</w:t>
      </w: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Butorphenol</w:t>
      </w: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Carprofen</w:t>
      </w:r>
    </w:p>
    <w:p w:rsidR="004C7225" w:rsidRPr="00EA5E8B" w:rsidRDefault="004C7225" w:rsidP="00600592">
      <w:pPr>
        <w:pStyle w:val="NoSpacing"/>
        <w:numPr>
          <w:ilvl w:val="0"/>
          <w:numId w:val="18"/>
        </w:numPr>
        <w:spacing w:line="240" w:lineRule="exact"/>
        <w:ind w:left="1080"/>
        <w:rPr>
          <w:rFonts w:ascii="Times New Roman" w:hAnsi="Times New Roman"/>
          <w:color w:val="000000" w:themeColor="text1"/>
          <w:sz w:val="24"/>
          <w:szCs w:val="24"/>
        </w:rPr>
      </w:pPr>
      <w:r w:rsidRPr="00EA5E8B">
        <w:rPr>
          <w:rFonts w:ascii="Times New Roman" w:hAnsi="Times New Roman"/>
          <w:color w:val="000000" w:themeColor="text1"/>
          <w:sz w:val="24"/>
          <w:szCs w:val="24"/>
        </w:rPr>
        <w:t>Meloxicam</w:t>
      </w:r>
    </w:p>
    <w:p w:rsidR="004C7225" w:rsidRPr="00EA5E8B" w:rsidRDefault="004C7225" w:rsidP="004C7225">
      <w:pPr>
        <w:pStyle w:val="NoSpacing"/>
        <w:rPr>
          <w:rFonts w:ascii="Times New Roman" w:hAnsi="Times New Roman"/>
          <w:color w:val="000000" w:themeColor="text1"/>
          <w:sz w:val="24"/>
          <w:szCs w:val="24"/>
        </w:rPr>
      </w:pPr>
    </w:p>
    <w:p w:rsidR="004C7225" w:rsidRPr="00746893" w:rsidRDefault="004C7225" w:rsidP="004C72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line="240" w:lineRule="exact"/>
        <w:jc w:val="both"/>
        <w:rPr>
          <w:color w:val="000000" w:themeColor="text1"/>
        </w:rPr>
      </w:pPr>
      <w:r w:rsidRPr="00746893">
        <w:rPr>
          <w:b/>
          <w:color w:val="000000" w:themeColor="text1"/>
        </w:rPr>
        <w:t>1</w:t>
      </w:r>
      <w:r>
        <w:rPr>
          <w:b/>
          <w:color w:val="000000" w:themeColor="text1"/>
        </w:rPr>
        <w:t>3</w:t>
      </w:r>
      <w:r w:rsidRPr="00746893">
        <w:rPr>
          <w:b/>
          <w:color w:val="000000" w:themeColor="text1"/>
        </w:rPr>
        <w:t>.</w:t>
      </w:r>
      <w:r w:rsidRPr="00746893">
        <w:rPr>
          <w:b/>
          <w:color w:val="000000" w:themeColor="text1"/>
        </w:rPr>
        <w:tab/>
      </w:r>
      <w:r w:rsidRPr="00746893">
        <w:rPr>
          <w:color w:val="000000" w:themeColor="text1"/>
        </w:rPr>
        <w:t xml:space="preserve">The altered Shaedler flora consists of all of the following bacteria </w:t>
      </w:r>
      <w:r w:rsidRPr="00746893">
        <w:rPr>
          <w:b/>
          <w:color w:val="000000" w:themeColor="text1"/>
          <w:u w:val="single"/>
        </w:rPr>
        <w:t>EXCEPT</w:t>
      </w:r>
      <w:r w:rsidRPr="00746893">
        <w:rPr>
          <w:color w:val="000000" w:themeColor="text1"/>
        </w:rPr>
        <w:t>?</w:t>
      </w:r>
      <w:r w:rsidRPr="00746893">
        <w:rPr>
          <w:color w:val="000000" w:themeColor="text1"/>
        </w:rPr>
        <w:tab/>
      </w:r>
    </w:p>
    <w:p w:rsidR="004C7225" w:rsidRPr="00746893" w:rsidRDefault="004C7225" w:rsidP="004C72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70"/>
        </w:tabs>
        <w:spacing w:line="240" w:lineRule="exact"/>
        <w:jc w:val="both"/>
        <w:rPr>
          <w:color w:val="000000" w:themeColor="text1"/>
        </w:rPr>
      </w:pP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Clostridium spp.</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iCs/>
          <w:color w:val="000000" w:themeColor="text1"/>
        </w:rPr>
        <w:t>Enterococcus sp.</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Eubacterium plexicaudatum</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Lactobacillus spp.</w:t>
      </w:r>
    </w:p>
    <w:p w:rsidR="004C7225" w:rsidRPr="00746893" w:rsidRDefault="004C7225" w:rsidP="00600592">
      <w:pPr>
        <w:pStyle w:val="ListParagraph"/>
        <w:numPr>
          <w:ilvl w:val="0"/>
          <w:numId w:val="20"/>
        </w:numPr>
        <w:spacing w:line="240" w:lineRule="exact"/>
        <w:ind w:left="1080"/>
        <w:contextualSpacing/>
        <w:jc w:val="both"/>
        <w:rPr>
          <w:rFonts w:ascii="Times New Roman" w:hAnsi="Times New Roman"/>
          <w:color w:val="000000" w:themeColor="text1"/>
        </w:rPr>
      </w:pPr>
      <w:r w:rsidRPr="00746893">
        <w:rPr>
          <w:rFonts w:ascii="Times New Roman" w:hAnsi="Times New Roman"/>
          <w:i/>
          <w:color w:val="000000" w:themeColor="text1"/>
        </w:rPr>
        <w:t>Mucispirllium shaedleri</w:t>
      </w:r>
    </w:p>
    <w:p w:rsidR="004C7225" w:rsidRDefault="004C7225" w:rsidP="004C7225">
      <w:pPr>
        <w:spacing w:line="240" w:lineRule="exact"/>
        <w:jc w:val="both"/>
        <w:rPr>
          <w:b/>
          <w:color w:val="000000" w:themeColor="text1"/>
        </w:rPr>
      </w:pPr>
    </w:p>
    <w:p w:rsidR="00D84482" w:rsidRDefault="00D84482" w:rsidP="004C7225">
      <w:pPr>
        <w:spacing w:line="240" w:lineRule="exact"/>
        <w:jc w:val="both"/>
        <w:rPr>
          <w:b/>
          <w:color w:val="000000" w:themeColor="text1"/>
        </w:rPr>
      </w:pPr>
    </w:p>
    <w:p w:rsidR="00D84482" w:rsidRDefault="00D84482" w:rsidP="004C7225">
      <w:pPr>
        <w:spacing w:line="240" w:lineRule="exact"/>
        <w:jc w:val="both"/>
        <w:rPr>
          <w:b/>
          <w:color w:val="000000" w:themeColor="text1"/>
        </w:rPr>
      </w:pPr>
    </w:p>
    <w:p w:rsidR="00D84482" w:rsidRDefault="00D84482" w:rsidP="004C7225">
      <w:pPr>
        <w:spacing w:line="240" w:lineRule="exact"/>
        <w:jc w:val="both"/>
        <w:rPr>
          <w:b/>
          <w:color w:val="000000" w:themeColor="text1"/>
        </w:rPr>
      </w:pPr>
    </w:p>
    <w:p w:rsidR="00D84482" w:rsidRDefault="00D84482" w:rsidP="004C7225">
      <w:pPr>
        <w:spacing w:line="240" w:lineRule="exact"/>
        <w:jc w:val="both"/>
        <w:rPr>
          <w:b/>
          <w:color w:val="000000" w:themeColor="text1"/>
        </w:rPr>
      </w:pPr>
    </w:p>
    <w:p w:rsidR="00D84482" w:rsidRDefault="00D84482" w:rsidP="004C7225">
      <w:pPr>
        <w:spacing w:line="240" w:lineRule="exact"/>
        <w:jc w:val="both"/>
        <w:rPr>
          <w:b/>
          <w:color w:val="000000" w:themeColor="text1"/>
        </w:rPr>
      </w:pPr>
    </w:p>
    <w:p w:rsidR="00D84482" w:rsidRPr="00AB44FE" w:rsidRDefault="00D84482" w:rsidP="004C7225">
      <w:pPr>
        <w:spacing w:line="240" w:lineRule="exact"/>
        <w:jc w:val="both"/>
        <w:rPr>
          <w:b/>
          <w:color w:val="000000" w:themeColor="text1"/>
        </w:rPr>
      </w:pPr>
    </w:p>
    <w:p w:rsidR="004C7225" w:rsidRPr="00AB44FE" w:rsidRDefault="004C7225" w:rsidP="004C7225">
      <w:pPr>
        <w:spacing w:line="240" w:lineRule="exact"/>
        <w:jc w:val="both"/>
        <w:rPr>
          <w:color w:val="000000" w:themeColor="text1"/>
        </w:rPr>
      </w:pPr>
      <w:r w:rsidRPr="00AB44FE">
        <w:rPr>
          <w:b/>
          <w:color w:val="000000" w:themeColor="text1"/>
        </w:rPr>
        <w:lastRenderedPageBreak/>
        <w:t>1</w:t>
      </w:r>
      <w:r>
        <w:rPr>
          <w:b/>
          <w:color w:val="000000" w:themeColor="text1"/>
        </w:rPr>
        <w:t>4</w:t>
      </w:r>
      <w:r w:rsidRPr="00AB44FE">
        <w:rPr>
          <w:b/>
          <w:color w:val="000000" w:themeColor="text1"/>
        </w:rPr>
        <w:t>.</w:t>
      </w:r>
      <w:r w:rsidRPr="00AB44FE">
        <w:rPr>
          <w:color w:val="000000" w:themeColor="text1"/>
        </w:rPr>
        <w:tab/>
        <w:t>Which of the following types of valves, when placed within an automatic watering system for rodents, provides a means of computer controlled, higher-pressure water flushing to reduce microbial biofilm production?</w:t>
      </w:r>
    </w:p>
    <w:p w:rsidR="004C7225" w:rsidRPr="00AB44FE" w:rsidRDefault="004C7225" w:rsidP="004C7225">
      <w:pPr>
        <w:spacing w:line="240" w:lineRule="exact"/>
        <w:jc w:val="both"/>
        <w:rPr>
          <w:color w:val="000000" w:themeColor="text1"/>
        </w:rPr>
      </w:pP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 xml:space="preserve">Flutter </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 xml:space="preserve">Lixit </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Schrader</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Solenoid</w:t>
      </w:r>
    </w:p>
    <w:p w:rsidR="004C7225" w:rsidRPr="00AB44FE" w:rsidRDefault="004C7225" w:rsidP="00600592">
      <w:pPr>
        <w:pStyle w:val="ListParagraph"/>
        <w:numPr>
          <w:ilvl w:val="0"/>
          <w:numId w:val="22"/>
        </w:numPr>
        <w:spacing w:line="240" w:lineRule="exact"/>
        <w:contextualSpacing/>
        <w:jc w:val="both"/>
        <w:rPr>
          <w:rFonts w:ascii="Times New Roman" w:hAnsi="Times New Roman"/>
          <w:color w:val="000000" w:themeColor="text1"/>
        </w:rPr>
      </w:pPr>
      <w:r w:rsidRPr="00AB44FE">
        <w:rPr>
          <w:rFonts w:ascii="Times New Roman" w:hAnsi="Times New Roman"/>
          <w:color w:val="000000" w:themeColor="text1"/>
        </w:rPr>
        <w:t>Venturi</w:t>
      </w:r>
    </w:p>
    <w:p w:rsidR="00A80341" w:rsidRPr="00710F98" w:rsidRDefault="00A80341" w:rsidP="00A80341">
      <w:pPr>
        <w:spacing w:line="240" w:lineRule="exact"/>
        <w:jc w:val="both"/>
        <w:rPr>
          <w:rFonts w:eastAsia="MS Mincho"/>
          <w:b/>
          <w:color w:val="000000" w:themeColor="text1"/>
        </w:rPr>
      </w:pPr>
    </w:p>
    <w:p w:rsidR="00A80341" w:rsidRPr="00710F98" w:rsidRDefault="00A80341" w:rsidP="00A80341">
      <w:pPr>
        <w:tabs>
          <w:tab w:val="left" w:pos="720"/>
        </w:tabs>
        <w:spacing w:line="240" w:lineRule="exact"/>
        <w:jc w:val="both"/>
        <w:rPr>
          <w:rFonts w:eastAsia="MS Mincho"/>
          <w:b/>
          <w:color w:val="000000" w:themeColor="text1"/>
        </w:rPr>
      </w:pPr>
      <w:r>
        <w:rPr>
          <w:rFonts w:eastAsia="MS Mincho"/>
          <w:b/>
          <w:color w:val="000000" w:themeColor="text1"/>
        </w:rPr>
        <w:t>15.</w:t>
      </w:r>
      <w:r>
        <w:rPr>
          <w:rFonts w:eastAsia="MS Mincho"/>
          <w:b/>
          <w:color w:val="000000" w:themeColor="text1"/>
        </w:rPr>
        <w:tab/>
      </w:r>
      <w:r w:rsidRPr="00710F98">
        <w:rPr>
          <w:rFonts w:eastAsia="MS Mincho"/>
          <w:color w:val="000000" w:themeColor="text1"/>
        </w:rPr>
        <w:t>Facilities must use biosafety containment level-3-Agriculture (BSL-3-Ag) under which of the following situations?</w:t>
      </w:r>
    </w:p>
    <w:p w:rsidR="00A80341" w:rsidRPr="00710F98" w:rsidRDefault="00A80341" w:rsidP="00A80341">
      <w:pPr>
        <w:spacing w:line="240" w:lineRule="exact"/>
        <w:ind w:left="450"/>
        <w:jc w:val="both"/>
        <w:rPr>
          <w:rFonts w:eastAsia="MS Mincho"/>
          <w:b/>
          <w:color w:val="000000" w:themeColor="text1"/>
        </w:rPr>
      </w:pP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Studying highly pathogenic avian influenza virus in chickens that are housed in a primary containment device with the room serving as a secondary barrier.</w:t>
      </w: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 xml:space="preserve">Studying </w:t>
      </w:r>
      <w:r w:rsidRPr="00710F98">
        <w:rPr>
          <w:rFonts w:eastAsia="MS Mincho"/>
          <w:i/>
          <w:color w:val="000000" w:themeColor="text1"/>
        </w:rPr>
        <w:t>Lymphocytic Choriomeningitis Virus</w:t>
      </w:r>
      <w:r w:rsidRPr="00710F98">
        <w:rPr>
          <w:rFonts w:eastAsia="MS Mincho"/>
          <w:color w:val="000000" w:themeColor="text1"/>
        </w:rPr>
        <w:t xml:space="preserve"> in hamsters housed in individually ventilated cages.</w:t>
      </w: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 xml:space="preserve">Studying </w:t>
      </w:r>
      <w:r w:rsidRPr="00710F98">
        <w:rPr>
          <w:rFonts w:eastAsia="MS Mincho"/>
          <w:i/>
          <w:color w:val="000000" w:themeColor="text1"/>
        </w:rPr>
        <w:t>Rickettsia spp.</w:t>
      </w:r>
      <w:r w:rsidRPr="00710F98">
        <w:rPr>
          <w:rFonts w:eastAsia="MS Mincho"/>
          <w:color w:val="000000" w:themeColor="text1"/>
        </w:rPr>
        <w:t xml:space="preserve"> in horses regardless of housing conditions. </w:t>
      </w:r>
    </w:p>
    <w:p w:rsidR="00A80341" w:rsidRPr="00710F98" w:rsidRDefault="00A80341" w:rsidP="00600592">
      <w:pPr>
        <w:numPr>
          <w:ilvl w:val="1"/>
          <w:numId w:val="23"/>
        </w:numPr>
        <w:spacing w:line="240" w:lineRule="exact"/>
        <w:contextualSpacing/>
        <w:jc w:val="both"/>
        <w:rPr>
          <w:rFonts w:eastAsia="MS Mincho"/>
          <w:b/>
          <w:color w:val="000000" w:themeColor="text1"/>
        </w:rPr>
      </w:pPr>
      <w:r w:rsidRPr="00710F98">
        <w:rPr>
          <w:rFonts w:eastAsia="MS Mincho"/>
          <w:color w:val="000000" w:themeColor="text1"/>
        </w:rPr>
        <w:t>Studying African swine fever in pigs where they are loose in the room and the room housing the pigs provides the primary containment.</w:t>
      </w:r>
    </w:p>
    <w:p w:rsidR="00A80341" w:rsidRPr="00DB3368" w:rsidRDefault="00A80341" w:rsidP="00A80341">
      <w:pPr>
        <w:pStyle w:val="ListParagraph"/>
        <w:tabs>
          <w:tab w:val="left" w:pos="0"/>
        </w:tabs>
        <w:spacing w:line="240" w:lineRule="exact"/>
        <w:ind w:left="0"/>
        <w:rPr>
          <w:rFonts w:ascii="Times New Roman" w:hAnsi="Times New Roman"/>
          <w:color w:val="000000" w:themeColor="text1"/>
        </w:rPr>
      </w:pPr>
    </w:p>
    <w:p w:rsidR="00A80341" w:rsidRPr="00A80341" w:rsidRDefault="00A80341" w:rsidP="00A80341">
      <w:pPr>
        <w:tabs>
          <w:tab w:val="left" w:pos="720"/>
        </w:tabs>
        <w:spacing w:line="240" w:lineRule="exact"/>
        <w:contextualSpacing/>
        <w:jc w:val="both"/>
        <w:rPr>
          <w:color w:val="000000" w:themeColor="text1"/>
        </w:rPr>
      </w:pPr>
      <w:r>
        <w:rPr>
          <w:b/>
          <w:color w:val="000000" w:themeColor="text1"/>
        </w:rPr>
        <w:t>16.</w:t>
      </w:r>
      <w:r>
        <w:rPr>
          <w:b/>
          <w:color w:val="000000" w:themeColor="text1"/>
        </w:rPr>
        <w:tab/>
      </w:r>
      <w:r w:rsidRPr="00A80341">
        <w:rPr>
          <w:color w:val="000000" w:themeColor="text1"/>
        </w:rPr>
        <w:t>Infection with which of the following viruses is asymptomatic in Patas monkeys but can cause fulminant and fatal infection in macaques?</w:t>
      </w:r>
    </w:p>
    <w:p w:rsidR="00A80341" w:rsidRPr="00DB3368" w:rsidRDefault="00A80341" w:rsidP="00A80341">
      <w:pPr>
        <w:pStyle w:val="ListParagraph"/>
        <w:spacing w:line="240" w:lineRule="exact"/>
        <w:ind w:left="360"/>
        <w:rPr>
          <w:rFonts w:ascii="Times New Roman" w:hAnsi="Times New Roman"/>
          <w:color w:val="000000" w:themeColor="text1"/>
        </w:rPr>
      </w:pP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Macacine herpesvirus 1</w:t>
      </w: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Simian hemorrhagic fever virus</w:t>
      </w: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African green monkey polyomavirus</w:t>
      </w:r>
    </w:p>
    <w:p w:rsidR="00A80341" w:rsidRPr="00DB3368" w:rsidRDefault="00A80341" w:rsidP="00600592">
      <w:pPr>
        <w:pStyle w:val="ListParagraph"/>
        <w:numPr>
          <w:ilvl w:val="1"/>
          <w:numId w:val="2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Yaba monkey tumor virus</w:t>
      </w:r>
    </w:p>
    <w:p w:rsidR="00A80341" w:rsidRPr="00DB3368" w:rsidRDefault="00A80341" w:rsidP="00A80341">
      <w:pPr>
        <w:spacing w:line="240" w:lineRule="exact"/>
        <w:jc w:val="both"/>
        <w:rPr>
          <w:b/>
          <w:color w:val="000000" w:themeColor="text1"/>
        </w:rPr>
      </w:pPr>
    </w:p>
    <w:p w:rsidR="00A80341" w:rsidRPr="001B06C0" w:rsidRDefault="00A80341" w:rsidP="00A80341">
      <w:pPr>
        <w:spacing w:line="240" w:lineRule="exact"/>
        <w:jc w:val="both"/>
        <w:rPr>
          <w:color w:val="000000" w:themeColor="text1"/>
          <w:spacing w:val="-4"/>
        </w:rPr>
      </w:pPr>
      <w:r>
        <w:rPr>
          <w:b/>
          <w:color w:val="000000" w:themeColor="text1"/>
          <w:spacing w:val="-4"/>
        </w:rPr>
        <w:t>17</w:t>
      </w:r>
      <w:r w:rsidRPr="001B06C0">
        <w:rPr>
          <w:b/>
          <w:color w:val="000000" w:themeColor="text1"/>
          <w:spacing w:val="-4"/>
        </w:rPr>
        <w:t>.</w:t>
      </w:r>
      <w:r w:rsidRPr="001B06C0">
        <w:rPr>
          <w:color w:val="000000" w:themeColor="text1"/>
          <w:spacing w:val="-4"/>
        </w:rPr>
        <w:tab/>
        <w:t xml:space="preserve">If you are working in an ABSL-3 facility with chickens infected with virulent Newcastle Disease, which of the following is the most likely manifestation of a zoonotic exposure to this virus? </w:t>
      </w:r>
    </w:p>
    <w:p w:rsidR="00A80341" w:rsidRPr="001B06C0" w:rsidRDefault="00A80341" w:rsidP="00A80341">
      <w:pPr>
        <w:spacing w:line="240" w:lineRule="exact"/>
        <w:jc w:val="both"/>
        <w:rPr>
          <w:color w:val="000000" w:themeColor="text1"/>
        </w:rPr>
      </w:pP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 xml:space="preserve">Conjunctivitis </w:t>
      </w: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 xml:space="preserve">Cutaneous petechial hemorrhages </w:t>
      </w: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Diarrhea</w:t>
      </w:r>
    </w:p>
    <w:p w:rsidR="00A80341" w:rsidRPr="001B06C0" w:rsidRDefault="00A80341" w:rsidP="0060059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Encephalitis</w:t>
      </w:r>
    </w:p>
    <w:p w:rsidR="00A80341" w:rsidRPr="00D84482" w:rsidRDefault="00A80341" w:rsidP="00D84482">
      <w:pPr>
        <w:pStyle w:val="NoSpacing"/>
        <w:numPr>
          <w:ilvl w:val="0"/>
          <w:numId w:val="27"/>
        </w:numPr>
        <w:tabs>
          <w:tab w:val="left" w:pos="1080"/>
        </w:tabs>
        <w:spacing w:line="240" w:lineRule="exact"/>
        <w:jc w:val="both"/>
        <w:rPr>
          <w:rFonts w:ascii="Times New Roman" w:hAnsi="Times New Roman"/>
          <w:color w:val="000000" w:themeColor="text1"/>
          <w:sz w:val="24"/>
          <w:szCs w:val="24"/>
        </w:rPr>
      </w:pPr>
      <w:r w:rsidRPr="001B06C0">
        <w:rPr>
          <w:rFonts w:ascii="Times New Roman" w:hAnsi="Times New Roman"/>
          <w:color w:val="000000" w:themeColor="text1"/>
          <w:sz w:val="24"/>
          <w:szCs w:val="24"/>
        </w:rPr>
        <w:t>Mucosal hemorrhages</w:t>
      </w:r>
    </w:p>
    <w:p w:rsidR="00A80341" w:rsidRPr="003023DF" w:rsidRDefault="00A80341" w:rsidP="00A80341">
      <w:pPr>
        <w:pStyle w:val="ListParagraph"/>
        <w:spacing w:line="240" w:lineRule="exact"/>
        <w:ind w:left="360"/>
        <w:rPr>
          <w:rFonts w:ascii="Times New Roman" w:hAnsi="Times New Roman"/>
          <w:color w:val="000000" w:themeColor="text1"/>
        </w:rPr>
      </w:pPr>
    </w:p>
    <w:p w:rsidR="00A80341" w:rsidRPr="003023DF" w:rsidRDefault="00A80341" w:rsidP="00A80341">
      <w:pPr>
        <w:spacing w:line="240" w:lineRule="exact"/>
        <w:jc w:val="both"/>
        <w:rPr>
          <w:color w:val="000000" w:themeColor="text1"/>
        </w:rPr>
      </w:pPr>
      <w:r w:rsidRPr="003023DF">
        <w:rPr>
          <w:b/>
          <w:color w:val="000000" w:themeColor="text1"/>
        </w:rPr>
        <w:t>1</w:t>
      </w:r>
      <w:r>
        <w:rPr>
          <w:b/>
          <w:color w:val="000000" w:themeColor="text1"/>
        </w:rPr>
        <w:t>8</w:t>
      </w:r>
      <w:r w:rsidRPr="003023DF">
        <w:rPr>
          <w:b/>
          <w:color w:val="000000" w:themeColor="text1"/>
        </w:rPr>
        <w:t>.</w:t>
      </w:r>
      <w:r w:rsidRPr="003023DF">
        <w:rPr>
          <w:color w:val="000000" w:themeColor="text1"/>
        </w:rPr>
        <w:tab/>
        <w:t>What is the ideal floor slope to a drain within an animal room?</w:t>
      </w:r>
    </w:p>
    <w:p w:rsidR="00A80341" w:rsidRPr="003023DF" w:rsidRDefault="00A80341" w:rsidP="00A80341">
      <w:pPr>
        <w:spacing w:line="240" w:lineRule="exact"/>
        <w:jc w:val="both"/>
        <w:rPr>
          <w:color w:val="000000" w:themeColor="text1"/>
        </w:rPr>
      </w:pP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1/2 - 3/4 inch/foot</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1/2 - 3/4 inch/yard</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1/8 - 1/4 inch/yard</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1/8 - 1/4 inch/foot</w:t>
      </w:r>
    </w:p>
    <w:p w:rsidR="00A80341" w:rsidRPr="003023DF" w:rsidRDefault="00A80341" w:rsidP="00600592">
      <w:pPr>
        <w:pStyle w:val="ListParagraph"/>
        <w:numPr>
          <w:ilvl w:val="0"/>
          <w:numId w:val="29"/>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1/4 - 1/2 inch/yard</w:t>
      </w:r>
    </w:p>
    <w:p w:rsidR="00A80341" w:rsidRPr="00710F98" w:rsidRDefault="00A80341" w:rsidP="00A80341">
      <w:pPr>
        <w:pStyle w:val="NoSpacing"/>
        <w:spacing w:line="240" w:lineRule="exact"/>
        <w:rPr>
          <w:rFonts w:ascii="Times New Roman" w:hAnsi="Times New Roman"/>
          <w:b/>
          <w:color w:val="000000" w:themeColor="text1"/>
          <w:sz w:val="24"/>
          <w:szCs w:val="24"/>
        </w:rPr>
      </w:pPr>
    </w:p>
    <w:p w:rsidR="00A80341" w:rsidRPr="00710F98" w:rsidRDefault="00A80341" w:rsidP="00BB78AC">
      <w:pPr>
        <w:pStyle w:val="NoSpacing"/>
        <w:spacing w:line="240" w:lineRule="exact"/>
        <w:jc w:val="both"/>
        <w:rPr>
          <w:rFonts w:ascii="Times New Roman" w:hAnsi="Times New Roman"/>
          <w:color w:val="000000" w:themeColor="text1"/>
          <w:sz w:val="24"/>
          <w:szCs w:val="24"/>
        </w:rPr>
      </w:pPr>
      <w:r>
        <w:rPr>
          <w:rFonts w:ascii="Times New Roman" w:hAnsi="Times New Roman"/>
          <w:b/>
          <w:color w:val="000000" w:themeColor="text1"/>
          <w:sz w:val="24"/>
          <w:szCs w:val="24"/>
        </w:rPr>
        <w:t>1</w:t>
      </w:r>
      <w:r w:rsidRPr="00710F98">
        <w:rPr>
          <w:rFonts w:ascii="Times New Roman" w:hAnsi="Times New Roman"/>
          <w:b/>
          <w:color w:val="000000" w:themeColor="text1"/>
          <w:sz w:val="24"/>
          <w:szCs w:val="24"/>
        </w:rPr>
        <w:t>9.</w:t>
      </w:r>
      <w:r w:rsidRPr="00710F98">
        <w:rPr>
          <w:rFonts w:ascii="Times New Roman" w:hAnsi="Times New Roman"/>
          <w:color w:val="000000" w:themeColor="text1"/>
          <w:sz w:val="24"/>
          <w:szCs w:val="24"/>
        </w:rPr>
        <w:tab/>
        <w:t>Which of the following changes in animal use can be approved administratively without an IACUC designated member or full committee review?</w:t>
      </w:r>
    </w:p>
    <w:p w:rsidR="00A80341" w:rsidRPr="00710F98" w:rsidRDefault="00A80341" w:rsidP="00A80341">
      <w:pPr>
        <w:pStyle w:val="NoSpacing"/>
        <w:spacing w:line="240" w:lineRule="exact"/>
        <w:rPr>
          <w:rFonts w:ascii="Times New Roman" w:hAnsi="Times New Roman"/>
          <w:color w:val="000000" w:themeColor="text1"/>
          <w:sz w:val="24"/>
          <w:szCs w:val="24"/>
        </w:rPr>
      </w:pP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a.</w:t>
      </w:r>
      <w:r w:rsidRPr="00710F98">
        <w:rPr>
          <w:rFonts w:ascii="Times New Roman" w:hAnsi="Times New Roman"/>
          <w:color w:val="000000" w:themeColor="text1"/>
          <w:sz w:val="24"/>
          <w:szCs w:val="24"/>
        </w:rPr>
        <w:tab/>
        <w:t xml:space="preserve">A request to perform craniotomies in </w:t>
      </w:r>
      <w:r w:rsidRPr="00710F98">
        <w:rPr>
          <w:rFonts w:ascii="Times New Roman" w:hAnsi="Times New Roman"/>
          <w:i/>
          <w:color w:val="000000" w:themeColor="text1"/>
          <w:sz w:val="24"/>
          <w:szCs w:val="24"/>
        </w:rPr>
        <w:t>Rattus norvegicus</w:t>
      </w:r>
      <w:r w:rsidRPr="00710F98">
        <w:rPr>
          <w:rFonts w:ascii="Times New Roman" w:hAnsi="Times New Roman"/>
          <w:color w:val="000000" w:themeColor="text1"/>
          <w:sz w:val="24"/>
          <w:szCs w:val="24"/>
        </w:rPr>
        <w:t xml:space="preserve"> as already approved in </w:t>
      </w:r>
      <w:r w:rsidRPr="00710F98">
        <w:rPr>
          <w:rFonts w:ascii="Times New Roman" w:hAnsi="Times New Roman"/>
          <w:i/>
          <w:color w:val="000000" w:themeColor="text1"/>
          <w:sz w:val="24"/>
          <w:szCs w:val="24"/>
        </w:rPr>
        <w:t>Mus musculus</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b.</w:t>
      </w:r>
      <w:r w:rsidRPr="00710F98">
        <w:rPr>
          <w:rFonts w:ascii="Times New Roman" w:hAnsi="Times New Roman"/>
          <w:color w:val="000000" w:themeColor="text1"/>
          <w:sz w:val="24"/>
          <w:szCs w:val="24"/>
        </w:rPr>
        <w:tab/>
        <w:t>A request to change the Principal Investigator on an approved protocol</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c.</w:t>
      </w:r>
      <w:r w:rsidRPr="00710F98">
        <w:rPr>
          <w:rFonts w:ascii="Times New Roman" w:hAnsi="Times New Roman"/>
          <w:color w:val="000000" w:themeColor="text1"/>
          <w:sz w:val="24"/>
          <w:szCs w:val="24"/>
        </w:rPr>
        <w:tab/>
        <w:t xml:space="preserve">A request for an exemption from the use of protective eyewear when performing a previously approved microsurgical procedure on </w:t>
      </w:r>
      <w:r w:rsidRPr="00710F98">
        <w:rPr>
          <w:rFonts w:ascii="Times New Roman" w:hAnsi="Times New Roman"/>
          <w:i/>
          <w:color w:val="000000" w:themeColor="text1"/>
          <w:sz w:val="24"/>
          <w:szCs w:val="24"/>
        </w:rPr>
        <w:t>Macaca fascicularis</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d.</w:t>
      </w:r>
      <w:r w:rsidRPr="00710F98">
        <w:rPr>
          <w:rFonts w:ascii="Times New Roman" w:hAnsi="Times New Roman"/>
          <w:color w:val="000000" w:themeColor="text1"/>
          <w:sz w:val="24"/>
          <w:szCs w:val="24"/>
        </w:rPr>
        <w:tab/>
        <w:t xml:space="preserve">A request to change surgical personnel performing a previously approved thoracotomy in </w:t>
      </w:r>
      <w:r w:rsidRPr="00710F98">
        <w:rPr>
          <w:rFonts w:ascii="Times New Roman" w:hAnsi="Times New Roman"/>
          <w:i/>
          <w:color w:val="000000" w:themeColor="text1"/>
          <w:sz w:val="24"/>
          <w:szCs w:val="24"/>
        </w:rPr>
        <w:t xml:space="preserve">Sus scrofa </w:t>
      </w:r>
    </w:p>
    <w:p w:rsidR="00A80341" w:rsidRPr="00710F98" w:rsidRDefault="00A80341" w:rsidP="00A80341">
      <w:pPr>
        <w:pStyle w:val="NoSpacing"/>
        <w:spacing w:line="240" w:lineRule="exact"/>
        <w:ind w:left="1080" w:hanging="360"/>
        <w:rPr>
          <w:rFonts w:ascii="Times New Roman" w:hAnsi="Times New Roman"/>
          <w:color w:val="000000" w:themeColor="text1"/>
          <w:sz w:val="24"/>
          <w:szCs w:val="24"/>
        </w:rPr>
      </w:pPr>
      <w:r w:rsidRPr="00710F98">
        <w:rPr>
          <w:rFonts w:ascii="Times New Roman" w:hAnsi="Times New Roman"/>
          <w:color w:val="000000" w:themeColor="text1"/>
          <w:sz w:val="24"/>
          <w:szCs w:val="24"/>
        </w:rPr>
        <w:t>e.</w:t>
      </w:r>
      <w:r w:rsidRPr="00710F98">
        <w:rPr>
          <w:rFonts w:ascii="Times New Roman" w:hAnsi="Times New Roman"/>
          <w:color w:val="000000" w:themeColor="text1"/>
          <w:sz w:val="24"/>
          <w:szCs w:val="24"/>
        </w:rPr>
        <w:tab/>
        <w:t xml:space="preserve">A request for laboratory housing of </w:t>
      </w:r>
      <w:r w:rsidRPr="00710F98">
        <w:rPr>
          <w:rFonts w:ascii="Times New Roman" w:hAnsi="Times New Roman"/>
          <w:i/>
          <w:color w:val="000000" w:themeColor="text1"/>
          <w:sz w:val="24"/>
          <w:szCs w:val="24"/>
        </w:rPr>
        <w:t xml:space="preserve">Danio rerio </w:t>
      </w:r>
      <w:r w:rsidR="00D84482">
        <w:rPr>
          <w:rFonts w:ascii="Times New Roman" w:hAnsi="Times New Roman"/>
          <w:color w:val="000000" w:themeColor="text1"/>
          <w:sz w:val="24"/>
          <w:szCs w:val="24"/>
        </w:rPr>
        <w:t>for 48 hours</w:t>
      </w:r>
    </w:p>
    <w:p w:rsidR="00A80341" w:rsidRPr="00710F98" w:rsidRDefault="00A80341" w:rsidP="00A80341">
      <w:pPr>
        <w:pStyle w:val="NoSpacing"/>
        <w:spacing w:line="240" w:lineRule="exact"/>
        <w:rPr>
          <w:rFonts w:ascii="Times New Roman" w:hAnsi="Times New Roman"/>
          <w:color w:val="000000" w:themeColor="text1"/>
          <w:sz w:val="24"/>
          <w:szCs w:val="24"/>
        </w:rPr>
      </w:pPr>
    </w:p>
    <w:p w:rsidR="00A80341" w:rsidRPr="00DB3368" w:rsidRDefault="00A80341" w:rsidP="00A80341">
      <w:pPr>
        <w:spacing w:line="240" w:lineRule="exact"/>
        <w:jc w:val="both"/>
        <w:rPr>
          <w:color w:val="000000" w:themeColor="text1"/>
        </w:rPr>
      </w:pPr>
      <w:r>
        <w:rPr>
          <w:b/>
          <w:color w:val="000000" w:themeColor="text1"/>
        </w:rPr>
        <w:lastRenderedPageBreak/>
        <w:t>20</w:t>
      </w:r>
      <w:r w:rsidRPr="00DB3368">
        <w:rPr>
          <w:b/>
          <w:color w:val="000000" w:themeColor="text1"/>
        </w:rPr>
        <w:t>.</w:t>
      </w:r>
      <w:r w:rsidRPr="00DB3368">
        <w:rPr>
          <w:color w:val="000000" w:themeColor="text1"/>
        </w:rPr>
        <w:t xml:space="preserve"> </w:t>
      </w:r>
      <w:r w:rsidRPr="00DB3368">
        <w:rPr>
          <w:color w:val="000000" w:themeColor="text1"/>
        </w:rPr>
        <w:tab/>
        <w:t xml:space="preserve">What derangement may be evident on the CBC of a rabbit with a nephroblastoma? </w:t>
      </w:r>
    </w:p>
    <w:p w:rsidR="00A80341" w:rsidRPr="00DB3368" w:rsidRDefault="00A80341" w:rsidP="00A80341">
      <w:pPr>
        <w:spacing w:line="240" w:lineRule="exact"/>
        <w:jc w:val="both"/>
        <w:rPr>
          <w:color w:val="000000" w:themeColor="text1"/>
        </w:rPr>
      </w:pP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Anemia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Eosinophilia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Heterophilia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Lymphopenia</w:t>
      </w:r>
    </w:p>
    <w:p w:rsidR="00A80341" w:rsidRPr="00DB3368" w:rsidRDefault="00A80341" w:rsidP="00600592">
      <w:pPr>
        <w:pStyle w:val="ListParagraph"/>
        <w:numPr>
          <w:ilvl w:val="0"/>
          <w:numId w:val="32"/>
        </w:numPr>
        <w:spacing w:line="240" w:lineRule="exact"/>
        <w:ind w:left="1170"/>
        <w:contextualSpacing/>
        <w:jc w:val="both"/>
        <w:rPr>
          <w:rFonts w:ascii="Times New Roman" w:hAnsi="Times New Roman"/>
          <w:color w:val="000000" w:themeColor="text1"/>
        </w:rPr>
      </w:pPr>
      <w:r w:rsidRPr="00DB3368">
        <w:rPr>
          <w:rFonts w:ascii="Times New Roman" w:hAnsi="Times New Roman"/>
          <w:color w:val="000000" w:themeColor="text1"/>
        </w:rPr>
        <w:t>Polycythemia</w:t>
      </w:r>
    </w:p>
    <w:p w:rsidR="00A80341" w:rsidRPr="00DB3368" w:rsidRDefault="00A80341" w:rsidP="00A80341">
      <w:pPr>
        <w:spacing w:line="240" w:lineRule="exact"/>
        <w:jc w:val="both"/>
        <w:rPr>
          <w:color w:val="000000" w:themeColor="text1"/>
        </w:rPr>
      </w:pPr>
    </w:p>
    <w:p w:rsidR="00A80341" w:rsidRPr="004637FA" w:rsidRDefault="00A80341" w:rsidP="00A80341">
      <w:pPr>
        <w:spacing w:line="240" w:lineRule="exact"/>
        <w:contextualSpacing/>
        <w:jc w:val="both"/>
        <w:rPr>
          <w:color w:val="000000" w:themeColor="text1"/>
        </w:rPr>
      </w:pPr>
      <w:r>
        <w:rPr>
          <w:b/>
          <w:color w:val="000000" w:themeColor="text1"/>
        </w:rPr>
        <w:t>21</w:t>
      </w:r>
      <w:r w:rsidRPr="004637FA">
        <w:rPr>
          <w:b/>
          <w:color w:val="000000" w:themeColor="text1"/>
        </w:rPr>
        <w:t>.</w:t>
      </w:r>
      <w:r w:rsidRPr="004637FA">
        <w:rPr>
          <w:color w:val="000000" w:themeColor="text1"/>
        </w:rPr>
        <w:tab/>
        <w:t xml:space="preserve">Mu receptors are primarily located in the </w:t>
      </w:r>
      <w:r w:rsidRPr="00F5751A">
        <w:rPr>
          <w:color w:val="000000" w:themeColor="text1"/>
          <w:u w:val="single"/>
        </w:rPr>
        <w:t>____________</w:t>
      </w:r>
      <w:r w:rsidRPr="004637FA">
        <w:rPr>
          <w:color w:val="000000" w:themeColor="text1"/>
        </w:rPr>
        <w:t xml:space="preserve"> and kappa receptors are primarily located in the </w:t>
      </w:r>
      <w:r w:rsidRPr="00F5751A">
        <w:rPr>
          <w:color w:val="000000" w:themeColor="text1"/>
          <w:u w:val="single"/>
        </w:rPr>
        <w:t>______________</w:t>
      </w:r>
      <w:r w:rsidRPr="004637FA">
        <w:rPr>
          <w:color w:val="000000" w:themeColor="text1"/>
        </w:rPr>
        <w:t>.</w:t>
      </w:r>
    </w:p>
    <w:p w:rsidR="00A80341" w:rsidRPr="004637FA" w:rsidRDefault="00A80341" w:rsidP="00A80341">
      <w:pPr>
        <w:spacing w:line="240" w:lineRule="exact"/>
        <w:contextualSpacing/>
        <w:jc w:val="both"/>
        <w:rPr>
          <w:color w:val="000000" w:themeColor="text1"/>
        </w:rPr>
      </w:pP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Cerebellum, neuronal-axon interface</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Cerebral cortex, spinal cord</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b/>
          <w:color w:val="000000" w:themeColor="text1"/>
        </w:rPr>
      </w:pPr>
      <w:r w:rsidRPr="004637FA">
        <w:rPr>
          <w:rFonts w:ascii="Times New Roman" w:hAnsi="Times New Roman"/>
          <w:color w:val="000000" w:themeColor="text1"/>
        </w:rPr>
        <w:t>Efferent dorsal horn, cerebral cortex</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 xml:space="preserve">Somatosensory cortex, spinal cord </w:t>
      </w:r>
    </w:p>
    <w:p w:rsidR="00A80341" w:rsidRPr="004637FA" w:rsidRDefault="00A80341" w:rsidP="00600592">
      <w:pPr>
        <w:pStyle w:val="ListParagraph"/>
        <w:numPr>
          <w:ilvl w:val="0"/>
          <w:numId w:val="33"/>
        </w:numPr>
        <w:tabs>
          <w:tab w:val="left" w:pos="720"/>
          <w:tab w:val="left" w:pos="1080"/>
        </w:tabs>
        <w:spacing w:line="240" w:lineRule="exact"/>
        <w:contextualSpacing/>
        <w:jc w:val="both"/>
        <w:rPr>
          <w:rFonts w:ascii="Times New Roman" w:hAnsi="Times New Roman"/>
          <w:color w:val="000000" w:themeColor="text1"/>
        </w:rPr>
      </w:pPr>
      <w:r w:rsidRPr="004637FA">
        <w:rPr>
          <w:rFonts w:ascii="Times New Roman" w:hAnsi="Times New Roman"/>
          <w:color w:val="000000" w:themeColor="text1"/>
        </w:rPr>
        <w:t xml:space="preserve">Spinal cord, cerebellum </w:t>
      </w:r>
    </w:p>
    <w:p w:rsidR="00A80341" w:rsidRPr="004637FA" w:rsidRDefault="00A80341" w:rsidP="00A80341">
      <w:pPr>
        <w:tabs>
          <w:tab w:val="left" w:pos="1350"/>
        </w:tabs>
        <w:spacing w:line="240" w:lineRule="exact"/>
        <w:contextualSpacing/>
        <w:jc w:val="both"/>
        <w:rPr>
          <w:b/>
          <w:color w:val="000000" w:themeColor="text1"/>
        </w:rPr>
      </w:pPr>
    </w:p>
    <w:p w:rsidR="00A80341" w:rsidRPr="00583452" w:rsidRDefault="00A80341" w:rsidP="00A80341">
      <w:pPr>
        <w:spacing w:line="240" w:lineRule="exact"/>
        <w:jc w:val="both"/>
        <w:rPr>
          <w:color w:val="000000" w:themeColor="text1"/>
        </w:rPr>
      </w:pPr>
      <w:r>
        <w:rPr>
          <w:b/>
          <w:color w:val="000000" w:themeColor="text1"/>
        </w:rPr>
        <w:t>22.</w:t>
      </w:r>
      <w:r>
        <w:rPr>
          <w:b/>
          <w:color w:val="000000" w:themeColor="text1"/>
        </w:rPr>
        <w:tab/>
      </w:r>
      <w:r w:rsidRPr="00583452">
        <w:rPr>
          <w:color w:val="000000" w:themeColor="text1"/>
        </w:rPr>
        <w:t>Which of the following describes the chance of obtaining a false-positive result due to sampling error which results in the rejection of the tested hypothesis?</w:t>
      </w:r>
    </w:p>
    <w:p w:rsidR="00A80341" w:rsidRPr="00583452" w:rsidRDefault="00A80341" w:rsidP="00A80341">
      <w:pPr>
        <w:spacing w:line="240" w:lineRule="exact"/>
        <w:jc w:val="both"/>
        <w:rPr>
          <w:color w:val="000000" w:themeColor="text1"/>
        </w:rPr>
      </w:pPr>
    </w:p>
    <w:p w:rsidR="00A80341" w:rsidRPr="00B34B89" w:rsidRDefault="00A80341" w:rsidP="00B34B89">
      <w:pPr>
        <w:numPr>
          <w:ilvl w:val="0"/>
          <w:numId w:val="35"/>
        </w:numPr>
        <w:spacing w:line="240" w:lineRule="exact"/>
        <w:ind w:left="1166"/>
        <w:jc w:val="both"/>
        <w:rPr>
          <w:color w:val="000000" w:themeColor="text1"/>
        </w:rPr>
      </w:pPr>
      <w:r w:rsidRPr="00583452">
        <w:rPr>
          <w:color w:val="000000" w:themeColor="text1"/>
        </w:rPr>
        <w:t>Power</w:t>
      </w:r>
    </w:p>
    <w:p w:rsidR="00A80341" w:rsidRPr="00583452" w:rsidRDefault="00A80341" w:rsidP="00600592">
      <w:pPr>
        <w:numPr>
          <w:ilvl w:val="0"/>
          <w:numId w:val="35"/>
        </w:numPr>
        <w:spacing w:line="240" w:lineRule="exact"/>
        <w:ind w:left="1166"/>
        <w:jc w:val="both"/>
        <w:rPr>
          <w:color w:val="000000" w:themeColor="text1"/>
        </w:rPr>
      </w:pPr>
      <w:r w:rsidRPr="00583452">
        <w:rPr>
          <w:color w:val="000000" w:themeColor="text1"/>
        </w:rPr>
        <w:t>Significance level</w:t>
      </w:r>
    </w:p>
    <w:p w:rsidR="00A80341" w:rsidRPr="00583452" w:rsidRDefault="00A80341" w:rsidP="00600592">
      <w:pPr>
        <w:numPr>
          <w:ilvl w:val="0"/>
          <w:numId w:val="35"/>
        </w:numPr>
        <w:spacing w:line="240" w:lineRule="exact"/>
        <w:ind w:left="1166"/>
        <w:jc w:val="both"/>
        <w:rPr>
          <w:color w:val="000000" w:themeColor="text1"/>
        </w:rPr>
      </w:pPr>
      <w:r w:rsidRPr="00583452">
        <w:rPr>
          <w:color w:val="000000" w:themeColor="text1"/>
        </w:rPr>
        <w:t>Standard Deviation</w:t>
      </w:r>
    </w:p>
    <w:p w:rsidR="00A80341" w:rsidRPr="00583452" w:rsidRDefault="00A80341" w:rsidP="00600592">
      <w:pPr>
        <w:numPr>
          <w:ilvl w:val="0"/>
          <w:numId w:val="35"/>
        </w:numPr>
        <w:spacing w:line="240" w:lineRule="exact"/>
        <w:ind w:left="1166"/>
        <w:jc w:val="both"/>
        <w:rPr>
          <w:color w:val="000000" w:themeColor="text1"/>
        </w:rPr>
      </w:pPr>
      <w:r w:rsidRPr="00583452">
        <w:rPr>
          <w:color w:val="000000" w:themeColor="text1"/>
        </w:rPr>
        <w:t>Type II error</w:t>
      </w:r>
    </w:p>
    <w:p w:rsidR="00A80341" w:rsidRPr="00583452" w:rsidRDefault="00A80341" w:rsidP="00A80341">
      <w:pPr>
        <w:spacing w:line="240" w:lineRule="exact"/>
        <w:jc w:val="both"/>
        <w:rPr>
          <w:color w:val="000000" w:themeColor="text1"/>
        </w:rPr>
      </w:pPr>
    </w:p>
    <w:p w:rsidR="00A80341" w:rsidRPr="003023DF" w:rsidRDefault="00A80341" w:rsidP="00A80341">
      <w:pPr>
        <w:spacing w:line="240" w:lineRule="exact"/>
        <w:jc w:val="both"/>
        <w:rPr>
          <w:color w:val="000000" w:themeColor="text1"/>
        </w:rPr>
      </w:pPr>
      <w:r>
        <w:rPr>
          <w:b/>
          <w:color w:val="000000" w:themeColor="text1"/>
        </w:rPr>
        <w:t>23</w:t>
      </w:r>
      <w:r w:rsidRPr="003023DF">
        <w:rPr>
          <w:b/>
          <w:color w:val="000000" w:themeColor="text1"/>
        </w:rPr>
        <w:t>.</w:t>
      </w:r>
      <w:r w:rsidRPr="003023DF">
        <w:rPr>
          <w:color w:val="000000" w:themeColor="text1"/>
        </w:rPr>
        <w:tab/>
        <w:t>Sodium thiosulfate can be used to neutralize which of the following compounds to help maintain proper water quality for aquatic species?</w:t>
      </w:r>
    </w:p>
    <w:p w:rsidR="00A80341" w:rsidRPr="003023DF" w:rsidRDefault="00A80341" w:rsidP="00A80341">
      <w:pPr>
        <w:spacing w:line="240" w:lineRule="exact"/>
        <w:jc w:val="both"/>
        <w:rPr>
          <w:color w:val="000000" w:themeColor="text1"/>
        </w:rPr>
      </w:pP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 xml:space="preserve">Ammonia </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Chlorine</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Nitrate</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Nitrite</w:t>
      </w:r>
    </w:p>
    <w:p w:rsidR="00A80341" w:rsidRPr="003023DF" w:rsidRDefault="00A80341" w:rsidP="00600592">
      <w:pPr>
        <w:pStyle w:val="ListParagraph"/>
        <w:numPr>
          <w:ilvl w:val="0"/>
          <w:numId w:val="36"/>
        </w:numPr>
        <w:spacing w:line="240" w:lineRule="exact"/>
        <w:contextualSpacing/>
        <w:jc w:val="both"/>
        <w:rPr>
          <w:rFonts w:ascii="Times New Roman" w:hAnsi="Times New Roman"/>
          <w:color w:val="000000" w:themeColor="text1"/>
        </w:rPr>
      </w:pPr>
      <w:r w:rsidRPr="003023DF">
        <w:rPr>
          <w:rFonts w:ascii="Times New Roman" w:hAnsi="Times New Roman"/>
          <w:color w:val="000000" w:themeColor="text1"/>
        </w:rPr>
        <w:t>Organophosphates</w:t>
      </w:r>
    </w:p>
    <w:p w:rsidR="00A80341" w:rsidRPr="00710F98" w:rsidRDefault="00A80341" w:rsidP="00A80341">
      <w:pPr>
        <w:spacing w:line="240" w:lineRule="exact"/>
        <w:jc w:val="both"/>
        <w:rPr>
          <w:b/>
          <w:color w:val="000000" w:themeColor="text1"/>
        </w:rPr>
      </w:pPr>
    </w:p>
    <w:p w:rsidR="00A80341" w:rsidRPr="00710F98" w:rsidRDefault="00A80341" w:rsidP="00A80341">
      <w:pPr>
        <w:spacing w:line="240" w:lineRule="exact"/>
        <w:jc w:val="both"/>
        <w:rPr>
          <w:color w:val="000000" w:themeColor="text1"/>
        </w:rPr>
      </w:pPr>
      <w:r>
        <w:rPr>
          <w:b/>
          <w:color w:val="000000" w:themeColor="text1"/>
        </w:rPr>
        <w:t>24</w:t>
      </w:r>
      <w:r w:rsidRPr="00710F98">
        <w:rPr>
          <w:b/>
          <w:color w:val="000000" w:themeColor="text1"/>
        </w:rPr>
        <w:t>.</w:t>
      </w:r>
      <w:r w:rsidRPr="00710F98">
        <w:rPr>
          <w:color w:val="000000" w:themeColor="text1"/>
        </w:rPr>
        <w:tab/>
        <w:t xml:space="preserve">According to the </w:t>
      </w:r>
      <w:r w:rsidRPr="00710F98">
        <w:rPr>
          <w:color w:val="000000" w:themeColor="text1"/>
          <w:u w:val="single"/>
        </w:rPr>
        <w:t>Guide for the Care and Use of Laboratory Animals</w:t>
      </w:r>
      <w:r w:rsidRPr="00710F98">
        <w:rPr>
          <w:color w:val="000000" w:themeColor="text1"/>
        </w:rPr>
        <w:t xml:space="preserve"> and the Animal Welfare Act and its Recommendations, rhesus macaques weighing less than 10 kg are classified under which of the following groups? </w:t>
      </w:r>
    </w:p>
    <w:p w:rsidR="00A80341" w:rsidRPr="00710F98" w:rsidRDefault="00A80341" w:rsidP="00A80341">
      <w:pPr>
        <w:spacing w:line="240" w:lineRule="exact"/>
        <w:jc w:val="both"/>
        <w:rPr>
          <w:color w:val="000000" w:themeColor="text1"/>
        </w:rPr>
      </w:pPr>
    </w:p>
    <w:p w:rsidR="00A80341" w:rsidRPr="00710F98" w:rsidRDefault="00A80341" w:rsidP="00600592">
      <w:pPr>
        <w:numPr>
          <w:ilvl w:val="0"/>
          <w:numId w:val="39"/>
        </w:numPr>
        <w:spacing w:line="240" w:lineRule="exact"/>
        <w:jc w:val="both"/>
        <w:rPr>
          <w:color w:val="000000" w:themeColor="text1"/>
        </w:rPr>
      </w:pPr>
      <w:r w:rsidRPr="00710F98">
        <w:rPr>
          <w:rFonts w:eastAsia="Arial"/>
          <w:color w:val="000000" w:themeColor="text1"/>
        </w:rPr>
        <w:t>Group 1</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2</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3</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4</w:t>
      </w:r>
    </w:p>
    <w:p w:rsidR="00A80341" w:rsidRPr="00710F98" w:rsidRDefault="00A80341" w:rsidP="00600592">
      <w:pPr>
        <w:numPr>
          <w:ilvl w:val="0"/>
          <w:numId w:val="39"/>
        </w:numPr>
        <w:spacing w:line="240" w:lineRule="exact"/>
        <w:jc w:val="both"/>
        <w:rPr>
          <w:color w:val="000000" w:themeColor="text1"/>
        </w:rPr>
      </w:pPr>
      <w:r w:rsidRPr="00710F98">
        <w:rPr>
          <w:color w:val="000000" w:themeColor="text1"/>
        </w:rPr>
        <w:t>Group 5</w:t>
      </w:r>
    </w:p>
    <w:p w:rsidR="00A80341" w:rsidRPr="00CC3407" w:rsidRDefault="00A80341" w:rsidP="00A80341">
      <w:pPr>
        <w:jc w:val="both"/>
        <w:rPr>
          <w:color w:val="000000" w:themeColor="text1"/>
        </w:rPr>
      </w:pPr>
    </w:p>
    <w:p w:rsidR="00A80341" w:rsidRPr="00CC3407" w:rsidRDefault="00A80341" w:rsidP="00A80341">
      <w:pPr>
        <w:tabs>
          <w:tab w:val="left" w:pos="720"/>
        </w:tabs>
        <w:jc w:val="both"/>
        <w:rPr>
          <w:color w:val="000000" w:themeColor="text1"/>
        </w:rPr>
      </w:pPr>
      <w:r w:rsidRPr="00CC3407">
        <w:rPr>
          <w:b/>
          <w:color w:val="000000" w:themeColor="text1"/>
        </w:rPr>
        <w:t>2</w:t>
      </w:r>
      <w:r>
        <w:rPr>
          <w:b/>
          <w:color w:val="000000" w:themeColor="text1"/>
        </w:rPr>
        <w:t>5</w:t>
      </w:r>
      <w:r w:rsidRPr="00CC3407">
        <w:rPr>
          <w:b/>
          <w:color w:val="000000" w:themeColor="text1"/>
        </w:rPr>
        <w:t>.</w:t>
      </w:r>
      <w:r w:rsidRPr="00CC3407">
        <w:rPr>
          <w:color w:val="000000" w:themeColor="text1"/>
        </w:rPr>
        <w:t xml:space="preserve"> </w:t>
      </w:r>
      <w:r w:rsidRPr="00CC3407">
        <w:rPr>
          <w:color w:val="000000" w:themeColor="text1"/>
        </w:rPr>
        <w:tab/>
        <w:t>Which of the following types of NIH funding mechanisms</w:t>
      </w:r>
      <w:r w:rsidRPr="00CC3407">
        <w:rPr>
          <w:color w:val="000000" w:themeColor="text1"/>
          <w:spacing w:val="3"/>
        </w:rPr>
        <w:t xml:space="preserve"> </w:t>
      </w:r>
      <w:r w:rsidRPr="00CC3407">
        <w:rPr>
          <w:color w:val="000000" w:themeColor="text1"/>
        </w:rPr>
        <w:t>enhance predoctoral and postdoctoral research training, including short-term research training, and help ensure that a diverse and highly trained workforce is available to meet the needs of the Nation’s biomedical, behavioral, and clinical research agenda?</w:t>
      </w:r>
    </w:p>
    <w:p w:rsidR="00A80341" w:rsidRPr="00CC3407" w:rsidRDefault="00A80341" w:rsidP="00A80341">
      <w:pPr>
        <w:jc w:val="both"/>
        <w:rPr>
          <w:color w:val="000000" w:themeColor="text1"/>
        </w:rPr>
      </w:pP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T15</w:t>
      </w: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T32</w:t>
      </w: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F32</w:t>
      </w:r>
    </w:p>
    <w:p w:rsidR="00A80341" w:rsidRPr="00CC3407" w:rsidRDefault="00A80341" w:rsidP="00600592">
      <w:pPr>
        <w:numPr>
          <w:ilvl w:val="0"/>
          <w:numId w:val="40"/>
        </w:numPr>
        <w:tabs>
          <w:tab w:val="clear" w:pos="720"/>
          <w:tab w:val="num" w:pos="1080"/>
        </w:tabs>
        <w:ind w:firstLine="0"/>
        <w:jc w:val="both"/>
        <w:rPr>
          <w:color w:val="000000" w:themeColor="text1"/>
        </w:rPr>
      </w:pPr>
      <w:r w:rsidRPr="00CC3407">
        <w:rPr>
          <w:color w:val="000000" w:themeColor="text1"/>
        </w:rPr>
        <w:t>K01</w:t>
      </w:r>
    </w:p>
    <w:p w:rsidR="00110C15" w:rsidRPr="00D84482" w:rsidRDefault="00A80341" w:rsidP="00D84482">
      <w:pPr>
        <w:numPr>
          <w:ilvl w:val="0"/>
          <w:numId w:val="40"/>
        </w:numPr>
        <w:tabs>
          <w:tab w:val="clear" w:pos="720"/>
          <w:tab w:val="num" w:pos="1080"/>
        </w:tabs>
        <w:ind w:firstLine="0"/>
        <w:jc w:val="both"/>
        <w:rPr>
          <w:color w:val="000000" w:themeColor="text1"/>
        </w:rPr>
      </w:pPr>
      <w:r w:rsidRPr="00CC3407">
        <w:rPr>
          <w:color w:val="000000" w:themeColor="text1"/>
        </w:rPr>
        <w:t>R01</w:t>
      </w:r>
    </w:p>
    <w:p w:rsidR="00110C15" w:rsidRPr="00DB3368" w:rsidRDefault="00110C15" w:rsidP="00110C15">
      <w:pPr>
        <w:tabs>
          <w:tab w:val="left" w:pos="720"/>
        </w:tabs>
        <w:spacing w:line="240" w:lineRule="exact"/>
        <w:jc w:val="both"/>
        <w:rPr>
          <w:color w:val="000000" w:themeColor="text1"/>
        </w:rPr>
      </w:pPr>
      <w:r>
        <w:rPr>
          <w:b/>
          <w:color w:val="000000" w:themeColor="text1"/>
        </w:rPr>
        <w:lastRenderedPageBreak/>
        <w:t>26</w:t>
      </w:r>
      <w:r w:rsidRPr="00DB3368">
        <w:rPr>
          <w:b/>
          <w:color w:val="000000" w:themeColor="text1"/>
        </w:rPr>
        <w:t>.</w:t>
      </w:r>
      <w:r w:rsidRPr="00DB3368">
        <w:rPr>
          <w:color w:val="000000" w:themeColor="text1"/>
        </w:rPr>
        <w:t xml:space="preserve"> </w:t>
      </w:r>
      <w:r w:rsidRPr="00DB3368">
        <w:rPr>
          <w:color w:val="000000" w:themeColor="text1"/>
        </w:rPr>
        <w:tab/>
        <w:t xml:space="preserve">All of the following statements apply to the practice of adding antibiotics to the drinking water of mice </w:t>
      </w:r>
      <w:r w:rsidRPr="00DB3368">
        <w:rPr>
          <w:b/>
          <w:color w:val="000000" w:themeColor="text1"/>
          <w:u w:val="single"/>
        </w:rPr>
        <w:t>EXCEPT</w:t>
      </w:r>
      <w:r w:rsidRPr="00DB3368">
        <w:rPr>
          <w:color w:val="000000" w:themeColor="text1"/>
        </w:rPr>
        <w:t>?</w:t>
      </w:r>
    </w:p>
    <w:p w:rsidR="00110C15" w:rsidRPr="00DB3368" w:rsidRDefault="00110C15" w:rsidP="00110C15">
      <w:pPr>
        <w:spacing w:line="240" w:lineRule="exact"/>
        <w:jc w:val="both"/>
        <w:rPr>
          <w:color w:val="000000" w:themeColor="text1"/>
        </w:rPr>
      </w:pP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Antibiotic administration by drinking water reduces the stress that is associated with handling and parenteral or enteral bolus antibiotic administration</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Antibiotic must remain stable in the drinking water and remain available for consumption by the mouse</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Majority of the antibiotics currently used in water for mice have been demonstrated to reach plasma therapeutic concentrations quickly and efficiently</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Mice must drink predictable volumes of the treated water in order to receive an adequate dose</w:t>
      </w:r>
    </w:p>
    <w:p w:rsidR="00110C15" w:rsidRPr="00DB3368" w:rsidRDefault="00110C15" w:rsidP="00600592">
      <w:pPr>
        <w:numPr>
          <w:ilvl w:val="0"/>
          <w:numId w:val="41"/>
        </w:numPr>
        <w:tabs>
          <w:tab w:val="left" w:pos="1080"/>
        </w:tabs>
        <w:spacing w:line="240" w:lineRule="exact"/>
        <w:ind w:left="1080"/>
        <w:jc w:val="both"/>
        <w:rPr>
          <w:color w:val="000000" w:themeColor="text1"/>
        </w:rPr>
      </w:pPr>
      <w:r w:rsidRPr="00DB3368">
        <w:rPr>
          <w:color w:val="000000" w:themeColor="text1"/>
        </w:rPr>
        <w:t>Provision of antibiotics in water is time-efficient for lab animal personnel and thought to be of added therapeutic benefit as it provides continuous accessibility to antibiotics</w:t>
      </w:r>
    </w:p>
    <w:p w:rsidR="00110C15" w:rsidRPr="00583452" w:rsidRDefault="00110C15" w:rsidP="00110C15">
      <w:pPr>
        <w:pStyle w:val="NoSpacing"/>
        <w:spacing w:line="240" w:lineRule="exact"/>
        <w:rPr>
          <w:rFonts w:ascii="Times New Roman" w:hAnsi="Times New Roman"/>
          <w:b/>
          <w:color w:val="000000" w:themeColor="text1"/>
          <w:sz w:val="24"/>
          <w:szCs w:val="24"/>
        </w:rPr>
      </w:pPr>
    </w:p>
    <w:p w:rsidR="00110C15" w:rsidRPr="00583452" w:rsidRDefault="00110C15" w:rsidP="00110C15">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27</w:t>
      </w:r>
      <w:r w:rsidRPr="00583452">
        <w:rPr>
          <w:rFonts w:ascii="Times New Roman" w:hAnsi="Times New Roman"/>
          <w:b/>
          <w:color w:val="000000" w:themeColor="text1"/>
          <w:sz w:val="24"/>
          <w:szCs w:val="24"/>
        </w:rPr>
        <w:t>.</w:t>
      </w:r>
      <w:r w:rsidRPr="00583452">
        <w:rPr>
          <w:rFonts w:ascii="Times New Roman" w:hAnsi="Times New Roman"/>
          <w:color w:val="000000" w:themeColor="text1"/>
          <w:sz w:val="24"/>
          <w:szCs w:val="24"/>
        </w:rPr>
        <w:tab/>
        <w:t>The J wave commonly seen in mouse and rat ECG recordings is due to the repolarization of what two potassium channels?</w:t>
      </w:r>
    </w:p>
    <w:p w:rsidR="00110C15" w:rsidRPr="00583452" w:rsidRDefault="00110C15" w:rsidP="00110C15">
      <w:pPr>
        <w:pStyle w:val="NoSpacing"/>
        <w:spacing w:line="240" w:lineRule="exact"/>
        <w:rPr>
          <w:rFonts w:ascii="Times New Roman" w:hAnsi="Times New Roman"/>
          <w:color w:val="000000" w:themeColor="text1"/>
          <w:sz w:val="24"/>
          <w:szCs w:val="24"/>
        </w:rPr>
      </w:pPr>
    </w:p>
    <w:p w:rsidR="00110C15" w:rsidRPr="00583452" w:rsidRDefault="00110C15" w:rsidP="00600592">
      <w:pPr>
        <w:pStyle w:val="NoSpacing"/>
        <w:numPr>
          <w:ilvl w:val="0"/>
          <w:numId w:val="43"/>
        </w:numPr>
        <w:spacing w:line="240" w:lineRule="exact"/>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Transient outward K</w:t>
      </w:r>
      <w:r w:rsidRPr="00583452">
        <w:rPr>
          <w:rFonts w:ascii="Times New Roman" w:hAnsi="Times New Roman"/>
          <w:color w:val="000000" w:themeColor="text1"/>
          <w:sz w:val="24"/>
          <w:szCs w:val="24"/>
          <w:vertAlign w:val="superscript"/>
        </w:rPr>
        <w:t>+</w:t>
      </w:r>
      <w:r w:rsidRPr="00583452">
        <w:rPr>
          <w:rFonts w:ascii="Times New Roman" w:hAnsi="Times New Roman"/>
          <w:color w:val="000000" w:themeColor="text1"/>
          <w:sz w:val="24"/>
          <w:szCs w:val="24"/>
        </w:rPr>
        <w:t xml:space="preserve"> channel (I</w:t>
      </w:r>
      <w:r w:rsidRPr="00583452">
        <w:rPr>
          <w:rFonts w:ascii="Times New Roman" w:hAnsi="Times New Roman"/>
          <w:color w:val="000000" w:themeColor="text1"/>
          <w:sz w:val="24"/>
          <w:szCs w:val="24"/>
          <w:vertAlign w:val="subscript"/>
        </w:rPr>
        <w:t>tO</w:t>
      </w:r>
      <w:r w:rsidRPr="00583452">
        <w:rPr>
          <w:rFonts w:ascii="Times New Roman" w:hAnsi="Times New Roman"/>
          <w:color w:val="000000" w:themeColor="text1"/>
          <w:sz w:val="24"/>
          <w:szCs w:val="24"/>
        </w:rPr>
        <w:t>) and slow activating delayed rectifier channel (I</w:t>
      </w:r>
      <w:r w:rsidRPr="00583452">
        <w:rPr>
          <w:rFonts w:ascii="Times New Roman" w:hAnsi="Times New Roman"/>
          <w:color w:val="000000" w:themeColor="text1"/>
          <w:sz w:val="24"/>
          <w:szCs w:val="24"/>
          <w:vertAlign w:val="subscript"/>
        </w:rPr>
        <w:t>K,slow</w:t>
      </w:r>
      <w:r w:rsidRPr="00583452">
        <w:rPr>
          <w:rFonts w:ascii="Times New Roman" w:hAnsi="Times New Roman"/>
          <w:color w:val="000000" w:themeColor="text1"/>
          <w:sz w:val="24"/>
          <w:szCs w:val="24"/>
        </w:rPr>
        <w:t>)</w:t>
      </w:r>
    </w:p>
    <w:p w:rsidR="00110C15" w:rsidRPr="00583452" w:rsidRDefault="00110C15" w:rsidP="00600592">
      <w:pPr>
        <w:pStyle w:val="NoSpacing"/>
        <w:numPr>
          <w:ilvl w:val="0"/>
          <w:numId w:val="43"/>
        </w:numPr>
        <w:spacing w:line="240" w:lineRule="exact"/>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Rapid (I</w:t>
      </w:r>
      <w:r w:rsidRPr="00583452">
        <w:rPr>
          <w:rFonts w:ascii="Times New Roman" w:hAnsi="Times New Roman"/>
          <w:color w:val="000000" w:themeColor="text1"/>
          <w:sz w:val="24"/>
          <w:szCs w:val="24"/>
          <w:vertAlign w:val="subscript"/>
        </w:rPr>
        <w:t>K,rapid</w:t>
      </w:r>
      <w:r w:rsidRPr="00583452">
        <w:rPr>
          <w:rFonts w:ascii="Times New Roman" w:hAnsi="Times New Roman"/>
          <w:color w:val="000000" w:themeColor="text1"/>
          <w:sz w:val="24"/>
          <w:szCs w:val="24"/>
        </w:rPr>
        <w:t>) and slow (I</w:t>
      </w:r>
      <w:r w:rsidRPr="00583452">
        <w:rPr>
          <w:rFonts w:ascii="Times New Roman" w:hAnsi="Times New Roman"/>
          <w:color w:val="000000" w:themeColor="text1"/>
          <w:sz w:val="24"/>
          <w:szCs w:val="24"/>
          <w:vertAlign w:val="subscript"/>
        </w:rPr>
        <w:t>K, slow</w:t>
      </w:r>
      <w:r w:rsidRPr="00583452">
        <w:rPr>
          <w:rFonts w:ascii="Times New Roman" w:hAnsi="Times New Roman"/>
          <w:color w:val="000000" w:themeColor="text1"/>
          <w:sz w:val="24"/>
          <w:szCs w:val="24"/>
        </w:rPr>
        <w:t>) activating delayed rectifier channels</w:t>
      </w:r>
    </w:p>
    <w:p w:rsidR="00110C15" w:rsidRPr="00583452" w:rsidRDefault="00110C15" w:rsidP="00600592">
      <w:pPr>
        <w:pStyle w:val="NoSpacing"/>
        <w:numPr>
          <w:ilvl w:val="0"/>
          <w:numId w:val="43"/>
        </w:numPr>
        <w:spacing w:line="240" w:lineRule="exact"/>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Acetylcholine-activated inward rectifying (I</w:t>
      </w:r>
      <w:r w:rsidRPr="00583452">
        <w:rPr>
          <w:rFonts w:ascii="Times New Roman" w:hAnsi="Times New Roman"/>
          <w:color w:val="000000" w:themeColor="text1"/>
          <w:sz w:val="24"/>
          <w:szCs w:val="24"/>
          <w:vertAlign w:val="subscript"/>
        </w:rPr>
        <w:t>KAch</w:t>
      </w:r>
      <w:r w:rsidRPr="00583452">
        <w:rPr>
          <w:rFonts w:ascii="Times New Roman" w:hAnsi="Times New Roman"/>
          <w:color w:val="000000" w:themeColor="text1"/>
          <w:sz w:val="24"/>
          <w:szCs w:val="24"/>
        </w:rPr>
        <w:t>) channel and rapid activating delayed rectified channel (I</w:t>
      </w:r>
      <w:r w:rsidRPr="00583452">
        <w:rPr>
          <w:rFonts w:ascii="Times New Roman" w:hAnsi="Times New Roman"/>
          <w:color w:val="000000" w:themeColor="text1"/>
          <w:sz w:val="24"/>
          <w:szCs w:val="24"/>
          <w:vertAlign w:val="subscript"/>
        </w:rPr>
        <w:t>K,rapid</w:t>
      </w:r>
      <w:r w:rsidRPr="00583452">
        <w:rPr>
          <w:rFonts w:ascii="Times New Roman" w:hAnsi="Times New Roman"/>
          <w:color w:val="000000" w:themeColor="text1"/>
          <w:sz w:val="24"/>
          <w:szCs w:val="24"/>
        </w:rPr>
        <w:t xml:space="preserve">) </w:t>
      </w:r>
    </w:p>
    <w:p w:rsidR="00110C15" w:rsidRPr="00110C15" w:rsidRDefault="00110C15" w:rsidP="00600592">
      <w:pPr>
        <w:pStyle w:val="NoSpacing"/>
        <w:numPr>
          <w:ilvl w:val="0"/>
          <w:numId w:val="43"/>
        </w:numPr>
        <w:spacing w:line="240" w:lineRule="exact"/>
        <w:jc w:val="both"/>
        <w:rPr>
          <w:rFonts w:ascii="Times New Roman" w:hAnsi="Times New Roman"/>
          <w:color w:val="000000" w:themeColor="text1"/>
          <w:spacing w:val="-4"/>
          <w:sz w:val="24"/>
          <w:szCs w:val="24"/>
        </w:rPr>
      </w:pPr>
      <w:r w:rsidRPr="00110C15">
        <w:rPr>
          <w:rFonts w:ascii="Times New Roman" w:hAnsi="Times New Roman"/>
          <w:color w:val="000000" w:themeColor="text1"/>
          <w:spacing w:val="-4"/>
          <w:sz w:val="24"/>
          <w:szCs w:val="24"/>
        </w:rPr>
        <w:t>Transient outward K</w:t>
      </w:r>
      <w:r w:rsidRPr="00110C15">
        <w:rPr>
          <w:rFonts w:ascii="Times New Roman" w:hAnsi="Times New Roman"/>
          <w:color w:val="000000" w:themeColor="text1"/>
          <w:spacing w:val="-4"/>
          <w:sz w:val="24"/>
          <w:szCs w:val="24"/>
          <w:vertAlign w:val="superscript"/>
        </w:rPr>
        <w:t>+</w:t>
      </w:r>
      <w:r w:rsidRPr="00110C15">
        <w:rPr>
          <w:rFonts w:ascii="Times New Roman" w:hAnsi="Times New Roman"/>
          <w:color w:val="000000" w:themeColor="text1"/>
          <w:spacing w:val="-4"/>
          <w:sz w:val="24"/>
          <w:szCs w:val="24"/>
        </w:rPr>
        <w:t xml:space="preserve"> channel (I</w:t>
      </w:r>
      <w:r w:rsidRPr="00110C15">
        <w:rPr>
          <w:rFonts w:ascii="Times New Roman" w:hAnsi="Times New Roman"/>
          <w:color w:val="000000" w:themeColor="text1"/>
          <w:spacing w:val="-4"/>
          <w:sz w:val="24"/>
          <w:szCs w:val="24"/>
          <w:vertAlign w:val="subscript"/>
        </w:rPr>
        <w:t>tO</w:t>
      </w:r>
      <w:r w:rsidRPr="00110C15">
        <w:rPr>
          <w:rFonts w:ascii="Times New Roman" w:hAnsi="Times New Roman"/>
          <w:color w:val="000000" w:themeColor="text1"/>
          <w:spacing w:val="-4"/>
          <w:sz w:val="24"/>
          <w:szCs w:val="24"/>
        </w:rPr>
        <w:t>) and Acetylcholine-activated inward rectifying (I</w:t>
      </w:r>
      <w:r w:rsidRPr="00110C15">
        <w:rPr>
          <w:rFonts w:ascii="Times New Roman" w:hAnsi="Times New Roman"/>
          <w:color w:val="000000" w:themeColor="text1"/>
          <w:spacing w:val="-4"/>
          <w:sz w:val="24"/>
          <w:szCs w:val="24"/>
          <w:vertAlign w:val="subscript"/>
        </w:rPr>
        <w:t>KAch</w:t>
      </w:r>
      <w:r w:rsidRPr="00110C15">
        <w:rPr>
          <w:rFonts w:ascii="Times New Roman" w:hAnsi="Times New Roman"/>
          <w:color w:val="000000" w:themeColor="text1"/>
          <w:spacing w:val="-4"/>
          <w:sz w:val="24"/>
          <w:szCs w:val="24"/>
        </w:rPr>
        <w:t>) channel</w:t>
      </w:r>
    </w:p>
    <w:p w:rsidR="00110C15" w:rsidRPr="00583452" w:rsidRDefault="00110C15" w:rsidP="00110C15">
      <w:pPr>
        <w:pStyle w:val="NoSpacing"/>
        <w:spacing w:line="240" w:lineRule="exact"/>
        <w:rPr>
          <w:rFonts w:ascii="Times New Roman" w:hAnsi="Times New Roman"/>
          <w:color w:val="000000" w:themeColor="text1"/>
          <w:sz w:val="24"/>
          <w:szCs w:val="24"/>
        </w:rPr>
      </w:pPr>
    </w:p>
    <w:p w:rsidR="00110C15" w:rsidRPr="003023DF" w:rsidRDefault="00110C15" w:rsidP="00110C15">
      <w:pPr>
        <w:tabs>
          <w:tab w:val="left" w:pos="720"/>
        </w:tabs>
        <w:spacing w:line="240" w:lineRule="exact"/>
        <w:jc w:val="both"/>
        <w:rPr>
          <w:rFonts w:eastAsia="Calibri"/>
          <w:color w:val="000000" w:themeColor="text1"/>
        </w:rPr>
      </w:pPr>
      <w:r>
        <w:rPr>
          <w:rFonts w:eastAsia="Calibri"/>
          <w:b/>
          <w:color w:val="000000" w:themeColor="text1"/>
        </w:rPr>
        <w:t>28.</w:t>
      </w:r>
      <w:r>
        <w:rPr>
          <w:rFonts w:eastAsia="Calibri"/>
          <w:b/>
          <w:color w:val="000000" w:themeColor="text1"/>
        </w:rPr>
        <w:tab/>
      </w:r>
      <w:r w:rsidRPr="003023DF">
        <w:rPr>
          <w:rFonts w:eastAsia="Calibri"/>
          <w:color w:val="000000" w:themeColor="text1"/>
        </w:rPr>
        <w:t xml:space="preserve">As the breeding season begins one of the animal caretakers for a colony of </w:t>
      </w:r>
      <w:r w:rsidRPr="003023DF">
        <w:rPr>
          <w:rFonts w:eastAsia="Calibri"/>
          <w:i/>
          <w:color w:val="000000" w:themeColor="text1"/>
        </w:rPr>
        <w:t>Saimiri sciureus</w:t>
      </w:r>
      <w:r w:rsidRPr="003023DF">
        <w:rPr>
          <w:rFonts w:eastAsia="Calibri"/>
          <w:color w:val="000000" w:themeColor="text1"/>
        </w:rPr>
        <w:t xml:space="preserve"> has reported that one of the males in his group is suddenly gaining weight.  Which of the following would be an appropriate response?</w:t>
      </w:r>
    </w:p>
    <w:p w:rsidR="00110C15" w:rsidRPr="003023DF" w:rsidRDefault="00110C15" w:rsidP="00110C15">
      <w:pPr>
        <w:spacing w:line="240" w:lineRule="exact"/>
        <w:jc w:val="both"/>
        <w:rPr>
          <w:rFonts w:eastAsia="Calibri"/>
          <w:color w:val="000000" w:themeColor="text1"/>
        </w:rPr>
      </w:pP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Ration the feed of the animal to prevent further weight gain</w:t>
      </w: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Remove the male from the social group as he may be dominating the available rations</w:t>
      </w: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Request that the animal be sedated for blood glucose testing as this species is predisposed to diabetes mellitus</w:t>
      </w:r>
    </w:p>
    <w:p w:rsidR="00110C15" w:rsidRPr="003023DF" w:rsidRDefault="00110C15" w:rsidP="00600592">
      <w:pPr>
        <w:numPr>
          <w:ilvl w:val="0"/>
          <w:numId w:val="44"/>
        </w:numPr>
        <w:spacing w:line="240" w:lineRule="exact"/>
        <w:contextualSpacing/>
        <w:jc w:val="both"/>
        <w:rPr>
          <w:rFonts w:eastAsia="Calibri"/>
          <w:color w:val="000000" w:themeColor="text1"/>
        </w:rPr>
      </w:pPr>
      <w:r w:rsidRPr="003023DF">
        <w:rPr>
          <w:rFonts w:eastAsia="Calibri"/>
          <w:color w:val="000000" w:themeColor="text1"/>
        </w:rPr>
        <w:t>It is normal for males of this species to undergo increases in body weight entering the breeding season</w:t>
      </w:r>
    </w:p>
    <w:p w:rsidR="00110C15" w:rsidRPr="003023DF" w:rsidRDefault="00110C15" w:rsidP="00110C15">
      <w:pPr>
        <w:spacing w:line="240" w:lineRule="exact"/>
        <w:jc w:val="both"/>
        <w:rPr>
          <w:rFonts w:eastAsia="Calibri"/>
          <w:color w:val="000000" w:themeColor="text1"/>
        </w:rPr>
      </w:pPr>
    </w:p>
    <w:p w:rsidR="00110C15" w:rsidRPr="008B5569" w:rsidRDefault="00110C15" w:rsidP="00110C15">
      <w:pPr>
        <w:spacing w:line="240" w:lineRule="exact"/>
        <w:jc w:val="both"/>
        <w:rPr>
          <w:color w:val="000000" w:themeColor="text1"/>
        </w:rPr>
      </w:pPr>
      <w:r>
        <w:rPr>
          <w:b/>
          <w:color w:val="000000" w:themeColor="text1"/>
        </w:rPr>
        <w:t>29</w:t>
      </w:r>
      <w:r w:rsidRPr="008B5569">
        <w:rPr>
          <w:b/>
          <w:color w:val="000000" w:themeColor="text1"/>
        </w:rPr>
        <w:t>.</w:t>
      </w:r>
      <w:r w:rsidRPr="008B5569">
        <w:rPr>
          <w:color w:val="000000" w:themeColor="text1"/>
        </w:rPr>
        <w:tab/>
        <w:t xml:space="preserve">The Animal Enterprise Terrorism Act was passed for what purpose? </w:t>
      </w:r>
    </w:p>
    <w:p w:rsidR="00110C15" w:rsidRPr="008B5569" w:rsidRDefault="00110C15" w:rsidP="00110C15">
      <w:pPr>
        <w:spacing w:line="240" w:lineRule="exact"/>
        <w:jc w:val="both"/>
        <w:rPr>
          <w:color w:val="000000" w:themeColor="text1"/>
        </w:rPr>
      </w:pP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To protect those who legally and nonviolently protest against the use of animals in research</w:t>
      </w: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To expand the criminal prohibitions against the use of force, violence, and threats involving animal enterprises, and increase the penalties for violations of these prohibitions</w:t>
      </w: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 xml:space="preserve">To provide legal anonymity for individuals using animals in research, teaching, or testing. </w:t>
      </w:r>
    </w:p>
    <w:p w:rsidR="00110C15" w:rsidRPr="008B5569" w:rsidRDefault="00110C15" w:rsidP="00600592">
      <w:pPr>
        <w:numPr>
          <w:ilvl w:val="0"/>
          <w:numId w:val="47"/>
        </w:numPr>
        <w:spacing w:line="240" w:lineRule="exact"/>
        <w:jc w:val="both"/>
        <w:rPr>
          <w:color w:val="000000" w:themeColor="text1"/>
        </w:rPr>
      </w:pPr>
      <w:r w:rsidRPr="008B5569">
        <w:rPr>
          <w:color w:val="000000" w:themeColor="text1"/>
        </w:rPr>
        <w:t>To protect animals used for food from agroterrorist acts</w:t>
      </w:r>
    </w:p>
    <w:p w:rsidR="00110C15" w:rsidRPr="008B5569" w:rsidRDefault="00110C15" w:rsidP="00110C15">
      <w:pPr>
        <w:spacing w:line="240" w:lineRule="exact"/>
        <w:jc w:val="both"/>
        <w:rPr>
          <w:color w:val="000000" w:themeColor="text1"/>
        </w:rPr>
      </w:pPr>
    </w:p>
    <w:p w:rsidR="00110C15" w:rsidRPr="00DB3368" w:rsidRDefault="00110C15" w:rsidP="00110C15">
      <w:pPr>
        <w:tabs>
          <w:tab w:val="left" w:pos="720"/>
        </w:tabs>
        <w:spacing w:line="240" w:lineRule="exact"/>
        <w:jc w:val="both"/>
        <w:rPr>
          <w:color w:val="000000" w:themeColor="text1"/>
        </w:rPr>
      </w:pPr>
      <w:r w:rsidRPr="00DB3368">
        <w:rPr>
          <w:b/>
          <w:color w:val="000000" w:themeColor="text1"/>
        </w:rPr>
        <w:t>3</w:t>
      </w:r>
      <w:r>
        <w:rPr>
          <w:b/>
          <w:color w:val="000000" w:themeColor="text1"/>
        </w:rPr>
        <w:t>0</w:t>
      </w:r>
      <w:r w:rsidRPr="00DB3368">
        <w:rPr>
          <w:b/>
          <w:color w:val="000000" w:themeColor="text1"/>
        </w:rPr>
        <w:t>.</w:t>
      </w:r>
      <w:r w:rsidRPr="00DB3368">
        <w:rPr>
          <w:b/>
          <w:color w:val="000000" w:themeColor="text1"/>
        </w:rPr>
        <w:tab/>
      </w:r>
      <w:r w:rsidRPr="00D84482">
        <w:rPr>
          <w:color w:val="000000" w:themeColor="text1"/>
          <w:spacing w:val="-2"/>
        </w:rPr>
        <w:t>Which statement best describes retinal vasculature and its categorization in specific animal species?</w:t>
      </w:r>
    </w:p>
    <w:p w:rsidR="00110C15" w:rsidRPr="00DB3368" w:rsidRDefault="00110C15" w:rsidP="00110C15">
      <w:pPr>
        <w:pStyle w:val="ListParagraph"/>
        <w:tabs>
          <w:tab w:val="left" w:pos="720"/>
        </w:tabs>
        <w:spacing w:line="240" w:lineRule="exact"/>
        <w:ind w:left="360"/>
        <w:rPr>
          <w:rFonts w:ascii="Times New Roman" w:hAnsi="Times New Roman"/>
          <w:color w:val="000000" w:themeColor="text1"/>
        </w:rPr>
      </w:pP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 xml:space="preserve">Anangiotic; absence of blood vessels in the sensory retina as seen in ungulates </w:t>
      </w: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Holangiotic; most of the sensory retina receives a direct blood supply as seen in mice and rats</w:t>
      </w: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Merangiotic; blood vessels are localized to a region of the retina as seen in horses</w:t>
      </w:r>
    </w:p>
    <w:p w:rsidR="00110C15" w:rsidRPr="00DB3368" w:rsidRDefault="00110C15" w:rsidP="00600592">
      <w:pPr>
        <w:pStyle w:val="ListParagraph"/>
        <w:numPr>
          <w:ilvl w:val="0"/>
          <w:numId w:val="48"/>
        </w:numPr>
        <w:tabs>
          <w:tab w:val="left" w:pos="1080"/>
        </w:tabs>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Paurangiotic; blood vessels occur only near the optic disc as seen in rabbits</w:t>
      </w:r>
    </w:p>
    <w:p w:rsidR="00110C15" w:rsidRPr="00EC1AA1" w:rsidRDefault="00110C15" w:rsidP="00110C15">
      <w:pPr>
        <w:spacing w:line="240" w:lineRule="exact"/>
        <w:jc w:val="both"/>
        <w:rPr>
          <w:b/>
          <w:color w:val="000000" w:themeColor="text1"/>
        </w:rPr>
      </w:pPr>
    </w:p>
    <w:p w:rsidR="00110C15" w:rsidRPr="00EC1AA1" w:rsidRDefault="00110C15" w:rsidP="00110C15">
      <w:pPr>
        <w:tabs>
          <w:tab w:val="left" w:pos="720"/>
        </w:tabs>
        <w:spacing w:line="240" w:lineRule="exact"/>
        <w:jc w:val="both"/>
        <w:rPr>
          <w:color w:val="000000" w:themeColor="text1"/>
        </w:rPr>
      </w:pPr>
      <w:r>
        <w:rPr>
          <w:b/>
          <w:color w:val="000000" w:themeColor="text1"/>
        </w:rPr>
        <w:t>31</w:t>
      </w:r>
      <w:r w:rsidRPr="00EC1AA1">
        <w:rPr>
          <w:b/>
          <w:color w:val="000000" w:themeColor="text1"/>
        </w:rPr>
        <w:t>.</w:t>
      </w:r>
      <w:r w:rsidRPr="00EC1AA1">
        <w:rPr>
          <w:b/>
          <w:color w:val="000000" w:themeColor="text1"/>
        </w:rPr>
        <w:tab/>
      </w:r>
      <w:r w:rsidRPr="00EC1AA1">
        <w:rPr>
          <w:color w:val="000000" w:themeColor="text1"/>
        </w:rPr>
        <w:t xml:space="preserve">Which of the following is </w:t>
      </w:r>
      <w:r w:rsidRPr="00EC1AA1">
        <w:rPr>
          <w:b/>
          <w:color w:val="000000" w:themeColor="text1"/>
          <w:u w:val="single"/>
        </w:rPr>
        <w:t xml:space="preserve">TRUE </w:t>
      </w:r>
      <w:r w:rsidRPr="00EC1AA1">
        <w:rPr>
          <w:color w:val="000000" w:themeColor="text1"/>
        </w:rPr>
        <w:t xml:space="preserve">regarding anesthesia in </w:t>
      </w:r>
      <w:r w:rsidRPr="00EC1AA1">
        <w:rPr>
          <w:i/>
          <w:color w:val="000000" w:themeColor="text1"/>
        </w:rPr>
        <w:t>Xenopus laevis</w:t>
      </w:r>
      <w:r w:rsidRPr="00EC1AA1">
        <w:rPr>
          <w:color w:val="000000" w:themeColor="text1"/>
        </w:rPr>
        <w:t>?</w:t>
      </w:r>
    </w:p>
    <w:p w:rsidR="00110C15" w:rsidRPr="00EC1AA1" w:rsidRDefault="00110C15" w:rsidP="00110C15">
      <w:pPr>
        <w:pStyle w:val="ListParagraph"/>
        <w:spacing w:line="240" w:lineRule="exact"/>
        <w:ind w:left="540"/>
        <w:rPr>
          <w:rFonts w:ascii="Times New Roman" w:hAnsi="Times New Roman"/>
          <w:color w:val="000000" w:themeColor="text1"/>
        </w:rPr>
      </w:pP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spacing w:val="-2"/>
        </w:rPr>
      </w:pPr>
      <w:r w:rsidRPr="00EC1AA1">
        <w:rPr>
          <w:rFonts w:ascii="Times New Roman" w:hAnsi="Times New Roman"/>
          <w:color w:val="000000" w:themeColor="text1"/>
          <w:spacing w:val="-2"/>
        </w:rPr>
        <w:t>When dissolved, MS222 creates a basic solution that must be buffered to lower the pH</w:t>
      </w: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Benzocaine produces rapid induction of anesthesia, has a wider margin of safety, and is considered less potent than MS222</w:t>
      </w: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The mechanism of action for MS222 is through blocking calcium channels</w:t>
      </w:r>
    </w:p>
    <w:p w:rsidR="00110C15" w:rsidRPr="00EC1AA1" w:rsidRDefault="00110C15" w:rsidP="00600592">
      <w:pPr>
        <w:pStyle w:val="ListParagraph"/>
        <w:numPr>
          <w:ilvl w:val="1"/>
          <w:numId w:val="51"/>
        </w:numPr>
        <w:spacing w:line="240" w:lineRule="exact"/>
        <w:contextualSpacing/>
        <w:jc w:val="both"/>
        <w:rPr>
          <w:rFonts w:ascii="Times New Roman" w:hAnsi="Times New Roman"/>
          <w:color w:val="000000" w:themeColor="text1"/>
        </w:rPr>
      </w:pPr>
      <w:r w:rsidRPr="00EC1AA1">
        <w:rPr>
          <w:rFonts w:ascii="Times New Roman" w:hAnsi="Times New Roman"/>
          <w:color w:val="000000" w:themeColor="text1"/>
        </w:rPr>
        <w:t>Recommended fasting time for frogs is 4 hours for frogs weighing &lt; 20 g, 48 hours for medium-sized frogs, and 7 days for larger frogs</w:t>
      </w:r>
    </w:p>
    <w:p w:rsidR="00110C15" w:rsidRPr="00583452" w:rsidRDefault="00110C15" w:rsidP="00110C15">
      <w:pPr>
        <w:spacing w:line="240" w:lineRule="exact"/>
        <w:jc w:val="both"/>
        <w:rPr>
          <w:b/>
          <w:color w:val="000000" w:themeColor="text1"/>
        </w:rPr>
      </w:pPr>
    </w:p>
    <w:p w:rsidR="00110C15" w:rsidRPr="00583452" w:rsidRDefault="00110C15" w:rsidP="00110C15">
      <w:pPr>
        <w:spacing w:line="240" w:lineRule="exact"/>
        <w:jc w:val="both"/>
        <w:rPr>
          <w:color w:val="000000" w:themeColor="text1"/>
        </w:rPr>
      </w:pPr>
      <w:r w:rsidRPr="00583452">
        <w:rPr>
          <w:b/>
          <w:color w:val="000000" w:themeColor="text1"/>
        </w:rPr>
        <w:lastRenderedPageBreak/>
        <w:t>3</w:t>
      </w:r>
      <w:r>
        <w:rPr>
          <w:b/>
          <w:color w:val="000000" w:themeColor="text1"/>
        </w:rPr>
        <w:t>2</w:t>
      </w:r>
      <w:r w:rsidRPr="00583452">
        <w:rPr>
          <w:b/>
          <w:color w:val="000000" w:themeColor="text1"/>
        </w:rPr>
        <w:t>.</w:t>
      </w:r>
      <w:r w:rsidRPr="00583452">
        <w:rPr>
          <w:color w:val="000000" w:themeColor="text1"/>
        </w:rPr>
        <w:tab/>
        <w:t>Which of the following is an important laboratory animal model for the study of the hepatitis B virus of humans?</w:t>
      </w:r>
    </w:p>
    <w:p w:rsidR="00110C15" w:rsidRPr="00583452" w:rsidRDefault="00110C15" w:rsidP="00110C15">
      <w:pPr>
        <w:spacing w:line="240" w:lineRule="exact"/>
        <w:jc w:val="both"/>
        <w:rPr>
          <w:color w:val="000000" w:themeColor="text1"/>
        </w:rPr>
      </w:pP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Dipodomys spectabilis</w:t>
      </w: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Marmota monax</w:t>
      </w: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Meriones unguiculatus</w:t>
      </w:r>
    </w:p>
    <w:p w:rsidR="00110C15" w:rsidRPr="00583452" w:rsidRDefault="00110C15" w:rsidP="00600592">
      <w:pPr>
        <w:numPr>
          <w:ilvl w:val="0"/>
          <w:numId w:val="52"/>
        </w:numPr>
        <w:spacing w:line="240" w:lineRule="exact"/>
        <w:jc w:val="both"/>
        <w:rPr>
          <w:i/>
          <w:color w:val="000000" w:themeColor="text1"/>
        </w:rPr>
      </w:pPr>
      <w:r w:rsidRPr="00583452">
        <w:rPr>
          <w:i/>
          <w:color w:val="000000" w:themeColor="text1"/>
        </w:rPr>
        <w:t>Sigmodon hispidus</w:t>
      </w:r>
    </w:p>
    <w:p w:rsidR="00110C15" w:rsidRPr="003023DF" w:rsidRDefault="00110C15" w:rsidP="00110C15">
      <w:pPr>
        <w:spacing w:line="240" w:lineRule="exact"/>
        <w:jc w:val="both"/>
        <w:rPr>
          <w:color w:val="000000" w:themeColor="text1"/>
        </w:rPr>
      </w:pPr>
    </w:p>
    <w:p w:rsidR="00110C15" w:rsidRPr="00110C15" w:rsidRDefault="00110C15" w:rsidP="00110C15">
      <w:pPr>
        <w:spacing w:line="240" w:lineRule="exact"/>
        <w:jc w:val="both"/>
        <w:rPr>
          <w:color w:val="000000" w:themeColor="text1"/>
          <w:spacing w:val="-6"/>
        </w:rPr>
      </w:pPr>
      <w:r w:rsidRPr="00110C15">
        <w:rPr>
          <w:b/>
          <w:color w:val="000000" w:themeColor="text1"/>
          <w:spacing w:val="-6"/>
        </w:rPr>
        <w:t>33.</w:t>
      </w:r>
      <w:r w:rsidRPr="00110C15">
        <w:rPr>
          <w:color w:val="000000" w:themeColor="text1"/>
          <w:spacing w:val="-6"/>
        </w:rPr>
        <w:t xml:space="preserve">  </w:t>
      </w:r>
      <w:r w:rsidRPr="00110C15">
        <w:rPr>
          <w:color w:val="000000" w:themeColor="text1"/>
          <w:spacing w:val="-6"/>
        </w:rPr>
        <w:tab/>
        <w:t>In animal health monitoring programs, which of the following is a limitation of direct sampling by PCR?</w:t>
      </w:r>
    </w:p>
    <w:p w:rsidR="00110C15" w:rsidRPr="003023DF" w:rsidRDefault="00110C15" w:rsidP="00110C15">
      <w:pPr>
        <w:spacing w:line="240" w:lineRule="exact"/>
        <w:ind w:left="1080" w:hanging="360"/>
        <w:jc w:val="both"/>
        <w:rPr>
          <w:color w:val="000000" w:themeColor="text1"/>
        </w:rPr>
      </w:pPr>
    </w:p>
    <w:p w:rsidR="00110C15" w:rsidRPr="003023DF" w:rsidRDefault="00110C15" w:rsidP="00110C15">
      <w:pPr>
        <w:spacing w:line="240" w:lineRule="exact"/>
        <w:ind w:left="1080" w:hanging="360"/>
        <w:jc w:val="both"/>
        <w:rPr>
          <w:color w:val="000000" w:themeColor="text1"/>
        </w:rPr>
      </w:pPr>
      <w:r w:rsidRPr="003023DF">
        <w:rPr>
          <w:color w:val="000000" w:themeColor="text1"/>
        </w:rPr>
        <w:t>a.   False negative results in immune compromised animals.</w:t>
      </w:r>
    </w:p>
    <w:p w:rsidR="00110C15" w:rsidRPr="003023DF" w:rsidRDefault="00110C15" w:rsidP="00110C15">
      <w:pPr>
        <w:spacing w:line="240" w:lineRule="exact"/>
        <w:ind w:left="1080" w:hanging="360"/>
        <w:jc w:val="both"/>
        <w:rPr>
          <w:color w:val="000000" w:themeColor="text1"/>
        </w:rPr>
      </w:pPr>
      <w:r w:rsidRPr="003023DF">
        <w:rPr>
          <w:color w:val="000000" w:themeColor="text1"/>
        </w:rPr>
        <w:t xml:space="preserve">b.  </w:t>
      </w:r>
      <w:r w:rsidRPr="003023DF">
        <w:rPr>
          <w:color w:val="000000" w:themeColor="text1"/>
        </w:rPr>
        <w:tab/>
        <w:t>Inability to determine if the organism is present in an infectious form</w:t>
      </w:r>
    </w:p>
    <w:p w:rsidR="00110C15" w:rsidRPr="003023DF" w:rsidRDefault="00110C15" w:rsidP="00110C15">
      <w:pPr>
        <w:spacing w:line="240" w:lineRule="exact"/>
        <w:ind w:left="1080" w:hanging="360"/>
        <w:jc w:val="both"/>
        <w:rPr>
          <w:color w:val="000000" w:themeColor="text1"/>
        </w:rPr>
      </w:pPr>
      <w:r w:rsidRPr="003023DF">
        <w:rPr>
          <w:color w:val="000000" w:themeColor="text1"/>
        </w:rPr>
        <w:t>c.</w:t>
      </w:r>
      <w:r w:rsidRPr="003023DF">
        <w:rPr>
          <w:color w:val="000000" w:themeColor="text1"/>
        </w:rPr>
        <w:tab/>
        <w:t xml:space="preserve">Lack of transmission via dirty bedding sentinels </w:t>
      </w:r>
    </w:p>
    <w:p w:rsidR="00110C15" w:rsidRPr="003023DF" w:rsidRDefault="00110C15" w:rsidP="00110C15">
      <w:pPr>
        <w:spacing w:line="240" w:lineRule="exact"/>
        <w:ind w:left="1080" w:hanging="360"/>
        <w:jc w:val="both"/>
        <w:rPr>
          <w:color w:val="000000" w:themeColor="text1"/>
        </w:rPr>
      </w:pPr>
      <w:r w:rsidRPr="003023DF">
        <w:rPr>
          <w:color w:val="000000" w:themeColor="text1"/>
        </w:rPr>
        <w:t>d.</w:t>
      </w:r>
      <w:r w:rsidRPr="003023DF">
        <w:rPr>
          <w:color w:val="000000" w:themeColor="text1"/>
        </w:rPr>
        <w:tab/>
        <w:t xml:space="preserve">Time lag between infection and positive results  </w:t>
      </w:r>
    </w:p>
    <w:p w:rsidR="00110C15" w:rsidRPr="008B5569" w:rsidRDefault="00110C15" w:rsidP="00110C15">
      <w:pPr>
        <w:pStyle w:val="NoSpacing"/>
        <w:spacing w:line="240" w:lineRule="exact"/>
        <w:rPr>
          <w:rFonts w:ascii="Times New Roman" w:hAnsi="Times New Roman"/>
          <w:color w:val="000000" w:themeColor="text1"/>
          <w:sz w:val="24"/>
          <w:szCs w:val="24"/>
        </w:rPr>
      </w:pPr>
    </w:p>
    <w:p w:rsidR="00110C15" w:rsidRPr="008B5569" w:rsidRDefault="00110C15" w:rsidP="00110C15">
      <w:pPr>
        <w:pStyle w:val="NoSpacing"/>
        <w:spacing w:line="240" w:lineRule="exact"/>
        <w:rPr>
          <w:rFonts w:ascii="Times New Roman" w:hAnsi="Times New Roman"/>
          <w:color w:val="000000" w:themeColor="text1"/>
          <w:sz w:val="24"/>
          <w:szCs w:val="24"/>
        </w:rPr>
      </w:pPr>
      <w:r w:rsidRPr="008B5569">
        <w:rPr>
          <w:rFonts w:ascii="Times New Roman" w:hAnsi="Times New Roman"/>
          <w:b/>
          <w:color w:val="000000" w:themeColor="text1"/>
          <w:sz w:val="24"/>
          <w:szCs w:val="24"/>
        </w:rPr>
        <w:t>3</w:t>
      </w:r>
      <w:r>
        <w:rPr>
          <w:rFonts w:ascii="Times New Roman" w:hAnsi="Times New Roman"/>
          <w:b/>
          <w:color w:val="000000" w:themeColor="text1"/>
          <w:sz w:val="24"/>
          <w:szCs w:val="24"/>
        </w:rPr>
        <w:t>4</w:t>
      </w:r>
      <w:r w:rsidRPr="008B5569">
        <w:rPr>
          <w:rFonts w:ascii="Times New Roman" w:hAnsi="Times New Roman"/>
          <w:b/>
          <w:color w:val="000000" w:themeColor="text1"/>
          <w:sz w:val="24"/>
          <w:szCs w:val="24"/>
        </w:rPr>
        <w:t>.</w:t>
      </w:r>
      <w:r w:rsidRPr="008B5569">
        <w:rPr>
          <w:rFonts w:ascii="Times New Roman" w:hAnsi="Times New Roman"/>
          <w:color w:val="000000" w:themeColor="text1"/>
          <w:sz w:val="24"/>
          <w:szCs w:val="24"/>
        </w:rPr>
        <w:tab/>
        <w:t xml:space="preserve">What is the </w:t>
      </w:r>
      <w:r w:rsidR="009E5493">
        <w:rPr>
          <w:rFonts w:ascii="Times New Roman" w:hAnsi="Times New Roman"/>
          <w:color w:val="000000" w:themeColor="text1"/>
          <w:sz w:val="24"/>
          <w:szCs w:val="24"/>
        </w:rPr>
        <w:t xml:space="preserve">maximum </w:t>
      </w:r>
      <w:r w:rsidRPr="008B5569">
        <w:rPr>
          <w:rFonts w:ascii="Times New Roman" w:hAnsi="Times New Roman"/>
          <w:color w:val="000000" w:themeColor="text1"/>
          <w:sz w:val="24"/>
          <w:szCs w:val="24"/>
        </w:rPr>
        <w:t xml:space="preserve">amount of ammonia exposure permitted in people working with rodents by the Occupational Safety and Health Administration in an 8-hour time period? </w:t>
      </w:r>
    </w:p>
    <w:p w:rsidR="00110C15" w:rsidRPr="008B5569" w:rsidRDefault="00110C15" w:rsidP="00110C15">
      <w:pPr>
        <w:pStyle w:val="NoSpacing"/>
        <w:spacing w:line="240" w:lineRule="exact"/>
        <w:rPr>
          <w:rFonts w:ascii="Times New Roman" w:hAnsi="Times New Roman"/>
          <w:color w:val="000000" w:themeColor="text1"/>
          <w:sz w:val="24"/>
          <w:szCs w:val="24"/>
        </w:rPr>
      </w:pP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a. </w:t>
      </w:r>
      <w:r w:rsidRPr="008B5569">
        <w:rPr>
          <w:rFonts w:ascii="Times New Roman" w:hAnsi="Times New Roman"/>
          <w:color w:val="000000" w:themeColor="text1"/>
          <w:sz w:val="24"/>
          <w:szCs w:val="24"/>
        </w:rPr>
        <w:tab/>
        <w:t>10 ppm</w:t>
      </w: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b. </w:t>
      </w:r>
      <w:r w:rsidRPr="008B5569">
        <w:rPr>
          <w:rFonts w:ascii="Times New Roman" w:hAnsi="Times New Roman"/>
          <w:color w:val="000000" w:themeColor="text1"/>
          <w:sz w:val="24"/>
          <w:szCs w:val="24"/>
        </w:rPr>
        <w:tab/>
        <w:t>25 ppm</w:t>
      </w: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 xml:space="preserve">c. </w:t>
      </w:r>
      <w:r w:rsidRPr="008B5569">
        <w:rPr>
          <w:rFonts w:ascii="Times New Roman" w:hAnsi="Times New Roman"/>
          <w:color w:val="000000" w:themeColor="text1"/>
          <w:sz w:val="24"/>
          <w:szCs w:val="24"/>
        </w:rPr>
        <w:tab/>
        <w:t>45 ppm</w:t>
      </w:r>
    </w:p>
    <w:p w:rsidR="00110C15" w:rsidRPr="008B5569" w:rsidRDefault="00110C15" w:rsidP="00110C15">
      <w:pPr>
        <w:pStyle w:val="NoSpacing"/>
        <w:spacing w:line="240" w:lineRule="exact"/>
        <w:ind w:left="1080" w:hanging="360"/>
        <w:rPr>
          <w:rFonts w:ascii="Times New Roman" w:hAnsi="Times New Roman"/>
          <w:color w:val="000000" w:themeColor="text1"/>
          <w:sz w:val="24"/>
          <w:szCs w:val="24"/>
        </w:rPr>
      </w:pPr>
      <w:r w:rsidRPr="008B5569">
        <w:rPr>
          <w:rFonts w:ascii="Times New Roman" w:hAnsi="Times New Roman"/>
          <w:color w:val="000000" w:themeColor="text1"/>
          <w:sz w:val="24"/>
          <w:szCs w:val="24"/>
        </w:rPr>
        <w:t>d.</w:t>
      </w:r>
      <w:r w:rsidRPr="008B5569">
        <w:rPr>
          <w:rFonts w:ascii="Times New Roman" w:hAnsi="Times New Roman"/>
          <w:color w:val="000000" w:themeColor="text1"/>
          <w:sz w:val="24"/>
          <w:szCs w:val="24"/>
        </w:rPr>
        <w:tab/>
        <w:t>85 ppm</w:t>
      </w:r>
    </w:p>
    <w:p w:rsidR="00110C15" w:rsidRPr="00DB3368" w:rsidRDefault="00110C15" w:rsidP="00110C15">
      <w:pPr>
        <w:spacing w:line="240" w:lineRule="exact"/>
        <w:jc w:val="both"/>
        <w:rPr>
          <w:b/>
          <w:color w:val="000000" w:themeColor="text1"/>
        </w:rPr>
      </w:pPr>
    </w:p>
    <w:p w:rsidR="00110C15" w:rsidRPr="00DB3368" w:rsidRDefault="00110C15" w:rsidP="00110C15">
      <w:pPr>
        <w:spacing w:line="240" w:lineRule="exact"/>
        <w:jc w:val="both"/>
        <w:rPr>
          <w:color w:val="000000" w:themeColor="text1"/>
        </w:rPr>
      </w:pPr>
      <w:r>
        <w:rPr>
          <w:b/>
          <w:color w:val="000000" w:themeColor="text1"/>
        </w:rPr>
        <w:t>35</w:t>
      </w:r>
      <w:r w:rsidRPr="00DB3368">
        <w:rPr>
          <w:b/>
          <w:color w:val="000000" w:themeColor="text1"/>
        </w:rPr>
        <w:t>.</w:t>
      </w:r>
      <w:r w:rsidRPr="00DB3368">
        <w:rPr>
          <w:b/>
          <w:color w:val="000000" w:themeColor="text1"/>
        </w:rPr>
        <w:tab/>
      </w:r>
      <w:r w:rsidRPr="00DB3368">
        <w:rPr>
          <w:color w:val="000000" w:themeColor="text1"/>
        </w:rPr>
        <w:t xml:space="preserve">All of the following statements describe pancreatic islet cell tumors in ferrets </w:t>
      </w:r>
      <w:r w:rsidRPr="00DB3368">
        <w:rPr>
          <w:b/>
          <w:color w:val="000000" w:themeColor="text1"/>
          <w:u w:val="single"/>
        </w:rPr>
        <w:t>EXCEPT</w:t>
      </w:r>
      <w:r w:rsidRPr="00DB3368">
        <w:rPr>
          <w:color w:val="000000" w:themeColor="text1"/>
        </w:rPr>
        <w:t>?</w:t>
      </w:r>
    </w:p>
    <w:p w:rsidR="00110C15" w:rsidRPr="00DB3368" w:rsidRDefault="00110C15" w:rsidP="00110C15">
      <w:pPr>
        <w:spacing w:line="240" w:lineRule="exact"/>
        <w:jc w:val="both"/>
        <w:rPr>
          <w:color w:val="000000" w:themeColor="text1"/>
        </w:rPr>
      </w:pP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If the patient is stable, surgical debulking is the treatment of choice</w:t>
      </w: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Clinical signs are intermittent and may include ptyalism</w:t>
      </w: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Metastasis rates are high, usually greater than 50%.</w:t>
      </w:r>
    </w:p>
    <w:p w:rsidR="00110C15" w:rsidRPr="00DB3368" w:rsidRDefault="00110C15" w:rsidP="00600592">
      <w:pPr>
        <w:pStyle w:val="ListParagraph"/>
        <w:numPr>
          <w:ilvl w:val="1"/>
          <w:numId w:val="55"/>
        </w:numPr>
        <w:spacing w:line="240" w:lineRule="exact"/>
        <w:ind w:left="1080"/>
        <w:jc w:val="both"/>
        <w:rPr>
          <w:rFonts w:ascii="Times New Roman" w:hAnsi="Times New Roman"/>
          <w:color w:val="000000" w:themeColor="text1"/>
        </w:rPr>
      </w:pPr>
      <w:r w:rsidRPr="00DB3368">
        <w:rPr>
          <w:rFonts w:ascii="Times New Roman" w:hAnsi="Times New Roman"/>
          <w:color w:val="000000" w:themeColor="text1"/>
        </w:rPr>
        <w:t>Disease is usually later onset, with most cases occurring in 4-5 year old animals</w:t>
      </w:r>
    </w:p>
    <w:p w:rsidR="00110C15" w:rsidRPr="00DB3368" w:rsidRDefault="00110C15" w:rsidP="00110C15">
      <w:pPr>
        <w:pStyle w:val="ListParagraph"/>
        <w:spacing w:line="240" w:lineRule="exact"/>
        <w:ind w:left="1440"/>
        <w:rPr>
          <w:rFonts w:ascii="Times New Roman" w:hAnsi="Times New Roman"/>
          <w:color w:val="000000" w:themeColor="text1"/>
        </w:rPr>
      </w:pPr>
    </w:p>
    <w:p w:rsidR="00110C15" w:rsidRPr="00110C15" w:rsidRDefault="00110C15" w:rsidP="00110C15">
      <w:pPr>
        <w:pStyle w:val="ListParagraph"/>
        <w:tabs>
          <w:tab w:val="left" w:pos="720"/>
        </w:tabs>
        <w:spacing w:line="240" w:lineRule="exact"/>
        <w:ind w:left="0"/>
        <w:contextualSpacing/>
        <w:jc w:val="both"/>
        <w:rPr>
          <w:rFonts w:ascii="Times New Roman" w:hAnsi="Times New Roman"/>
          <w:color w:val="000000" w:themeColor="text1"/>
        </w:rPr>
      </w:pPr>
      <w:r w:rsidRPr="00110C15">
        <w:rPr>
          <w:rFonts w:ascii="Times New Roman" w:hAnsi="Times New Roman"/>
          <w:b/>
          <w:color w:val="000000" w:themeColor="text1"/>
        </w:rPr>
        <w:t>36.</w:t>
      </w:r>
      <w:r w:rsidRPr="00110C15">
        <w:rPr>
          <w:rFonts w:ascii="Times New Roman" w:hAnsi="Times New Roman"/>
          <w:b/>
          <w:color w:val="000000" w:themeColor="text1"/>
        </w:rPr>
        <w:tab/>
      </w:r>
      <w:r w:rsidRPr="00110C15">
        <w:rPr>
          <w:rFonts w:ascii="Times New Roman" w:hAnsi="Times New Roman"/>
          <w:color w:val="000000" w:themeColor="text1"/>
        </w:rPr>
        <w:t xml:space="preserve">Which of the following </w:t>
      </w:r>
      <w:r w:rsidRPr="00110C15">
        <w:rPr>
          <w:rFonts w:ascii="Times New Roman" w:hAnsi="Times New Roman"/>
          <w:b/>
          <w:color w:val="000000" w:themeColor="text1"/>
          <w:u w:val="single"/>
        </w:rPr>
        <w:t>MAY NOT</w:t>
      </w:r>
      <w:r w:rsidRPr="00110C15">
        <w:rPr>
          <w:rFonts w:ascii="Times New Roman" w:hAnsi="Times New Roman"/>
          <w:color w:val="000000" w:themeColor="text1"/>
        </w:rPr>
        <w:t xml:space="preserve"> influence the results of PET/CT imaging study using FDG?</w:t>
      </w:r>
    </w:p>
    <w:p w:rsidR="00110C15" w:rsidRPr="00583452" w:rsidRDefault="00110C15" w:rsidP="00110C15">
      <w:pPr>
        <w:pStyle w:val="ListParagraph"/>
        <w:spacing w:line="240" w:lineRule="exact"/>
        <w:rPr>
          <w:rFonts w:ascii="Times New Roman" w:hAnsi="Times New Roman"/>
          <w:color w:val="000000" w:themeColor="text1"/>
        </w:rPr>
      </w:pP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Body temperature</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 xml:space="preserve">Body weight </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Handling/restraining technique</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Period of fasting</w:t>
      </w:r>
    </w:p>
    <w:p w:rsidR="00110C15" w:rsidRPr="00583452" w:rsidRDefault="00110C15" w:rsidP="00600592">
      <w:pPr>
        <w:pStyle w:val="ListParagraph"/>
        <w:numPr>
          <w:ilvl w:val="1"/>
          <w:numId w:val="57"/>
        </w:numPr>
        <w:spacing w:line="240" w:lineRule="exact"/>
        <w:ind w:left="1080"/>
        <w:contextualSpacing/>
        <w:jc w:val="both"/>
        <w:rPr>
          <w:rFonts w:ascii="Times New Roman" w:hAnsi="Times New Roman"/>
          <w:color w:val="000000" w:themeColor="text1"/>
        </w:rPr>
      </w:pPr>
      <w:r w:rsidRPr="00583452">
        <w:rPr>
          <w:rFonts w:ascii="Times New Roman" w:hAnsi="Times New Roman"/>
          <w:color w:val="000000" w:themeColor="text1"/>
        </w:rPr>
        <w:t>Type of anesthetic</w:t>
      </w:r>
    </w:p>
    <w:p w:rsidR="00110C15" w:rsidRPr="00583452" w:rsidRDefault="00110C15" w:rsidP="00110C15">
      <w:pPr>
        <w:spacing w:line="240" w:lineRule="exact"/>
        <w:jc w:val="both"/>
        <w:rPr>
          <w:color w:val="000000" w:themeColor="text1"/>
        </w:rPr>
      </w:pPr>
    </w:p>
    <w:p w:rsidR="00110C15" w:rsidRPr="00720190" w:rsidRDefault="00110C15" w:rsidP="00110C15">
      <w:pPr>
        <w:spacing w:line="240" w:lineRule="exact"/>
        <w:jc w:val="both"/>
        <w:rPr>
          <w:rFonts w:eastAsia="Calibri"/>
          <w:color w:val="000000" w:themeColor="text1"/>
        </w:rPr>
      </w:pPr>
      <w:r>
        <w:rPr>
          <w:rFonts w:eastAsia="Calibri"/>
          <w:b/>
          <w:color w:val="000000" w:themeColor="text1"/>
        </w:rPr>
        <w:t>37</w:t>
      </w:r>
      <w:r w:rsidRPr="00720190">
        <w:rPr>
          <w:rFonts w:eastAsia="Calibri"/>
          <w:b/>
          <w:color w:val="000000" w:themeColor="text1"/>
        </w:rPr>
        <w:t>.</w:t>
      </w:r>
      <w:r w:rsidRPr="00720190">
        <w:rPr>
          <w:rFonts w:eastAsia="Calibri"/>
          <w:b/>
          <w:color w:val="000000" w:themeColor="text1"/>
        </w:rPr>
        <w:tab/>
      </w:r>
      <w:r w:rsidRPr="00720190">
        <w:rPr>
          <w:color w:val="000000" w:themeColor="text1"/>
        </w:rPr>
        <w:t>Although rarely a limiting factor in zebrafish systems, low levels of which of the following water quality parameters is responsible for more mortalities than any other parameter in aquaculture?</w:t>
      </w:r>
    </w:p>
    <w:p w:rsidR="00110C15" w:rsidRPr="00720190" w:rsidRDefault="00110C15" w:rsidP="00110C15">
      <w:pPr>
        <w:spacing w:line="240" w:lineRule="exact"/>
        <w:jc w:val="both"/>
        <w:rPr>
          <w:rFonts w:eastAsia="Calibri"/>
          <w:color w:val="000000" w:themeColor="text1"/>
        </w:rPr>
      </w:pPr>
    </w:p>
    <w:p w:rsidR="00110C15" w:rsidRPr="00720190" w:rsidRDefault="00110C15" w:rsidP="00600592">
      <w:pPr>
        <w:numPr>
          <w:ilvl w:val="0"/>
          <w:numId w:val="58"/>
        </w:numPr>
        <w:autoSpaceDE w:val="0"/>
        <w:autoSpaceDN w:val="0"/>
        <w:adjustRightInd w:val="0"/>
        <w:spacing w:line="240" w:lineRule="exact"/>
        <w:jc w:val="both"/>
        <w:rPr>
          <w:color w:val="000000" w:themeColor="text1"/>
        </w:rPr>
      </w:pPr>
      <w:r w:rsidRPr="00720190">
        <w:rPr>
          <w:color w:val="000000" w:themeColor="text1"/>
        </w:rPr>
        <w:t xml:space="preserve">Dissolved oxygen </w:t>
      </w:r>
    </w:p>
    <w:p w:rsidR="00110C15" w:rsidRPr="00720190" w:rsidRDefault="00110C15" w:rsidP="00600592">
      <w:pPr>
        <w:numPr>
          <w:ilvl w:val="0"/>
          <w:numId w:val="58"/>
        </w:numPr>
        <w:autoSpaceDE w:val="0"/>
        <w:autoSpaceDN w:val="0"/>
        <w:adjustRightInd w:val="0"/>
        <w:spacing w:line="240" w:lineRule="exact"/>
        <w:jc w:val="both"/>
        <w:rPr>
          <w:rFonts w:eastAsia="Calibri"/>
          <w:color w:val="000000" w:themeColor="text1"/>
        </w:rPr>
      </w:pPr>
      <w:r w:rsidRPr="00720190">
        <w:rPr>
          <w:color w:val="000000" w:themeColor="text1"/>
        </w:rPr>
        <w:t xml:space="preserve">pH </w:t>
      </w:r>
    </w:p>
    <w:p w:rsidR="00110C15" w:rsidRPr="00720190" w:rsidRDefault="00110C15" w:rsidP="00600592">
      <w:pPr>
        <w:numPr>
          <w:ilvl w:val="0"/>
          <w:numId w:val="58"/>
        </w:numPr>
        <w:autoSpaceDE w:val="0"/>
        <w:autoSpaceDN w:val="0"/>
        <w:adjustRightInd w:val="0"/>
        <w:spacing w:line="240" w:lineRule="exact"/>
        <w:jc w:val="both"/>
        <w:rPr>
          <w:rFonts w:eastAsia="Calibri"/>
          <w:color w:val="000000" w:themeColor="text1"/>
        </w:rPr>
      </w:pPr>
      <w:r w:rsidRPr="00720190">
        <w:rPr>
          <w:color w:val="000000" w:themeColor="text1"/>
        </w:rPr>
        <w:t>Temperature</w:t>
      </w:r>
    </w:p>
    <w:p w:rsidR="00110C15" w:rsidRPr="00720190" w:rsidRDefault="00110C15" w:rsidP="00600592">
      <w:pPr>
        <w:numPr>
          <w:ilvl w:val="0"/>
          <w:numId w:val="58"/>
        </w:numPr>
        <w:autoSpaceDE w:val="0"/>
        <w:autoSpaceDN w:val="0"/>
        <w:adjustRightInd w:val="0"/>
        <w:spacing w:line="240" w:lineRule="exact"/>
        <w:jc w:val="both"/>
        <w:rPr>
          <w:rFonts w:eastAsia="Calibri"/>
          <w:color w:val="000000" w:themeColor="text1"/>
        </w:rPr>
      </w:pPr>
      <w:r w:rsidRPr="00720190">
        <w:rPr>
          <w:color w:val="000000" w:themeColor="text1"/>
        </w:rPr>
        <w:t>Total gas pressure</w:t>
      </w:r>
    </w:p>
    <w:p w:rsidR="00110C15" w:rsidRPr="0017112D" w:rsidRDefault="00110C15" w:rsidP="00110C15">
      <w:pPr>
        <w:spacing w:line="240" w:lineRule="exact"/>
        <w:jc w:val="both"/>
        <w:rPr>
          <w:color w:val="000000" w:themeColor="text1"/>
        </w:rPr>
      </w:pPr>
      <w:r w:rsidRPr="00583452">
        <w:rPr>
          <w:rStyle w:val="slug-pages"/>
          <w:color w:val="000000" w:themeColor="text1"/>
          <w:bdr w:val="none" w:sz="0" w:space="0" w:color="auto" w:frame="1"/>
          <w:shd w:val="clear" w:color="auto" w:fill="FFFFFF"/>
        </w:rPr>
        <w:tab/>
      </w:r>
    </w:p>
    <w:p w:rsidR="00110C15" w:rsidRPr="00110C15" w:rsidRDefault="00110C15" w:rsidP="00110C15">
      <w:pPr>
        <w:pStyle w:val="NoSpacing"/>
        <w:spacing w:line="240" w:lineRule="exact"/>
        <w:rPr>
          <w:rFonts w:ascii="Times New Roman" w:hAnsi="Times New Roman"/>
          <w:color w:val="000000" w:themeColor="text1"/>
          <w:spacing w:val="-10"/>
          <w:sz w:val="24"/>
          <w:szCs w:val="24"/>
        </w:rPr>
      </w:pPr>
      <w:r w:rsidRPr="0017112D">
        <w:rPr>
          <w:rFonts w:ascii="Times New Roman" w:hAnsi="Times New Roman"/>
          <w:b/>
          <w:color w:val="000000" w:themeColor="text1"/>
          <w:sz w:val="24"/>
          <w:szCs w:val="24"/>
        </w:rPr>
        <w:t>3</w:t>
      </w:r>
      <w:r>
        <w:rPr>
          <w:rFonts w:ascii="Times New Roman" w:hAnsi="Times New Roman"/>
          <w:b/>
          <w:color w:val="000000" w:themeColor="text1"/>
          <w:sz w:val="24"/>
          <w:szCs w:val="24"/>
        </w:rPr>
        <w:t>8</w:t>
      </w:r>
      <w:r w:rsidRPr="0017112D">
        <w:rPr>
          <w:rFonts w:ascii="Times New Roman" w:hAnsi="Times New Roman"/>
          <w:b/>
          <w:color w:val="000000" w:themeColor="text1"/>
          <w:sz w:val="24"/>
          <w:szCs w:val="24"/>
        </w:rPr>
        <w:t>.</w:t>
      </w:r>
      <w:r w:rsidRPr="0017112D">
        <w:rPr>
          <w:rFonts w:ascii="Times New Roman" w:hAnsi="Times New Roman"/>
          <w:color w:val="000000" w:themeColor="text1"/>
          <w:sz w:val="24"/>
          <w:szCs w:val="24"/>
        </w:rPr>
        <w:tab/>
      </w:r>
      <w:r w:rsidRPr="00110C15">
        <w:rPr>
          <w:rFonts w:ascii="Times New Roman" w:hAnsi="Times New Roman"/>
          <w:color w:val="000000" w:themeColor="text1"/>
          <w:spacing w:val="-8"/>
          <w:sz w:val="24"/>
          <w:szCs w:val="24"/>
        </w:rPr>
        <w:t>Which of the following are classified by APHIS and CDC as select agents category A, B, C respectively?</w:t>
      </w:r>
    </w:p>
    <w:p w:rsidR="00110C15" w:rsidRPr="0017112D" w:rsidRDefault="00110C15" w:rsidP="00110C15">
      <w:pPr>
        <w:pStyle w:val="NoSpacing"/>
        <w:spacing w:line="240" w:lineRule="exact"/>
        <w:rPr>
          <w:rFonts w:ascii="Times New Roman" w:hAnsi="Times New Roman"/>
          <w:color w:val="000000" w:themeColor="text1"/>
          <w:sz w:val="24"/>
          <w:szCs w:val="24"/>
        </w:rPr>
      </w:pP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a. </w:t>
      </w:r>
      <w:r w:rsidRPr="0017112D">
        <w:rPr>
          <w:rFonts w:ascii="Times New Roman" w:hAnsi="Times New Roman"/>
          <w:color w:val="000000" w:themeColor="text1"/>
          <w:sz w:val="24"/>
          <w:szCs w:val="24"/>
        </w:rPr>
        <w:tab/>
        <w:t>Francisella tularensis, Burkholderia pseudomallei, Hantavirus</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b. </w:t>
      </w:r>
      <w:r w:rsidRPr="0017112D">
        <w:rPr>
          <w:rFonts w:ascii="Times New Roman" w:hAnsi="Times New Roman"/>
          <w:color w:val="000000" w:themeColor="text1"/>
          <w:sz w:val="24"/>
          <w:szCs w:val="24"/>
        </w:rPr>
        <w:tab/>
        <w:t>Hantavirus, Burkholderia pseudomallei, Francisella tularensis</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c. </w:t>
      </w:r>
      <w:r w:rsidRPr="0017112D">
        <w:rPr>
          <w:rFonts w:ascii="Times New Roman" w:hAnsi="Times New Roman"/>
          <w:color w:val="000000" w:themeColor="text1"/>
          <w:sz w:val="24"/>
          <w:szCs w:val="24"/>
        </w:rPr>
        <w:tab/>
        <w:t xml:space="preserve">Machupo, Lassa, Francisella tularensis </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d.</w:t>
      </w:r>
      <w:r w:rsidRPr="0017112D">
        <w:rPr>
          <w:rFonts w:ascii="Times New Roman" w:hAnsi="Times New Roman"/>
          <w:color w:val="000000" w:themeColor="text1"/>
          <w:sz w:val="24"/>
          <w:szCs w:val="24"/>
        </w:rPr>
        <w:tab/>
        <w:t>Ricin toxin, Burkholderia pseudomallei, Francisella tularensis</w:t>
      </w:r>
    </w:p>
    <w:p w:rsidR="00110C15" w:rsidRPr="0017112D" w:rsidRDefault="00110C15" w:rsidP="00110C15">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e. </w:t>
      </w:r>
      <w:r w:rsidRPr="0017112D">
        <w:rPr>
          <w:rFonts w:ascii="Times New Roman" w:hAnsi="Times New Roman"/>
          <w:color w:val="000000" w:themeColor="text1"/>
          <w:sz w:val="24"/>
          <w:szCs w:val="24"/>
        </w:rPr>
        <w:tab/>
        <w:t>Yersinia pestis, Burkholderia pseudomallei, Clostridium perfringens (epsilon toxin).</w:t>
      </w:r>
    </w:p>
    <w:p w:rsidR="00110C15" w:rsidRPr="0017112D" w:rsidRDefault="00110C15" w:rsidP="00110C15">
      <w:pPr>
        <w:pStyle w:val="NoSpacing"/>
        <w:spacing w:line="240" w:lineRule="exact"/>
        <w:rPr>
          <w:rFonts w:ascii="Times New Roman" w:hAnsi="Times New Roman"/>
          <w:color w:val="000000" w:themeColor="text1"/>
          <w:sz w:val="24"/>
          <w:szCs w:val="24"/>
        </w:rPr>
      </w:pPr>
    </w:p>
    <w:p w:rsidR="00D84482" w:rsidRDefault="00D84482" w:rsidP="00110C15">
      <w:pPr>
        <w:tabs>
          <w:tab w:val="left" w:pos="720"/>
        </w:tabs>
        <w:spacing w:line="240" w:lineRule="exact"/>
        <w:jc w:val="both"/>
        <w:rPr>
          <w:b/>
          <w:color w:val="000000" w:themeColor="text1"/>
        </w:rPr>
      </w:pPr>
    </w:p>
    <w:p w:rsidR="00D84482" w:rsidRDefault="00D84482" w:rsidP="00110C15">
      <w:pPr>
        <w:tabs>
          <w:tab w:val="left" w:pos="720"/>
        </w:tabs>
        <w:spacing w:line="240" w:lineRule="exact"/>
        <w:jc w:val="both"/>
        <w:rPr>
          <w:b/>
          <w:color w:val="000000" w:themeColor="text1"/>
        </w:rPr>
      </w:pPr>
    </w:p>
    <w:p w:rsidR="00D84482" w:rsidRDefault="00D84482" w:rsidP="00110C15">
      <w:pPr>
        <w:tabs>
          <w:tab w:val="left" w:pos="720"/>
        </w:tabs>
        <w:spacing w:line="240" w:lineRule="exact"/>
        <w:jc w:val="both"/>
        <w:rPr>
          <w:b/>
          <w:color w:val="000000" w:themeColor="text1"/>
        </w:rPr>
      </w:pPr>
    </w:p>
    <w:p w:rsidR="00110C15" w:rsidRPr="00DB3368" w:rsidRDefault="00110C15" w:rsidP="00110C15">
      <w:pPr>
        <w:tabs>
          <w:tab w:val="left" w:pos="720"/>
        </w:tabs>
        <w:spacing w:line="240" w:lineRule="exact"/>
        <w:jc w:val="both"/>
        <w:rPr>
          <w:color w:val="000000" w:themeColor="text1"/>
        </w:rPr>
      </w:pPr>
      <w:r>
        <w:rPr>
          <w:b/>
          <w:color w:val="000000" w:themeColor="text1"/>
        </w:rPr>
        <w:lastRenderedPageBreak/>
        <w:t>39</w:t>
      </w:r>
      <w:r w:rsidRPr="00DB3368">
        <w:rPr>
          <w:b/>
          <w:color w:val="000000" w:themeColor="text1"/>
        </w:rPr>
        <w:t>.</w:t>
      </w:r>
      <w:r w:rsidRPr="00DB3368">
        <w:rPr>
          <w:color w:val="000000" w:themeColor="text1"/>
        </w:rPr>
        <w:tab/>
        <w:t>Which of the following retroviruses in macaques are considered zoonotic?</w:t>
      </w:r>
    </w:p>
    <w:p w:rsidR="00110C15" w:rsidRPr="00DB3368" w:rsidRDefault="00110C15" w:rsidP="00110C15">
      <w:pPr>
        <w:tabs>
          <w:tab w:val="left" w:pos="720"/>
        </w:tabs>
        <w:spacing w:line="240" w:lineRule="exact"/>
        <w:jc w:val="both"/>
        <w:rPr>
          <w:color w:val="000000" w:themeColor="text1"/>
        </w:rPr>
      </w:pP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SIV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SFV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SRV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STLV</w:t>
      </w:r>
    </w:p>
    <w:p w:rsidR="00110C15" w:rsidRPr="00DB3368" w:rsidRDefault="00110C15" w:rsidP="00600592">
      <w:pPr>
        <w:pStyle w:val="ListParagraph"/>
        <w:numPr>
          <w:ilvl w:val="1"/>
          <w:numId w:val="59"/>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All of the above</w:t>
      </w:r>
    </w:p>
    <w:p w:rsidR="00110C15" w:rsidRPr="00EC1AA1" w:rsidRDefault="00110C15" w:rsidP="00110C15">
      <w:pPr>
        <w:tabs>
          <w:tab w:val="left" w:pos="720"/>
        </w:tabs>
        <w:spacing w:line="240" w:lineRule="exact"/>
        <w:contextualSpacing/>
        <w:jc w:val="both"/>
        <w:rPr>
          <w:color w:val="000000" w:themeColor="text1"/>
        </w:rPr>
      </w:pPr>
    </w:p>
    <w:p w:rsidR="00110C15" w:rsidRPr="00EC1AA1" w:rsidRDefault="00110C15" w:rsidP="00110C15">
      <w:pPr>
        <w:tabs>
          <w:tab w:val="left" w:pos="720"/>
        </w:tabs>
        <w:spacing w:line="240" w:lineRule="exact"/>
        <w:contextualSpacing/>
        <w:jc w:val="both"/>
        <w:rPr>
          <w:color w:val="000000" w:themeColor="text1"/>
          <w:spacing w:val="-4"/>
        </w:rPr>
      </w:pPr>
      <w:r>
        <w:rPr>
          <w:b/>
          <w:color w:val="000000" w:themeColor="text1"/>
        </w:rPr>
        <w:t>40</w:t>
      </w:r>
      <w:r w:rsidRPr="00EC1AA1">
        <w:rPr>
          <w:b/>
          <w:color w:val="000000" w:themeColor="text1"/>
        </w:rPr>
        <w:t>.</w:t>
      </w:r>
      <w:r w:rsidRPr="00EC1AA1">
        <w:rPr>
          <w:b/>
          <w:color w:val="000000" w:themeColor="text1"/>
        </w:rPr>
        <w:tab/>
      </w:r>
      <w:r w:rsidRPr="00EC1AA1">
        <w:rPr>
          <w:color w:val="000000" w:themeColor="text1"/>
          <w:spacing w:val="-4"/>
        </w:rPr>
        <w:t>According to the AVMA Guidelines for the Euthanasia of Animals: 2013 Edition, it may take neonatal mice up to how many minutes to die from CO</w:t>
      </w:r>
      <w:r w:rsidRPr="00EC1AA1">
        <w:rPr>
          <w:color w:val="000000" w:themeColor="text1"/>
          <w:spacing w:val="-4"/>
          <w:vertAlign w:val="subscript"/>
        </w:rPr>
        <w:t xml:space="preserve">2 </w:t>
      </w:r>
      <w:r w:rsidRPr="00EC1AA1">
        <w:rPr>
          <w:color w:val="000000" w:themeColor="text1"/>
          <w:spacing w:val="-4"/>
        </w:rPr>
        <w:t xml:space="preserve">exposure as a means of euthanasia? </w:t>
      </w:r>
    </w:p>
    <w:p w:rsidR="00110C15" w:rsidRPr="00EC1AA1" w:rsidRDefault="00110C15" w:rsidP="00110C15">
      <w:pPr>
        <w:tabs>
          <w:tab w:val="left" w:pos="720"/>
        </w:tabs>
        <w:spacing w:line="240" w:lineRule="exact"/>
        <w:contextualSpacing/>
        <w:jc w:val="both"/>
        <w:rPr>
          <w:color w:val="000000" w:themeColor="text1"/>
        </w:rPr>
      </w:pP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rPr>
        <w:t>a.</w:t>
      </w:r>
      <w:r w:rsidRPr="00EC1AA1">
        <w:rPr>
          <w:color w:val="000000" w:themeColor="text1"/>
        </w:rPr>
        <w:tab/>
        <w:t>20</w:t>
      </w: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rPr>
        <w:t>b.</w:t>
      </w:r>
      <w:r w:rsidRPr="00EC1AA1">
        <w:rPr>
          <w:color w:val="000000" w:themeColor="text1"/>
        </w:rPr>
        <w:tab/>
        <w:t xml:space="preserve">30 </w:t>
      </w: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rPr>
        <w:t>c.</w:t>
      </w:r>
      <w:r w:rsidRPr="00EC1AA1">
        <w:rPr>
          <w:color w:val="000000" w:themeColor="text1"/>
        </w:rPr>
        <w:tab/>
        <w:t xml:space="preserve">40 </w:t>
      </w:r>
    </w:p>
    <w:p w:rsidR="00110C15" w:rsidRPr="00EC1AA1" w:rsidRDefault="00110C15" w:rsidP="00110C15">
      <w:pPr>
        <w:tabs>
          <w:tab w:val="left" w:pos="1080"/>
        </w:tabs>
        <w:spacing w:line="240" w:lineRule="exact"/>
        <w:ind w:left="1080" w:hanging="360"/>
        <w:contextualSpacing/>
        <w:jc w:val="both"/>
        <w:rPr>
          <w:color w:val="000000" w:themeColor="text1"/>
        </w:rPr>
      </w:pPr>
      <w:r w:rsidRPr="00EC1AA1">
        <w:rPr>
          <w:color w:val="000000" w:themeColor="text1"/>
          <w:spacing w:val="-8"/>
        </w:rPr>
        <w:t>d</w:t>
      </w:r>
      <w:r w:rsidRPr="00EC1AA1">
        <w:rPr>
          <w:color w:val="000000" w:themeColor="text1"/>
          <w:spacing w:val="-8"/>
        </w:rPr>
        <w:tab/>
        <w:t xml:space="preserve">50 </w:t>
      </w:r>
    </w:p>
    <w:p w:rsidR="00110C15" w:rsidRPr="001D4688" w:rsidRDefault="00110C15" w:rsidP="00110C15">
      <w:pPr>
        <w:tabs>
          <w:tab w:val="left" w:pos="720"/>
        </w:tabs>
        <w:spacing w:line="240" w:lineRule="exact"/>
        <w:contextualSpacing/>
        <w:jc w:val="both"/>
        <w:rPr>
          <w:color w:val="000000" w:themeColor="text1"/>
          <w:spacing w:val="-4"/>
        </w:rPr>
      </w:pPr>
    </w:p>
    <w:p w:rsidR="001D4688" w:rsidRPr="001D4688" w:rsidRDefault="00110C15" w:rsidP="001D4688">
      <w:pPr>
        <w:pStyle w:val="NoSpacing"/>
        <w:rPr>
          <w:rFonts w:ascii="Times New Roman" w:eastAsia="Times New Roman" w:hAnsi="Times New Roman"/>
          <w:color w:val="000000" w:themeColor="text1"/>
          <w:spacing w:val="-4"/>
          <w:sz w:val="24"/>
          <w:szCs w:val="24"/>
        </w:rPr>
      </w:pPr>
      <w:r w:rsidRPr="001D4688">
        <w:rPr>
          <w:rFonts w:ascii="Times New Roman" w:eastAsia="Times New Roman" w:hAnsi="Times New Roman"/>
          <w:b/>
          <w:color w:val="000000" w:themeColor="text1"/>
          <w:spacing w:val="-4"/>
          <w:sz w:val="24"/>
          <w:szCs w:val="24"/>
        </w:rPr>
        <w:t>41.</w:t>
      </w:r>
      <w:r w:rsidRPr="001D4688">
        <w:rPr>
          <w:rFonts w:ascii="Times New Roman" w:eastAsia="Times New Roman" w:hAnsi="Times New Roman"/>
          <w:color w:val="000000" w:themeColor="text1"/>
          <w:spacing w:val="-4"/>
          <w:sz w:val="24"/>
          <w:szCs w:val="24"/>
        </w:rPr>
        <w:t xml:space="preserve">  </w:t>
      </w:r>
      <w:r w:rsidRPr="001D4688">
        <w:rPr>
          <w:rFonts w:ascii="Times New Roman" w:eastAsia="Times New Roman" w:hAnsi="Times New Roman"/>
          <w:color w:val="000000" w:themeColor="text1"/>
          <w:spacing w:val="-4"/>
          <w:sz w:val="24"/>
          <w:szCs w:val="24"/>
        </w:rPr>
        <w:tab/>
      </w:r>
      <w:r w:rsidR="001D4688" w:rsidRPr="001D4688">
        <w:rPr>
          <w:rFonts w:ascii="Times New Roman" w:eastAsia="Times New Roman" w:hAnsi="Times New Roman"/>
          <w:color w:val="000000" w:themeColor="text1"/>
          <w:spacing w:val="-4"/>
          <w:sz w:val="24"/>
          <w:szCs w:val="24"/>
        </w:rPr>
        <w:t>The RITARD model has been developed for which of the following applications?</w:t>
      </w:r>
    </w:p>
    <w:p w:rsidR="001D4688" w:rsidRPr="001D4688" w:rsidRDefault="001D4688" w:rsidP="001D4688">
      <w:pPr>
        <w:pStyle w:val="NoSpacing"/>
        <w:ind w:left="720"/>
        <w:rPr>
          <w:rFonts w:ascii="Times New Roman" w:eastAsia="Times New Roman" w:hAnsi="Times New Roman"/>
          <w:color w:val="000000" w:themeColor="text1"/>
          <w:spacing w:val="-4"/>
          <w:sz w:val="24"/>
          <w:szCs w:val="24"/>
        </w:rPr>
      </w:pPr>
    </w:p>
    <w:p w:rsidR="001D4688" w:rsidRPr="001D4688" w:rsidRDefault="001D4688" w:rsidP="001D4688">
      <w:pPr>
        <w:pStyle w:val="NoSpacing"/>
        <w:numPr>
          <w:ilvl w:val="0"/>
          <w:numId w:val="329"/>
        </w:numPr>
        <w:ind w:left="1170"/>
        <w:jc w:val="both"/>
        <w:rPr>
          <w:rFonts w:ascii="Times New Roman" w:eastAsia="Times New Roman" w:hAnsi="Times New Roman"/>
          <w:color w:val="000000" w:themeColor="text1"/>
          <w:spacing w:val="-4"/>
          <w:sz w:val="24"/>
          <w:szCs w:val="24"/>
        </w:rPr>
      </w:pPr>
      <w:r w:rsidRPr="001D4688">
        <w:rPr>
          <w:rFonts w:ascii="Times New Roman" w:eastAsia="Times New Roman" w:hAnsi="Times New Roman"/>
          <w:color w:val="000000" w:themeColor="text1"/>
          <w:spacing w:val="-4"/>
          <w:sz w:val="24"/>
          <w:szCs w:val="24"/>
        </w:rPr>
        <w:t>Allow temporary occlusion of a section of the bowel for bacterial colonization</w:t>
      </w:r>
    </w:p>
    <w:p w:rsidR="001D4688" w:rsidRPr="001D4688" w:rsidRDefault="001D4688" w:rsidP="001D4688">
      <w:pPr>
        <w:pStyle w:val="NoSpacing"/>
        <w:numPr>
          <w:ilvl w:val="0"/>
          <w:numId w:val="329"/>
        </w:numPr>
        <w:ind w:left="1170"/>
        <w:jc w:val="both"/>
        <w:rPr>
          <w:rFonts w:ascii="Times New Roman" w:eastAsia="Times New Roman" w:hAnsi="Times New Roman"/>
          <w:color w:val="000000" w:themeColor="text1"/>
          <w:spacing w:val="-4"/>
          <w:sz w:val="24"/>
          <w:szCs w:val="24"/>
        </w:rPr>
      </w:pPr>
      <w:r w:rsidRPr="001D4688">
        <w:rPr>
          <w:rFonts w:ascii="Times New Roman" w:eastAsia="Times New Roman" w:hAnsi="Times New Roman"/>
          <w:color w:val="000000" w:themeColor="text1"/>
          <w:spacing w:val="-4"/>
          <w:sz w:val="24"/>
          <w:szCs w:val="24"/>
        </w:rPr>
        <w:t>Chemically ablate the pancreatic islets</w:t>
      </w:r>
    </w:p>
    <w:p w:rsidR="001D4688" w:rsidRPr="001D4688" w:rsidRDefault="001D4688" w:rsidP="001D4688">
      <w:pPr>
        <w:pStyle w:val="NoSpacing"/>
        <w:numPr>
          <w:ilvl w:val="0"/>
          <w:numId w:val="329"/>
        </w:numPr>
        <w:ind w:left="1170"/>
        <w:jc w:val="both"/>
        <w:rPr>
          <w:rFonts w:ascii="Times New Roman" w:eastAsia="Times New Roman" w:hAnsi="Times New Roman"/>
          <w:color w:val="000000" w:themeColor="text1"/>
          <w:spacing w:val="-4"/>
          <w:sz w:val="24"/>
          <w:szCs w:val="24"/>
        </w:rPr>
      </w:pPr>
      <w:r w:rsidRPr="001D4688">
        <w:rPr>
          <w:rFonts w:ascii="Times New Roman" w:eastAsia="Times New Roman" w:hAnsi="Times New Roman"/>
          <w:color w:val="000000" w:themeColor="text1"/>
          <w:spacing w:val="-4"/>
          <w:sz w:val="24"/>
          <w:szCs w:val="24"/>
        </w:rPr>
        <w:t>Create vascular access ports to the gastrointestinal tract</w:t>
      </w:r>
    </w:p>
    <w:p w:rsidR="001D4688" w:rsidRPr="001D4688" w:rsidRDefault="001D4688" w:rsidP="001D4688">
      <w:pPr>
        <w:pStyle w:val="NoSpacing"/>
        <w:numPr>
          <w:ilvl w:val="0"/>
          <w:numId w:val="329"/>
        </w:numPr>
        <w:ind w:left="1170"/>
        <w:jc w:val="both"/>
        <w:rPr>
          <w:rFonts w:ascii="Times New Roman" w:eastAsia="Times New Roman" w:hAnsi="Times New Roman"/>
          <w:color w:val="000000" w:themeColor="text1"/>
          <w:spacing w:val="-4"/>
          <w:sz w:val="24"/>
          <w:szCs w:val="24"/>
        </w:rPr>
      </w:pPr>
      <w:r w:rsidRPr="001D4688">
        <w:rPr>
          <w:rFonts w:ascii="Times New Roman" w:eastAsia="Times New Roman" w:hAnsi="Times New Roman"/>
          <w:color w:val="000000" w:themeColor="text1"/>
          <w:spacing w:val="-4"/>
          <w:sz w:val="24"/>
          <w:szCs w:val="24"/>
        </w:rPr>
        <w:t>Partially obstruct the bile duct</w:t>
      </w:r>
    </w:p>
    <w:p w:rsidR="00110C15" w:rsidRPr="00583452" w:rsidRDefault="00110C15" w:rsidP="001D4688">
      <w:pPr>
        <w:tabs>
          <w:tab w:val="left" w:pos="720"/>
        </w:tabs>
        <w:spacing w:line="240" w:lineRule="exact"/>
        <w:jc w:val="both"/>
        <w:rPr>
          <w:color w:val="000000" w:themeColor="text1"/>
        </w:rPr>
      </w:pPr>
    </w:p>
    <w:p w:rsidR="00110C15" w:rsidRPr="00720190" w:rsidRDefault="00110C15" w:rsidP="00110C15">
      <w:pPr>
        <w:spacing w:line="240" w:lineRule="exact"/>
        <w:jc w:val="both"/>
        <w:rPr>
          <w:color w:val="000000" w:themeColor="text1"/>
        </w:rPr>
      </w:pPr>
      <w:r>
        <w:rPr>
          <w:b/>
          <w:color w:val="000000" w:themeColor="text1"/>
        </w:rPr>
        <w:t>42</w:t>
      </w:r>
      <w:r w:rsidRPr="00720190">
        <w:rPr>
          <w:b/>
          <w:color w:val="000000" w:themeColor="text1"/>
        </w:rPr>
        <w:t>.</w:t>
      </w:r>
      <w:r w:rsidRPr="00720190">
        <w:rPr>
          <w:color w:val="000000" w:themeColor="text1"/>
        </w:rPr>
        <w:tab/>
        <w:t>Which of the following laboratory animal species is most sensitive to the toxic effects of phenolic disinfectants?</w:t>
      </w:r>
    </w:p>
    <w:p w:rsidR="00110C15" w:rsidRPr="00720190" w:rsidRDefault="00110C15" w:rsidP="00110C15">
      <w:pPr>
        <w:spacing w:line="240" w:lineRule="exact"/>
        <w:jc w:val="both"/>
        <w:rPr>
          <w:color w:val="000000" w:themeColor="text1"/>
        </w:rPr>
      </w:pP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Cavia porcellus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Meriones unguiculatus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Mus musculus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Sus scrofus</w:t>
      </w:r>
    </w:p>
    <w:p w:rsidR="00110C15" w:rsidRPr="00720190" w:rsidRDefault="00110C15" w:rsidP="00600592">
      <w:pPr>
        <w:pStyle w:val="ListParagraph"/>
        <w:numPr>
          <w:ilvl w:val="0"/>
          <w:numId w:val="64"/>
        </w:numPr>
        <w:spacing w:line="240" w:lineRule="exact"/>
        <w:contextualSpacing/>
        <w:jc w:val="both"/>
        <w:rPr>
          <w:rFonts w:ascii="Times New Roman" w:hAnsi="Times New Roman"/>
          <w:color w:val="000000" w:themeColor="text1"/>
        </w:rPr>
      </w:pPr>
      <w:r w:rsidRPr="00720190">
        <w:rPr>
          <w:rFonts w:ascii="Times New Roman" w:hAnsi="Times New Roman"/>
          <w:i/>
          <w:color w:val="000000" w:themeColor="text1"/>
        </w:rPr>
        <w:t>Xenopus laevis</w:t>
      </w:r>
    </w:p>
    <w:p w:rsidR="00110C15" w:rsidRPr="0017112D" w:rsidRDefault="00110C15" w:rsidP="00231C6D">
      <w:pPr>
        <w:spacing w:line="240" w:lineRule="exact"/>
        <w:jc w:val="both"/>
        <w:rPr>
          <w:color w:val="000000" w:themeColor="text1"/>
        </w:rPr>
      </w:pPr>
    </w:p>
    <w:p w:rsidR="00110C15" w:rsidRPr="0017112D" w:rsidRDefault="00110C15" w:rsidP="00231C6D">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43</w:t>
      </w:r>
      <w:r w:rsidRPr="0017112D">
        <w:rPr>
          <w:rFonts w:ascii="Times New Roman" w:hAnsi="Times New Roman"/>
          <w:b/>
          <w:color w:val="000000" w:themeColor="text1"/>
          <w:sz w:val="24"/>
          <w:szCs w:val="24"/>
        </w:rPr>
        <w:t>.</w:t>
      </w:r>
      <w:r w:rsidRPr="0017112D">
        <w:rPr>
          <w:rFonts w:ascii="Times New Roman" w:hAnsi="Times New Roman"/>
          <w:b/>
          <w:color w:val="000000" w:themeColor="text1"/>
          <w:sz w:val="24"/>
          <w:szCs w:val="24"/>
        </w:rPr>
        <w:tab/>
      </w:r>
      <w:r w:rsidRPr="0017112D">
        <w:rPr>
          <w:rFonts w:ascii="Times New Roman" w:hAnsi="Times New Roman"/>
          <w:color w:val="000000" w:themeColor="text1"/>
          <w:sz w:val="24"/>
          <w:szCs w:val="24"/>
        </w:rPr>
        <w:t xml:space="preserve">Official identification tags for cats held in research facilities can be made of all of the following materials </w:t>
      </w:r>
      <w:r w:rsidRPr="0017112D">
        <w:rPr>
          <w:rFonts w:ascii="Times New Roman" w:hAnsi="Times New Roman"/>
          <w:b/>
          <w:color w:val="000000" w:themeColor="text1"/>
          <w:sz w:val="24"/>
          <w:szCs w:val="24"/>
          <w:u w:val="single"/>
        </w:rPr>
        <w:t>EXCEPT</w:t>
      </w:r>
      <w:r w:rsidRPr="0017112D">
        <w:rPr>
          <w:rFonts w:ascii="Times New Roman" w:hAnsi="Times New Roman"/>
          <w:color w:val="000000" w:themeColor="text1"/>
          <w:sz w:val="24"/>
          <w:szCs w:val="24"/>
        </w:rPr>
        <w:t>?</w:t>
      </w:r>
    </w:p>
    <w:p w:rsidR="00110C15" w:rsidRPr="0017112D" w:rsidRDefault="00110C15" w:rsidP="00231C6D">
      <w:pPr>
        <w:pStyle w:val="NoSpacing"/>
        <w:spacing w:line="240" w:lineRule="exact"/>
        <w:rPr>
          <w:rFonts w:ascii="Times New Roman" w:hAnsi="Times New Roman"/>
          <w:color w:val="000000" w:themeColor="text1"/>
          <w:sz w:val="24"/>
          <w:szCs w:val="24"/>
        </w:rPr>
      </w:pP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Aluminum</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Brass</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Bronze</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Nickel</w:t>
      </w:r>
    </w:p>
    <w:p w:rsidR="00110C15" w:rsidRPr="0017112D" w:rsidRDefault="00110C15" w:rsidP="00600592">
      <w:pPr>
        <w:pStyle w:val="NoSpacing"/>
        <w:numPr>
          <w:ilvl w:val="0"/>
          <w:numId w:val="65"/>
        </w:numPr>
        <w:spacing w:line="240" w:lineRule="exact"/>
        <w:jc w:val="both"/>
        <w:rPr>
          <w:rFonts w:ascii="Times New Roman" w:hAnsi="Times New Roman"/>
          <w:color w:val="000000" w:themeColor="text1"/>
          <w:sz w:val="24"/>
          <w:szCs w:val="24"/>
        </w:rPr>
      </w:pPr>
      <w:r w:rsidRPr="0017112D">
        <w:rPr>
          <w:rFonts w:ascii="Times New Roman" w:hAnsi="Times New Roman"/>
          <w:color w:val="000000" w:themeColor="text1"/>
          <w:sz w:val="24"/>
          <w:szCs w:val="24"/>
        </w:rPr>
        <w:t>Plastic</w:t>
      </w:r>
    </w:p>
    <w:p w:rsidR="00231C6D" w:rsidRPr="00DB3368" w:rsidRDefault="00231C6D" w:rsidP="00231C6D">
      <w:pPr>
        <w:spacing w:line="240" w:lineRule="exact"/>
        <w:jc w:val="both"/>
        <w:rPr>
          <w:color w:val="000000" w:themeColor="text1"/>
        </w:rPr>
      </w:pPr>
    </w:p>
    <w:p w:rsidR="00231C6D" w:rsidRPr="00DB3368" w:rsidRDefault="00231C6D" w:rsidP="00231C6D">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44.</w:t>
      </w:r>
      <w:r>
        <w:rPr>
          <w:rFonts w:ascii="Times New Roman" w:hAnsi="Times New Roman"/>
          <w:b/>
          <w:color w:val="000000" w:themeColor="text1"/>
        </w:rPr>
        <w:tab/>
      </w:r>
      <w:r w:rsidRPr="00DB3368">
        <w:rPr>
          <w:rFonts w:ascii="Times New Roman" w:hAnsi="Times New Roman"/>
          <w:color w:val="000000" w:themeColor="text1"/>
        </w:rPr>
        <w:t>Which of the following statements best describes myxoma virus infection in rabbits?</w:t>
      </w:r>
    </w:p>
    <w:p w:rsidR="00231C6D" w:rsidRPr="00DB3368" w:rsidRDefault="00231C6D" w:rsidP="00231C6D">
      <w:pPr>
        <w:pStyle w:val="ListParagraph"/>
        <w:spacing w:line="240" w:lineRule="exact"/>
        <w:rPr>
          <w:rFonts w:ascii="Times New Roman" w:hAnsi="Times New Roman"/>
          <w:color w:val="000000" w:themeColor="text1"/>
        </w:rPr>
      </w:pP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Sylvilagus spp.</w:t>
      </w:r>
      <w:r w:rsidRPr="00DB3368">
        <w:rPr>
          <w:rFonts w:ascii="Times New Roman" w:hAnsi="Times New Roman"/>
          <w:color w:val="000000" w:themeColor="text1"/>
        </w:rPr>
        <w:t xml:space="preserve">  often develop fibroadenomas </w:t>
      </w: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Orcytolagus cuniculus</w:t>
      </w:r>
      <w:r w:rsidRPr="00DB3368">
        <w:rPr>
          <w:rFonts w:ascii="Times New Roman" w:hAnsi="Times New Roman"/>
          <w:color w:val="000000" w:themeColor="text1"/>
        </w:rPr>
        <w:t xml:space="preserve"> often experience severe disease with high mortality</w:t>
      </w: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Orcytolagus cuniculus</w:t>
      </w:r>
      <w:r w:rsidRPr="00DB3368">
        <w:rPr>
          <w:rFonts w:ascii="Times New Roman" w:hAnsi="Times New Roman"/>
          <w:color w:val="000000" w:themeColor="text1"/>
        </w:rPr>
        <w:t xml:space="preserve"> typically develop proliferative skin nodules</w:t>
      </w:r>
    </w:p>
    <w:p w:rsidR="00231C6D" w:rsidRPr="00DB3368" w:rsidRDefault="00231C6D" w:rsidP="00600592">
      <w:pPr>
        <w:pStyle w:val="ListParagraph"/>
        <w:numPr>
          <w:ilvl w:val="0"/>
          <w:numId w:val="66"/>
        </w:numPr>
        <w:spacing w:line="240" w:lineRule="exact"/>
        <w:ind w:left="1080"/>
        <w:contextualSpacing/>
        <w:jc w:val="both"/>
        <w:rPr>
          <w:rFonts w:ascii="Times New Roman" w:hAnsi="Times New Roman"/>
          <w:color w:val="000000" w:themeColor="text1"/>
        </w:rPr>
      </w:pPr>
      <w:r w:rsidRPr="00DB3368">
        <w:rPr>
          <w:rFonts w:ascii="Times New Roman" w:hAnsi="Times New Roman"/>
          <w:i/>
          <w:color w:val="000000" w:themeColor="text1"/>
        </w:rPr>
        <w:t>Sylvilagus spp.</w:t>
      </w:r>
      <w:r w:rsidRPr="00DB3368">
        <w:rPr>
          <w:rFonts w:ascii="Times New Roman" w:hAnsi="Times New Roman"/>
          <w:color w:val="000000" w:themeColor="text1"/>
        </w:rPr>
        <w:t xml:space="preserve"> often develop acute systemic disease and rarely develop skin nodules </w:t>
      </w:r>
    </w:p>
    <w:p w:rsidR="00231C6D" w:rsidRPr="00DB3368" w:rsidRDefault="00231C6D" w:rsidP="00231C6D">
      <w:pPr>
        <w:spacing w:line="240" w:lineRule="exact"/>
        <w:jc w:val="both"/>
        <w:rPr>
          <w:color w:val="000000" w:themeColor="text1"/>
        </w:rPr>
      </w:pPr>
    </w:p>
    <w:p w:rsidR="00093E64" w:rsidRDefault="00093E64" w:rsidP="00231C6D">
      <w:pPr>
        <w:pStyle w:val="NoSpacing"/>
        <w:spacing w:line="240" w:lineRule="exact"/>
        <w:rPr>
          <w:rFonts w:ascii="Times New Roman" w:hAnsi="Times New Roman"/>
          <w:b/>
          <w:color w:val="000000" w:themeColor="text1"/>
          <w:sz w:val="24"/>
          <w:szCs w:val="24"/>
        </w:rPr>
      </w:pPr>
    </w:p>
    <w:p w:rsidR="00093E64" w:rsidRDefault="00093E64" w:rsidP="00231C6D">
      <w:pPr>
        <w:pStyle w:val="NoSpacing"/>
        <w:spacing w:line="240" w:lineRule="exact"/>
        <w:rPr>
          <w:rFonts w:ascii="Times New Roman" w:hAnsi="Times New Roman"/>
          <w:b/>
          <w:color w:val="000000" w:themeColor="text1"/>
          <w:sz w:val="24"/>
          <w:szCs w:val="24"/>
        </w:rPr>
      </w:pPr>
    </w:p>
    <w:p w:rsidR="00093E64" w:rsidRDefault="00093E64" w:rsidP="00231C6D">
      <w:pPr>
        <w:pStyle w:val="NoSpacing"/>
        <w:spacing w:line="240" w:lineRule="exact"/>
        <w:rPr>
          <w:rFonts w:ascii="Times New Roman" w:hAnsi="Times New Roman"/>
          <w:b/>
          <w:color w:val="000000" w:themeColor="text1"/>
          <w:sz w:val="24"/>
          <w:szCs w:val="24"/>
        </w:rPr>
      </w:pPr>
    </w:p>
    <w:p w:rsidR="00093E64" w:rsidRDefault="00093E64" w:rsidP="00231C6D">
      <w:pPr>
        <w:pStyle w:val="NoSpacing"/>
        <w:spacing w:line="240" w:lineRule="exact"/>
        <w:rPr>
          <w:rFonts w:ascii="Times New Roman" w:hAnsi="Times New Roman"/>
          <w:b/>
          <w:color w:val="000000" w:themeColor="text1"/>
          <w:sz w:val="24"/>
          <w:szCs w:val="24"/>
        </w:rPr>
      </w:pPr>
    </w:p>
    <w:p w:rsidR="00093E64" w:rsidRDefault="00093E64" w:rsidP="00231C6D">
      <w:pPr>
        <w:pStyle w:val="NoSpacing"/>
        <w:spacing w:line="240" w:lineRule="exact"/>
        <w:rPr>
          <w:rFonts w:ascii="Times New Roman" w:hAnsi="Times New Roman"/>
          <w:b/>
          <w:color w:val="000000" w:themeColor="text1"/>
          <w:sz w:val="24"/>
          <w:szCs w:val="24"/>
        </w:rPr>
      </w:pPr>
    </w:p>
    <w:p w:rsidR="00093E64" w:rsidRDefault="00093E64" w:rsidP="00231C6D">
      <w:pPr>
        <w:pStyle w:val="NoSpacing"/>
        <w:spacing w:line="240" w:lineRule="exact"/>
        <w:rPr>
          <w:rFonts w:ascii="Times New Roman" w:hAnsi="Times New Roman"/>
          <w:b/>
          <w:color w:val="000000" w:themeColor="text1"/>
          <w:sz w:val="24"/>
          <w:szCs w:val="24"/>
        </w:rPr>
      </w:pPr>
    </w:p>
    <w:p w:rsidR="00093E64" w:rsidRDefault="00093E64" w:rsidP="00231C6D">
      <w:pPr>
        <w:pStyle w:val="NoSpacing"/>
        <w:spacing w:line="240" w:lineRule="exact"/>
        <w:rPr>
          <w:rFonts w:ascii="Times New Roman" w:hAnsi="Times New Roman"/>
          <w:b/>
          <w:color w:val="000000" w:themeColor="text1"/>
          <w:sz w:val="24"/>
          <w:szCs w:val="24"/>
        </w:rPr>
      </w:pPr>
    </w:p>
    <w:p w:rsidR="00231C6D" w:rsidRPr="00583452" w:rsidRDefault="00231C6D" w:rsidP="00231C6D">
      <w:pPr>
        <w:pStyle w:val="NoSpacing"/>
        <w:spacing w:line="240" w:lineRule="exact"/>
        <w:rPr>
          <w:rFonts w:ascii="Times New Roman" w:hAnsi="Times New Roman"/>
          <w:color w:val="000000" w:themeColor="text1"/>
          <w:sz w:val="24"/>
          <w:szCs w:val="24"/>
        </w:rPr>
      </w:pPr>
      <w:r w:rsidRPr="00583452">
        <w:rPr>
          <w:rFonts w:ascii="Times New Roman" w:hAnsi="Times New Roman"/>
          <w:b/>
          <w:color w:val="000000" w:themeColor="text1"/>
          <w:sz w:val="24"/>
          <w:szCs w:val="24"/>
        </w:rPr>
        <w:lastRenderedPageBreak/>
        <w:t>4</w:t>
      </w:r>
      <w:r>
        <w:rPr>
          <w:rFonts w:ascii="Times New Roman" w:hAnsi="Times New Roman"/>
          <w:b/>
          <w:color w:val="000000" w:themeColor="text1"/>
          <w:sz w:val="24"/>
          <w:szCs w:val="24"/>
        </w:rPr>
        <w:t>5</w:t>
      </w:r>
      <w:r w:rsidRPr="00583452">
        <w:rPr>
          <w:rFonts w:ascii="Times New Roman" w:hAnsi="Times New Roman"/>
          <w:b/>
          <w:color w:val="000000" w:themeColor="text1"/>
          <w:sz w:val="24"/>
          <w:szCs w:val="24"/>
        </w:rPr>
        <w:t>.</w:t>
      </w:r>
      <w:r w:rsidRPr="00583452">
        <w:rPr>
          <w:rFonts w:ascii="Times New Roman" w:hAnsi="Times New Roman"/>
          <w:color w:val="000000" w:themeColor="text1"/>
          <w:sz w:val="24"/>
          <w:szCs w:val="24"/>
        </w:rPr>
        <w:tab/>
        <w:t>Compared to cerebrospinal fluid (CSF) drawn from the cisterna magna, which of the following best describes CSF drawn from the lumbar region of a rhesus macaque?</w:t>
      </w:r>
    </w:p>
    <w:p w:rsidR="00231C6D" w:rsidRPr="00583452" w:rsidRDefault="00231C6D" w:rsidP="00231C6D">
      <w:pPr>
        <w:pStyle w:val="NoSpacing"/>
        <w:spacing w:line="240" w:lineRule="exact"/>
        <w:ind w:left="720"/>
        <w:rPr>
          <w:rFonts w:ascii="Times New Roman" w:hAnsi="Times New Roman"/>
          <w:color w:val="000000" w:themeColor="text1"/>
          <w:sz w:val="24"/>
          <w:szCs w:val="24"/>
        </w:rPr>
      </w:pP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Concentrations of total protein, albumin, and IgG are greater in the CSF from the lumbar; concentrations of glucose and potassium are lower in the CSF of the lumbar</w:t>
      </w: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Concentrations of total protein, albumin, and IgG are lower in the CSF from the lumbar; concentrations of glucose and potassium are lower in the CSF of the lumbar</w:t>
      </w: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pacing w:val="-2"/>
          <w:sz w:val="24"/>
          <w:szCs w:val="24"/>
        </w:rPr>
      </w:pPr>
      <w:r w:rsidRPr="00583452">
        <w:rPr>
          <w:rFonts w:ascii="Times New Roman" w:hAnsi="Times New Roman"/>
          <w:color w:val="000000" w:themeColor="text1"/>
          <w:spacing w:val="-2"/>
          <w:sz w:val="24"/>
          <w:szCs w:val="24"/>
        </w:rPr>
        <w:t>Concentrations of total protein, albumin, and IgG are greater in the CSF from the lumbar; concentrations of glucose and potassium are greater in the CSF of the lumbar</w:t>
      </w:r>
    </w:p>
    <w:p w:rsidR="00231C6D" w:rsidRPr="00583452" w:rsidRDefault="00231C6D" w:rsidP="00600592">
      <w:pPr>
        <w:pStyle w:val="NoSpacing"/>
        <w:numPr>
          <w:ilvl w:val="0"/>
          <w:numId w:val="68"/>
        </w:numPr>
        <w:spacing w:line="240" w:lineRule="exact"/>
        <w:ind w:left="1170"/>
        <w:jc w:val="both"/>
        <w:rPr>
          <w:rFonts w:ascii="Times New Roman" w:hAnsi="Times New Roman"/>
          <w:color w:val="000000" w:themeColor="text1"/>
          <w:sz w:val="24"/>
          <w:szCs w:val="24"/>
        </w:rPr>
      </w:pPr>
      <w:r w:rsidRPr="00583452">
        <w:rPr>
          <w:rFonts w:ascii="Times New Roman" w:hAnsi="Times New Roman"/>
          <w:color w:val="000000" w:themeColor="text1"/>
          <w:sz w:val="24"/>
          <w:szCs w:val="24"/>
        </w:rPr>
        <w:t>Concentrations of protein, albumin, and IgG are lower in the CSF from the lumbar; concentrations of glucose and potassium are greater in the CSF of the lumbar</w:t>
      </w:r>
    </w:p>
    <w:p w:rsidR="00231C6D" w:rsidRPr="00583452" w:rsidRDefault="00231C6D" w:rsidP="00231C6D">
      <w:pPr>
        <w:pStyle w:val="NoSpacing"/>
        <w:spacing w:line="240" w:lineRule="exact"/>
        <w:rPr>
          <w:rFonts w:ascii="Times New Roman" w:hAnsi="Times New Roman"/>
          <w:color w:val="000000" w:themeColor="text1"/>
          <w:sz w:val="24"/>
          <w:szCs w:val="24"/>
        </w:rPr>
      </w:pPr>
    </w:p>
    <w:p w:rsidR="00231C6D" w:rsidRPr="00720190" w:rsidRDefault="00231C6D" w:rsidP="00231C6D">
      <w:pPr>
        <w:tabs>
          <w:tab w:val="left" w:pos="720"/>
        </w:tabs>
        <w:spacing w:line="240" w:lineRule="exact"/>
        <w:jc w:val="both"/>
        <w:rPr>
          <w:color w:val="000000" w:themeColor="text1"/>
        </w:rPr>
      </w:pPr>
      <w:r>
        <w:rPr>
          <w:b/>
          <w:color w:val="000000" w:themeColor="text1"/>
        </w:rPr>
        <w:t>46</w:t>
      </w:r>
      <w:r w:rsidRPr="00720190">
        <w:rPr>
          <w:b/>
          <w:color w:val="000000" w:themeColor="text1"/>
        </w:rPr>
        <w:t>.</w:t>
      </w:r>
      <w:r w:rsidRPr="00720190">
        <w:rPr>
          <w:b/>
          <w:color w:val="000000" w:themeColor="text1"/>
        </w:rPr>
        <w:tab/>
      </w:r>
      <w:r w:rsidRPr="00720190">
        <w:rPr>
          <w:color w:val="000000" w:themeColor="text1"/>
        </w:rPr>
        <w:t xml:space="preserve">All of the following apply to the reproductive biology of the Syrian hamster </w:t>
      </w:r>
      <w:r w:rsidRPr="00720190">
        <w:rPr>
          <w:b/>
          <w:color w:val="000000" w:themeColor="text1"/>
          <w:u w:val="single"/>
        </w:rPr>
        <w:t>EXCEPT</w:t>
      </w:r>
      <w:r w:rsidRPr="00720190">
        <w:rPr>
          <w:color w:val="000000" w:themeColor="text1"/>
        </w:rPr>
        <w:t>?</w:t>
      </w:r>
    </w:p>
    <w:p w:rsidR="00231C6D" w:rsidRPr="00720190" w:rsidRDefault="00231C6D" w:rsidP="00231C6D">
      <w:pPr>
        <w:spacing w:line="240" w:lineRule="exact"/>
        <w:jc w:val="both"/>
        <w:rPr>
          <w:color w:val="000000" w:themeColor="text1"/>
        </w:rPr>
      </w:pP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Females have a 5-day estrus cycle</w:t>
      </w: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It is recommended that animals be allowed to mature to 90-100 g body weight before breeding</w:t>
      </w: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Reproductive senescence occurs at approximately 14 months in both sexes</w:t>
      </w:r>
    </w:p>
    <w:p w:rsidR="00231C6D" w:rsidRPr="00720190" w:rsidRDefault="00231C6D" w:rsidP="00600592">
      <w:pPr>
        <w:numPr>
          <w:ilvl w:val="0"/>
          <w:numId w:val="69"/>
        </w:numPr>
        <w:autoSpaceDE w:val="0"/>
        <w:autoSpaceDN w:val="0"/>
        <w:adjustRightInd w:val="0"/>
        <w:spacing w:line="240" w:lineRule="exact"/>
        <w:jc w:val="both"/>
        <w:rPr>
          <w:color w:val="000000" w:themeColor="text1"/>
        </w:rPr>
      </w:pPr>
      <w:r w:rsidRPr="00720190">
        <w:rPr>
          <w:color w:val="000000" w:themeColor="text1"/>
        </w:rPr>
        <w:t>The end of ovulation can be recognized by the appearance of a post-ovulatory vaginal discharge</w:t>
      </w:r>
    </w:p>
    <w:p w:rsidR="00231C6D" w:rsidRPr="00720190" w:rsidRDefault="00231C6D" w:rsidP="00231C6D">
      <w:pPr>
        <w:autoSpaceDE w:val="0"/>
        <w:autoSpaceDN w:val="0"/>
        <w:adjustRightInd w:val="0"/>
        <w:spacing w:line="240" w:lineRule="exact"/>
        <w:jc w:val="both"/>
        <w:rPr>
          <w:color w:val="000000" w:themeColor="text1"/>
        </w:rPr>
      </w:pPr>
    </w:p>
    <w:p w:rsidR="00231C6D" w:rsidRPr="0017112D" w:rsidRDefault="00231C6D" w:rsidP="00231C6D">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47</w:t>
      </w:r>
      <w:r w:rsidRPr="0017112D">
        <w:rPr>
          <w:rFonts w:ascii="Times New Roman" w:hAnsi="Times New Roman"/>
          <w:b/>
          <w:color w:val="000000" w:themeColor="text1"/>
          <w:sz w:val="24"/>
          <w:szCs w:val="24"/>
        </w:rPr>
        <w:t>.</w:t>
      </w:r>
      <w:r w:rsidRPr="0017112D">
        <w:rPr>
          <w:rFonts w:ascii="Times New Roman" w:hAnsi="Times New Roman"/>
          <w:color w:val="000000" w:themeColor="text1"/>
          <w:sz w:val="24"/>
          <w:szCs w:val="24"/>
        </w:rPr>
        <w:tab/>
        <w:t xml:space="preserve">What is the short-term exposure limit for carbon dioxide for employees exposed in a 15-min time interval? </w:t>
      </w:r>
    </w:p>
    <w:p w:rsidR="00231C6D" w:rsidRPr="0017112D" w:rsidRDefault="00231C6D" w:rsidP="00231C6D">
      <w:pPr>
        <w:pStyle w:val="NoSpacing"/>
        <w:spacing w:line="240" w:lineRule="exact"/>
        <w:rPr>
          <w:rFonts w:ascii="Times New Roman" w:hAnsi="Times New Roman"/>
          <w:color w:val="000000" w:themeColor="text1"/>
          <w:sz w:val="24"/>
          <w:szCs w:val="24"/>
        </w:rPr>
      </w:pP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a. </w:t>
      </w:r>
      <w:r w:rsidRPr="0017112D">
        <w:rPr>
          <w:rFonts w:ascii="Times New Roman" w:hAnsi="Times New Roman"/>
          <w:color w:val="000000" w:themeColor="text1"/>
          <w:sz w:val="24"/>
          <w:szCs w:val="24"/>
        </w:rPr>
        <w:tab/>
        <w:t>500 ppm</w:t>
      </w: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b. </w:t>
      </w:r>
      <w:r w:rsidRPr="0017112D">
        <w:rPr>
          <w:rFonts w:ascii="Times New Roman" w:hAnsi="Times New Roman"/>
          <w:color w:val="000000" w:themeColor="text1"/>
          <w:sz w:val="24"/>
          <w:szCs w:val="24"/>
        </w:rPr>
        <w:tab/>
        <w:t>5</w:t>
      </w:r>
      <w:r w:rsidR="00093E64">
        <w:rPr>
          <w:rFonts w:ascii="Times New Roman" w:hAnsi="Times New Roman"/>
          <w:color w:val="000000" w:themeColor="text1"/>
          <w:sz w:val="24"/>
          <w:szCs w:val="24"/>
        </w:rPr>
        <w:t>,</w:t>
      </w:r>
      <w:r w:rsidRPr="0017112D">
        <w:rPr>
          <w:rFonts w:ascii="Times New Roman" w:hAnsi="Times New Roman"/>
          <w:color w:val="000000" w:themeColor="text1"/>
          <w:sz w:val="24"/>
          <w:szCs w:val="24"/>
        </w:rPr>
        <w:t>000 ppm</w:t>
      </w: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c. </w:t>
      </w:r>
      <w:r w:rsidRPr="0017112D">
        <w:rPr>
          <w:rFonts w:ascii="Times New Roman" w:hAnsi="Times New Roman"/>
          <w:color w:val="000000" w:themeColor="text1"/>
          <w:sz w:val="24"/>
          <w:szCs w:val="24"/>
        </w:rPr>
        <w:tab/>
        <w:t>30,000 ppm</w:t>
      </w:r>
    </w:p>
    <w:p w:rsidR="00231C6D" w:rsidRPr="0017112D" w:rsidRDefault="00231C6D" w:rsidP="00231C6D">
      <w:pPr>
        <w:pStyle w:val="NoSpacing"/>
        <w:spacing w:line="240" w:lineRule="exact"/>
        <w:ind w:left="1080" w:hanging="360"/>
        <w:rPr>
          <w:rFonts w:ascii="Times New Roman" w:hAnsi="Times New Roman"/>
          <w:color w:val="000000" w:themeColor="text1"/>
          <w:sz w:val="24"/>
          <w:szCs w:val="24"/>
        </w:rPr>
      </w:pPr>
      <w:r w:rsidRPr="0017112D">
        <w:rPr>
          <w:rFonts w:ascii="Times New Roman" w:hAnsi="Times New Roman"/>
          <w:color w:val="000000" w:themeColor="text1"/>
          <w:sz w:val="24"/>
          <w:szCs w:val="24"/>
        </w:rPr>
        <w:t xml:space="preserve">d. </w:t>
      </w:r>
      <w:r w:rsidRPr="0017112D">
        <w:rPr>
          <w:rFonts w:ascii="Times New Roman" w:hAnsi="Times New Roman"/>
          <w:color w:val="000000" w:themeColor="text1"/>
          <w:sz w:val="24"/>
          <w:szCs w:val="24"/>
        </w:rPr>
        <w:tab/>
        <w:t>40,000 ppm</w:t>
      </w:r>
    </w:p>
    <w:p w:rsidR="00231C6D" w:rsidRPr="0017112D" w:rsidRDefault="00231C6D" w:rsidP="00231C6D">
      <w:pPr>
        <w:pStyle w:val="NoSpacing"/>
        <w:spacing w:line="240" w:lineRule="exact"/>
        <w:rPr>
          <w:rFonts w:ascii="Times New Roman" w:hAnsi="Times New Roman"/>
          <w:color w:val="000000" w:themeColor="text1"/>
          <w:sz w:val="24"/>
          <w:szCs w:val="24"/>
        </w:rPr>
      </w:pPr>
    </w:p>
    <w:p w:rsidR="00231C6D" w:rsidRPr="00DB3368" w:rsidRDefault="00231C6D" w:rsidP="00231C6D">
      <w:pPr>
        <w:spacing w:line="240" w:lineRule="exact"/>
        <w:jc w:val="both"/>
        <w:rPr>
          <w:color w:val="000000" w:themeColor="text1"/>
        </w:rPr>
      </w:pPr>
      <w:r>
        <w:rPr>
          <w:b/>
          <w:color w:val="000000" w:themeColor="text1"/>
        </w:rPr>
        <w:t>48</w:t>
      </w:r>
      <w:r w:rsidRPr="00DB3368">
        <w:rPr>
          <w:b/>
          <w:color w:val="000000" w:themeColor="text1"/>
        </w:rPr>
        <w:t>.</w:t>
      </w:r>
      <w:r w:rsidRPr="00DB3368">
        <w:rPr>
          <w:color w:val="000000" w:themeColor="text1"/>
        </w:rPr>
        <w:tab/>
        <w:t>Outbreaks of which of the following viruses can be most commonly attributed to contamination of mouse serum, tissue, or products?</w:t>
      </w:r>
    </w:p>
    <w:p w:rsidR="00231C6D" w:rsidRPr="00DB3368" w:rsidRDefault="00231C6D" w:rsidP="00231C6D">
      <w:pPr>
        <w:spacing w:line="240" w:lineRule="exact"/>
        <w:jc w:val="both"/>
        <w:rPr>
          <w:color w:val="000000" w:themeColor="text1"/>
        </w:rPr>
      </w:pP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ECTV</w:t>
      </w: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EDIM</w:t>
      </w: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MHV</w:t>
      </w:r>
    </w:p>
    <w:p w:rsidR="00231C6D" w:rsidRPr="00DB3368" w:rsidRDefault="00231C6D" w:rsidP="00600592">
      <w:pPr>
        <w:numPr>
          <w:ilvl w:val="0"/>
          <w:numId w:val="71"/>
        </w:numPr>
        <w:spacing w:line="240" w:lineRule="exact"/>
        <w:jc w:val="both"/>
        <w:rPr>
          <w:color w:val="000000" w:themeColor="text1"/>
        </w:rPr>
      </w:pPr>
      <w:r w:rsidRPr="00DB3368">
        <w:rPr>
          <w:color w:val="000000" w:themeColor="text1"/>
        </w:rPr>
        <w:t>MPV</w:t>
      </w:r>
    </w:p>
    <w:p w:rsidR="00231C6D" w:rsidRPr="00DB3368" w:rsidRDefault="00231C6D" w:rsidP="00231C6D">
      <w:pPr>
        <w:spacing w:line="240" w:lineRule="exact"/>
        <w:jc w:val="both"/>
        <w:rPr>
          <w:color w:val="000000" w:themeColor="text1"/>
        </w:rPr>
      </w:pPr>
    </w:p>
    <w:p w:rsidR="00231C6D" w:rsidRPr="0017112D" w:rsidRDefault="00231C6D" w:rsidP="00231C6D">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49</w:t>
      </w:r>
      <w:r w:rsidRPr="0017112D">
        <w:rPr>
          <w:rFonts w:ascii="Times New Roman" w:hAnsi="Times New Roman"/>
          <w:b/>
          <w:color w:val="000000" w:themeColor="text1"/>
          <w:sz w:val="24"/>
          <w:szCs w:val="24"/>
        </w:rPr>
        <w:t>.</w:t>
      </w:r>
      <w:r>
        <w:rPr>
          <w:rFonts w:ascii="Times New Roman" w:hAnsi="Times New Roman"/>
          <w:color w:val="000000" w:themeColor="text1"/>
          <w:sz w:val="24"/>
          <w:szCs w:val="24"/>
        </w:rPr>
        <w:tab/>
      </w:r>
      <w:r w:rsidRPr="0017112D">
        <w:rPr>
          <w:rFonts w:ascii="Times New Roman" w:hAnsi="Times New Roman"/>
          <w:color w:val="000000" w:themeColor="text1"/>
          <w:sz w:val="24"/>
          <w:szCs w:val="24"/>
        </w:rPr>
        <w:t>Tramadol is classified as which of the following controlled substance schedules?</w:t>
      </w:r>
    </w:p>
    <w:p w:rsidR="00231C6D" w:rsidRPr="0017112D" w:rsidRDefault="00231C6D" w:rsidP="00231C6D">
      <w:pPr>
        <w:spacing w:line="240" w:lineRule="exact"/>
        <w:jc w:val="both"/>
        <w:rPr>
          <w:color w:val="000000" w:themeColor="text1"/>
        </w:rPr>
      </w:pP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 xml:space="preserve"> I </w:t>
      </w: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II</w:t>
      </w: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 xml:space="preserve">III </w:t>
      </w:r>
    </w:p>
    <w:p w:rsidR="00231C6D" w:rsidRPr="0017112D" w:rsidRDefault="00231C6D" w:rsidP="00600592">
      <w:pPr>
        <w:pStyle w:val="ListParagraph"/>
        <w:numPr>
          <w:ilvl w:val="0"/>
          <w:numId w:val="73"/>
        </w:numPr>
        <w:spacing w:line="240" w:lineRule="exact"/>
        <w:contextualSpacing/>
        <w:jc w:val="both"/>
        <w:rPr>
          <w:rFonts w:ascii="Times New Roman" w:hAnsi="Times New Roman"/>
          <w:color w:val="000000" w:themeColor="text1"/>
        </w:rPr>
      </w:pPr>
      <w:r w:rsidRPr="0017112D">
        <w:rPr>
          <w:rFonts w:ascii="Times New Roman" w:hAnsi="Times New Roman"/>
          <w:color w:val="000000" w:themeColor="text1"/>
        </w:rPr>
        <w:t xml:space="preserve">IV  </w:t>
      </w:r>
    </w:p>
    <w:p w:rsidR="00231C6D" w:rsidRPr="0017112D" w:rsidRDefault="00231C6D" w:rsidP="00231C6D">
      <w:pPr>
        <w:spacing w:line="240" w:lineRule="exact"/>
        <w:ind w:left="1080" w:hanging="360"/>
        <w:jc w:val="both"/>
        <w:rPr>
          <w:color w:val="000000" w:themeColor="text1"/>
        </w:rPr>
      </w:pPr>
      <w:r w:rsidRPr="0017112D">
        <w:rPr>
          <w:color w:val="000000" w:themeColor="text1"/>
        </w:rPr>
        <w:t>e.   Non-controlled substance</w:t>
      </w:r>
    </w:p>
    <w:p w:rsidR="00231C6D" w:rsidRPr="0017112D" w:rsidRDefault="00231C6D" w:rsidP="00231C6D">
      <w:pPr>
        <w:spacing w:line="240" w:lineRule="exact"/>
        <w:ind w:firstLine="720"/>
        <w:jc w:val="both"/>
        <w:rPr>
          <w:color w:val="000000" w:themeColor="text1"/>
        </w:rPr>
      </w:pPr>
    </w:p>
    <w:p w:rsidR="00231C6D" w:rsidRPr="00583452" w:rsidRDefault="00231C6D" w:rsidP="00231C6D">
      <w:pPr>
        <w:tabs>
          <w:tab w:val="left" w:pos="720"/>
        </w:tabs>
        <w:spacing w:line="240" w:lineRule="exact"/>
        <w:jc w:val="both"/>
        <w:rPr>
          <w:color w:val="000000" w:themeColor="text1"/>
          <w:spacing w:val="-2"/>
        </w:rPr>
      </w:pPr>
      <w:r>
        <w:rPr>
          <w:b/>
          <w:color w:val="000000" w:themeColor="text1"/>
        </w:rPr>
        <w:t>50</w:t>
      </w:r>
      <w:r w:rsidRPr="00583452">
        <w:rPr>
          <w:b/>
          <w:color w:val="000000" w:themeColor="text1"/>
        </w:rPr>
        <w:t>.</w:t>
      </w:r>
      <w:r w:rsidRPr="00583452">
        <w:rPr>
          <w:color w:val="000000" w:themeColor="text1"/>
        </w:rPr>
        <w:t xml:space="preserve"> </w:t>
      </w:r>
      <w:r w:rsidRPr="00583452">
        <w:rPr>
          <w:color w:val="000000" w:themeColor="text1"/>
        </w:rPr>
        <w:tab/>
      </w:r>
      <w:r w:rsidRPr="00583452">
        <w:rPr>
          <w:color w:val="000000" w:themeColor="text1"/>
          <w:spacing w:val="-2"/>
        </w:rPr>
        <w:t xml:space="preserve">All of the following have been used as an animal model to study acute Q fever </w:t>
      </w:r>
      <w:r w:rsidRPr="00583452">
        <w:rPr>
          <w:b/>
          <w:color w:val="000000" w:themeColor="text1"/>
          <w:spacing w:val="-2"/>
          <w:u w:val="single"/>
        </w:rPr>
        <w:t>EXCEPT</w:t>
      </w:r>
      <w:r w:rsidRPr="00583452">
        <w:rPr>
          <w:color w:val="000000" w:themeColor="text1"/>
          <w:spacing w:val="-2"/>
        </w:rPr>
        <w:t>?</w:t>
      </w:r>
    </w:p>
    <w:p w:rsidR="00231C6D" w:rsidRPr="00583452" w:rsidRDefault="00231C6D" w:rsidP="00231C6D">
      <w:pPr>
        <w:spacing w:line="240" w:lineRule="exact"/>
        <w:jc w:val="both"/>
        <w:rPr>
          <w:color w:val="000000" w:themeColor="text1"/>
        </w:rPr>
      </w:pP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A/J mouse</w:t>
      </w: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BALB/c mouse</w:t>
      </w: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 xml:space="preserve">Cynomolgus macaque </w:t>
      </w:r>
    </w:p>
    <w:p w:rsidR="00231C6D" w:rsidRPr="00583452" w:rsidRDefault="00231C6D" w:rsidP="00600592">
      <w:pPr>
        <w:numPr>
          <w:ilvl w:val="0"/>
          <w:numId w:val="75"/>
        </w:numPr>
        <w:spacing w:line="240" w:lineRule="exact"/>
        <w:ind w:left="1080"/>
        <w:jc w:val="both"/>
        <w:rPr>
          <w:color w:val="000000" w:themeColor="text1"/>
        </w:rPr>
      </w:pPr>
      <w:r w:rsidRPr="00583452">
        <w:rPr>
          <w:color w:val="000000" w:themeColor="text1"/>
        </w:rPr>
        <w:t>Guinea pig</w:t>
      </w:r>
    </w:p>
    <w:p w:rsidR="00231C6D" w:rsidRPr="00583452" w:rsidRDefault="00231C6D" w:rsidP="00231C6D">
      <w:pPr>
        <w:spacing w:line="240" w:lineRule="exact"/>
        <w:jc w:val="both"/>
        <w:rPr>
          <w:color w:val="000000" w:themeColor="text1"/>
        </w:rPr>
      </w:pPr>
    </w:p>
    <w:p w:rsidR="00093E64" w:rsidRDefault="00093E64" w:rsidP="00907A10">
      <w:pPr>
        <w:spacing w:line="240" w:lineRule="exact"/>
        <w:jc w:val="both"/>
        <w:rPr>
          <w:b/>
          <w:color w:val="000000" w:themeColor="text1"/>
        </w:rPr>
      </w:pPr>
    </w:p>
    <w:p w:rsidR="00093E64" w:rsidRDefault="00093E64" w:rsidP="00907A10">
      <w:pPr>
        <w:spacing w:line="240" w:lineRule="exact"/>
        <w:jc w:val="both"/>
        <w:rPr>
          <w:b/>
          <w:color w:val="000000" w:themeColor="text1"/>
        </w:rPr>
      </w:pPr>
    </w:p>
    <w:p w:rsidR="00093E64" w:rsidRDefault="00093E64" w:rsidP="00907A10">
      <w:pPr>
        <w:spacing w:line="240" w:lineRule="exact"/>
        <w:jc w:val="both"/>
        <w:rPr>
          <w:b/>
          <w:color w:val="000000" w:themeColor="text1"/>
        </w:rPr>
      </w:pPr>
    </w:p>
    <w:p w:rsidR="00093E64" w:rsidRDefault="00093E64" w:rsidP="00907A10">
      <w:pPr>
        <w:spacing w:line="240" w:lineRule="exact"/>
        <w:jc w:val="both"/>
        <w:rPr>
          <w:b/>
          <w:color w:val="000000" w:themeColor="text1"/>
        </w:rPr>
      </w:pPr>
    </w:p>
    <w:p w:rsidR="00093E64" w:rsidRDefault="00093E64" w:rsidP="00907A10">
      <w:pPr>
        <w:spacing w:line="240" w:lineRule="exact"/>
        <w:jc w:val="both"/>
        <w:rPr>
          <w:b/>
          <w:color w:val="000000" w:themeColor="text1"/>
        </w:rPr>
      </w:pPr>
    </w:p>
    <w:p w:rsidR="00231C6D" w:rsidRPr="00720190" w:rsidRDefault="00231C6D" w:rsidP="00907A10">
      <w:pPr>
        <w:spacing w:line="240" w:lineRule="exact"/>
        <w:jc w:val="both"/>
        <w:rPr>
          <w:color w:val="000000" w:themeColor="text1"/>
        </w:rPr>
      </w:pPr>
      <w:r>
        <w:rPr>
          <w:b/>
          <w:color w:val="000000" w:themeColor="text1"/>
        </w:rPr>
        <w:lastRenderedPageBreak/>
        <w:t>51</w:t>
      </w:r>
      <w:r w:rsidRPr="00720190">
        <w:rPr>
          <w:b/>
          <w:color w:val="000000" w:themeColor="text1"/>
        </w:rPr>
        <w:t>.</w:t>
      </w:r>
      <w:r w:rsidRPr="00720190">
        <w:rPr>
          <w:color w:val="000000" w:themeColor="text1"/>
        </w:rPr>
        <w:tab/>
        <w:t xml:space="preserve">According to the </w:t>
      </w:r>
      <w:r w:rsidRPr="00720190">
        <w:rPr>
          <w:color w:val="000000" w:themeColor="text1"/>
          <w:u w:val="single"/>
        </w:rPr>
        <w:t>Guide for the Care and Use of Agricultural Animals in Research and Teaching</w:t>
      </w:r>
      <w:r w:rsidRPr="00720190">
        <w:rPr>
          <w:color w:val="000000" w:themeColor="text1"/>
        </w:rPr>
        <w:t>, what is the recommended space for a 1,200 lb cow in lairage (e.g. awaiting transport to a slaughterhouse)?</w:t>
      </w:r>
    </w:p>
    <w:p w:rsidR="00231C6D" w:rsidRPr="00720190" w:rsidRDefault="00231C6D" w:rsidP="00907A10">
      <w:pPr>
        <w:spacing w:line="240" w:lineRule="exact"/>
        <w:jc w:val="both"/>
        <w:rPr>
          <w:color w:val="000000" w:themeColor="text1"/>
        </w:rPr>
      </w:pPr>
    </w:p>
    <w:p w:rsidR="00231C6D" w:rsidRPr="00720190" w:rsidRDefault="00231C6D" w:rsidP="00600592">
      <w:pPr>
        <w:numPr>
          <w:ilvl w:val="0"/>
          <w:numId w:val="76"/>
        </w:numPr>
        <w:spacing w:line="240" w:lineRule="exact"/>
        <w:jc w:val="both"/>
        <w:rPr>
          <w:color w:val="000000" w:themeColor="text1"/>
        </w:rPr>
      </w:pPr>
      <w:r w:rsidRPr="00720190">
        <w:rPr>
          <w:color w:val="000000" w:themeColor="text1"/>
        </w:rPr>
        <w:t xml:space="preserve">20 </w:t>
      </w:r>
      <w:r w:rsidRPr="00720190">
        <w:rPr>
          <w:rFonts w:eastAsia="Arial"/>
          <w:color w:val="000000" w:themeColor="text1"/>
        </w:rPr>
        <w:t>ft</w:t>
      </w:r>
      <w:r w:rsidRPr="00720190">
        <w:rPr>
          <w:rFonts w:eastAsia="Arial"/>
          <w:color w:val="000000" w:themeColor="text1"/>
          <w:vertAlign w:val="superscript"/>
        </w:rPr>
        <w:t>2</w:t>
      </w:r>
    </w:p>
    <w:p w:rsidR="00231C6D" w:rsidRPr="00720190" w:rsidRDefault="00231C6D" w:rsidP="00600592">
      <w:pPr>
        <w:numPr>
          <w:ilvl w:val="0"/>
          <w:numId w:val="76"/>
        </w:numPr>
        <w:spacing w:line="240" w:lineRule="exact"/>
        <w:jc w:val="both"/>
        <w:rPr>
          <w:color w:val="000000" w:themeColor="text1"/>
        </w:rPr>
      </w:pPr>
      <w:r w:rsidRPr="00720190">
        <w:rPr>
          <w:color w:val="000000" w:themeColor="text1"/>
        </w:rPr>
        <w:t xml:space="preserve">50 </w:t>
      </w:r>
      <w:r w:rsidRPr="00720190">
        <w:rPr>
          <w:rFonts w:eastAsia="Arial"/>
          <w:color w:val="000000" w:themeColor="text1"/>
        </w:rPr>
        <w:t>ft</w:t>
      </w:r>
      <w:r w:rsidRPr="00720190">
        <w:rPr>
          <w:rFonts w:eastAsia="Arial"/>
          <w:color w:val="000000" w:themeColor="text1"/>
          <w:vertAlign w:val="superscript"/>
        </w:rPr>
        <w:t>2</w:t>
      </w:r>
    </w:p>
    <w:p w:rsidR="00231C6D" w:rsidRPr="00720190" w:rsidRDefault="00231C6D" w:rsidP="00600592">
      <w:pPr>
        <w:numPr>
          <w:ilvl w:val="0"/>
          <w:numId w:val="76"/>
        </w:numPr>
        <w:spacing w:line="240" w:lineRule="exact"/>
        <w:jc w:val="both"/>
        <w:rPr>
          <w:color w:val="000000" w:themeColor="text1"/>
        </w:rPr>
      </w:pPr>
      <w:r w:rsidRPr="00720190">
        <w:rPr>
          <w:rFonts w:eastAsia="Arial"/>
          <w:color w:val="000000" w:themeColor="text1"/>
        </w:rPr>
        <w:t>70 ft</w:t>
      </w:r>
      <w:r w:rsidRPr="00720190">
        <w:rPr>
          <w:rFonts w:eastAsia="Arial"/>
          <w:color w:val="000000" w:themeColor="text1"/>
          <w:vertAlign w:val="superscript"/>
        </w:rPr>
        <w:t>2</w:t>
      </w:r>
    </w:p>
    <w:p w:rsidR="00231C6D" w:rsidRPr="00720190" w:rsidRDefault="00231C6D" w:rsidP="00600592">
      <w:pPr>
        <w:numPr>
          <w:ilvl w:val="0"/>
          <w:numId w:val="76"/>
        </w:numPr>
        <w:spacing w:line="240" w:lineRule="exact"/>
        <w:jc w:val="both"/>
        <w:rPr>
          <w:color w:val="000000" w:themeColor="text1"/>
        </w:rPr>
      </w:pPr>
      <w:r w:rsidRPr="00720190">
        <w:rPr>
          <w:color w:val="000000" w:themeColor="text1"/>
        </w:rPr>
        <w:t xml:space="preserve">110 </w:t>
      </w:r>
      <w:r w:rsidRPr="00720190">
        <w:rPr>
          <w:rFonts w:eastAsia="Arial"/>
          <w:color w:val="000000" w:themeColor="text1"/>
        </w:rPr>
        <w:t>ft</w:t>
      </w:r>
      <w:r w:rsidRPr="00720190">
        <w:rPr>
          <w:rFonts w:eastAsia="Arial"/>
          <w:color w:val="000000" w:themeColor="text1"/>
          <w:vertAlign w:val="superscript"/>
        </w:rPr>
        <w:t>2</w:t>
      </w:r>
    </w:p>
    <w:p w:rsidR="00231C6D" w:rsidRPr="00720190" w:rsidRDefault="00231C6D" w:rsidP="00907A10">
      <w:pPr>
        <w:spacing w:line="240" w:lineRule="exact"/>
        <w:jc w:val="both"/>
        <w:rPr>
          <w:color w:val="000000" w:themeColor="text1"/>
        </w:rPr>
      </w:pPr>
    </w:p>
    <w:p w:rsidR="00907A10" w:rsidRPr="002977E1" w:rsidRDefault="00907A10" w:rsidP="00907A10">
      <w:pPr>
        <w:spacing w:line="240" w:lineRule="exact"/>
        <w:jc w:val="both"/>
        <w:rPr>
          <w:color w:val="000000" w:themeColor="text1"/>
        </w:rPr>
      </w:pPr>
      <w:r w:rsidRPr="002977E1">
        <w:rPr>
          <w:b/>
          <w:color w:val="000000" w:themeColor="text1"/>
        </w:rPr>
        <w:t>5</w:t>
      </w:r>
      <w:r>
        <w:rPr>
          <w:b/>
          <w:color w:val="000000" w:themeColor="text1"/>
        </w:rPr>
        <w:t>2</w:t>
      </w:r>
      <w:r w:rsidRPr="002977E1">
        <w:rPr>
          <w:b/>
          <w:color w:val="000000" w:themeColor="text1"/>
        </w:rPr>
        <w:t>.</w:t>
      </w:r>
      <w:r w:rsidRPr="002977E1">
        <w:rPr>
          <w:color w:val="000000" w:themeColor="text1"/>
        </w:rPr>
        <w:tab/>
        <w:t>According to the Animal Welfare Act and its regulations, the ambient temperature in the sheltered part of the facility for nonhuman primates must not fall below what temperature or above what temperature for more than four consecutive hours?</w:t>
      </w:r>
    </w:p>
    <w:p w:rsidR="00907A10" w:rsidRPr="002977E1" w:rsidRDefault="00907A10" w:rsidP="00907A10">
      <w:pPr>
        <w:spacing w:line="240" w:lineRule="exact"/>
        <w:jc w:val="both"/>
        <w:rPr>
          <w:color w:val="000000" w:themeColor="text1"/>
        </w:rPr>
      </w:pPr>
    </w:p>
    <w:p w:rsidR="00907A10" w:rsidRPr="002977E1" w:rsidRDefault="00907A10" w:rsidP="00BB2BC6">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32</w:t>
      </w:r>
      <w:r w:rsidRPr="002977E1">
        <w:rPr>
          <w:rFonts w:ascii="Times New Roman" w:hAnsi="Times New Roman"/>
          <w:color w:val="000000" w:themeColor="text1"/>
        </w:rPr>
        <w:sym w:font="Symbol" w:char="F0B0"/>
      </w:r>
      <w:r w:rsidRPr="002977E1">
        <w:rPr>
          <w:rFonts w:ascii="Times New Roman" w:hAnsi="Times New Roman"/>
          <w:color w:val="000000" w:themeColor="text1"/>
        </w:rPr>
        <w:t>F/75</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2977E1" w:rsidRDefault="00907A10" w:rsidP="00BB2BC6">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45</w:t>
      </w:r>
      <w:r w:rsidRPr="002977E1">
        <w:rPr>
          <w:rFonts w:ascii="Times New Roman" w:hAnsi="Times New Roman"/>
          <w:color w:val="000000" w:themeColor="text1"/>
        </w:rPr>
        <w:sym w:font="Symbol" w:char="F0B0"/>
      </w:r>
      <w:r w:rsidRPr="002977E1">
        <w:rPr>
          <w:rFonts w:ascii="Times New Roman" w:hAnsi="Times New Roman"/>
          <w:color w:val="000000" w:themeColor="text1"/>
        </w:rPr>
        <w:t>F/75</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2977E1" w:rsidRDefault="00907A10" w:rsidP="00BB2BC6">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45</w:t>
      </w:r>
      <w:r w:rsidRPr="002977E1">
        <w:rPr>
          <w:rFonts w:ascii="Times New Roman" w:hAnsi="Times New Roman"/>
          <w:color w:val="000000" w:themeColor="text1"/>
        </w:rPr>
        <w:sym w:font="Symbol" w:char="F0B0"/>
      </w:r>
      <w:r w:rsidRPr="002977E1">
        <w:rPr>
          <w:rFonts w:ascii="Times New Roman" w:hAnsi="Times New Roman"/>
          <w:color w:val="000000" w:themeColor="text1"/>
        </w:rPr>
        <w:t>F/85</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2977E1" w:rsidRDefault="00907A10" w:rsidP="00BB2BC6">
      <w:pPr>
        <w:pStyle w:val="ListParagraph"/>
        <w:numPr>
          <w:ilvl w:val="0"/>
          <w:numId w:val="77"/>
        </w:numPr>
        <w:tabs>
          <w:tab w:val="left" w:pos="1080"/>
        </w:tabs>
        <w:spacing w:line="240" w:lineRule="exact"/>
        <w:ind w:firstLine="0"/>
        <w:contextualSpacing/>
        <w:jc w:val="both"/>
        <w:rPr>
          <w:rFonts w:ascii="Times New Roman" w:hAnsi="Times New Roman"/>
          <w:color w:val="000000" w:themeColor="text1"/>
        </w:rPr>
      </w:pPr>
      <w:r w:rsidRPr="002977E1">
        <w:rPr>
          <w:rFonts w:ascii="Times New Roman" w:hAnsi="Times New Roman"/>
          <w:color w:val="000000" w:themeColor="text1"/>
        </w:rPr>
        <w:t>40</w:t>
      </w:r>
      <w:r w:rsidRPr="002977E1">
        <w:rPr>
          <w:rFonts w:ascii="Times New Roman" w:hAnsi="Times New Roman"/>
          <w:color w:val="000000" w:themeColor="text1"/>
        </w:rPr>
        <w:sym w:font="Symbol" w:char="F0B0"/>
      </w:r>
      <w:r w:rsidRPr="002977E1">
        <w:rPr>
          <w:rFonts w:ascii="Times New Roman" w:hAnsi="Times New Roman"/>
          <w:color w:val="000000" w:themeColor="text1"/>
        </w:rPr>
        <w:t>F/80</w:t>
      </w:r>
      <w:r w:rsidRPr="002977E1">
        <w:rPr>
          <w:rFonts w:ascii="Times New Roman" w:hAnsi="Times New Roman"/>
          <w:color w:val="000000" w:themeColor="text1"/>
        </w:rPr>
        <w:sym w:font="Symbol" w:char="F0B0"/>
      </w:r>
      <w:r w:rsidRPr="002977E1">
        <w:rPr>
          <w:rFonts w:ascii="Times New Roman" w:hAnsi="Times New Roman"/>
          <w:color w:val="000000" w:themeColor="text1"/>
        </w:rPr>
        <w:t>F</w:t>
      </w:r>
    </w:p>
    <w:p w:rsidR="00907A10" w:rsidRPr="00DB3368" w:rsidRDefault="00907A10" w:rsidP="00907A10">
      <w:pPr>
        <w:spacing w:line="240" w:lineRule="exact"/>
        <w:jc w:val="both"/>
        <w:rPr>
          <w:color w:val="000000" w:themeColor="text1"/>
        </w:rPr>
      </w:pPr>
    </w:p>
    <w:p w:rsidR="00907A10" w:rsidRPr="00DB3368" w:rsidRDefault="00907A10" w:rsidP="00907A10">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53</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t>Which species of hamster is most likely to develop spontaneous diabetes mellitus?</w:t>
      </w:r>
    </w:p>
    <w:p w:rsidR="00907A10" w:rsidRPr="00DB3368" w:rsidRDefault="00907A10" w:rsidP="00907A10">
      <w:pPr>
        <w:pStyle w:val="NoSpacing"/>
        <w:spacing w:line="240" w:lineRule="exact"/>
        <w:rPr>
          <w:rFonts w:ascii="Times New Roman" w:hAnsi="Times New Roman"/>
          <w:color w:val="000000" w:themeColor="text1"/>
          <w:sz w:val="24"/>
          <w:szCs w:val="24"/>
        </w:rPr>
      </w:pP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Mesocricetus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auratus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Cricetulus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griseus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Cricetulus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migratorius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Cricetus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cricetus</w:t>
      </w:r>
    </w:p>
    <w:p w:rsidR="00907A10" w:rsidRPr="00DB3368" w:rsidRDefault="00907A10" w:rsidP="00600592">
      <w:pPr>
        <w:pStyle w:val="NoSpacing"/>
        <w:numPr>
          <w:ilvl w:val="0"/>
          <w:numId w:val="78"/>
        </w:numPr>
        <w:spacing w:line="240" w:lineRule="exact"/>
        <w:ind w:left="1080"/>
        <w:jc w:val="both"/>
        <w:rPr>
          <w:rFonts w:ascii="Times New Roman" w:hAnsi="Times New Roman"/>
          <w:color w:val="000000" w:themeColor="text1"/>
          <w:sz w:val="24"/>
          <w:szCs w:val="24"/>
        </w:rPr>
      </w:pPr>
      <w:r w:rsidRPr="00DB3368">
        <w:rPr>
          <w:rFonts w:ascii="Times New Roman" w:hAnsi="Times New Roman"/>
          <w:i/>
          <w:color w:val="000000" w:themeColor="text1"/>
          <w:sz w:val="24"/>
          <w:szCs w:val="24"/>
        </w:rPr>
        <w:t>Phodopus</w:t>
      </w:r>
      <w:r w:rsidRPr="00DB3368">
        <w:rPr>
          <w:rFonts w:ascii="Times New Roman" w:hAnsi="Times New Roman"/>
          <w:color w:val="000000" w:themeColor="text1"/>
          <w:sz w:val="24"/>
          <w:szCs w:val="24"/>
        </w:rPr>
        <w:t xml:space="preserve"> </w:t>
      </w:r>
      <w:r w:rsidRPr="00DB3368">
        <w:rPr>
          <w:rFonts w:ascii="Times New Roman" w:hAnsi="Times New Roman"/>
          <w:i/>
          <w:color w:val="000000" w:themeColor="text1"/>
          <w:sz w:val="24"/>
          <w:szCs w:val="24"/>
        </w:rPr>
        <w:t>campbelli</w:t>
      </w:r>
    </w:p>
    <w:p w:rsidR="00907A10" w:rsidRPr="00583452" w:rsidRDefault="00907A10" w:rsidP="00907A10">
      <w:pPr>
        <w:spacing w:line="240" w:lineRule="exact"/>
        <w:jc w:val="both"/>
        <w:rPr>
          <w:b/>
          <w:color w:val="000000" w:themeColor="text1"/>
        </w:rPr>
      </w:pPr>
    </w:p>
    <w:p w:rsidR="00907A10" w:rsidRPr="00583452" w:rsidRDefault="00907A10" w:rsidP="00907A10">
      <w:pPr>
        <w:spacing w:line="240" w:lineRule="exact"/>
        <w:jc w:val="both"/>
        <w:rPr>
          <w:color w:val="000000" w:themeColor="text1"/>
        </w:rPr>
      </w:pPr>
      <w:r w:rsidRPr="00583452">
        <w:rPr>
          <w:b/>
          <w:color w:val="000000" w:themeColor="text1"/>
        </w:rPr>
        <w:t>5</w:t>
      </w:r>
      <w:r>
        <w:rPr>
          <w:b/>
          <w:color w:val="000000" w:themeColor="text1"/>
        </w:rPr>
        <w:t>4</w:t>
      </w:r>
      <w:r w:rsidRPr="00583452">
        <w:rPr>
          <w:b/>
          <w:color w:val="000000" w:themeColor="text1"/>
        </w:rPr>
        <w:t>.</w:t>
      </w:r>
      <w:r w:rsidRPr="00583452">
        <w:rPr>
          <w:color w:val="000000" w:themeColor="text1"/>
        </w:rPr>
        <w:tab/>
        <w:t>IL-10</w:t>
      </w:r>
      <w:r w:rsidRPr="00583452">
        <w:rPr>
          <w:color w:val="000000" w:themeColor="text1"/>
          <w:vertAlign w:val="superscript"/>
        </w:rPr>
        <w:t>-/-</w:t>
      </w:r>
      <w:r w:rsidRPr="00583452">
        <w:rPr>
          <w:color w:val="000000" w:themeColor="text1"/>
        </w:rPr>
        <w:t xml:space="preserve"> mice are a commonly used model for what disease?</w:t>
      </w:r>
    </w:p>
    <w:p w:rsidR="00907A10" w:rsidRPr="00583452" w:rsidRDefault="00907A10" w:rsidP="00907A10">
      <w:pPr>
        <w:spacing w:line="240" w:lineRule="exact"/>
        <w:jc w:val="both"/>
        <w:rPr>
          <w:color w:val="000000" w:themeColor="text1"/>
        </w:rPr>
      </w:pP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Alzheimer’s</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 xml:space="preserve">Arthritis </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Autoimmune cardiomyopathy</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Diabetes</w:t>
      </w:r>
    </w:p>
    <w:p w:rsidR="00907A10" w:rsidRPr="00583452" w:rsidRDefault="00907A10" w:rsidP="00600592">
      <w:pPr>
        <w:numPr>
          <w:ilvl w:val="0"/>
          <w:numId w:val="80"/>
        </w:numPr>
        <w:spacing w:line="240" w:lineRule="exact"/>
        <w:jc w:val="both"/>
        <w:rPr>
          <w:color w:val="000000" w:themeColor="text1"/>
        </w:rPr>
      </w:pPr>
      <w:r w:rsidRPr="00583452">
        <w:rPr>
          <w:color w:val="000000" w:themeColor="text1"/>
        </w:rPr>
        <w:t>Inflammatory bowel disease</w:t>
      </w:r>
    </w:p>
    <w:p w:rsidR="00907A10" w:rsidRPr="00720190" w:rsidRDefault="00907A10" w:rsidP="00907A10">
      <w:pPr>
        <w:tabs>
          <w:tab w:val="left" w:pos="720"/>
          <w:tab w:val="left" w:pos="900"/>
        </w:tabs>
        <w:spacing w:line="240" w:lineRule="exact"/>
        <w:jc w:val="both"/>
        <w:rPr>
          <w:b/>
          <w:color w:val="000000" w:themeColor="text1"/>
        </w:rPr>
      </w:pPr>
    </w:p>
    <w:p w:rsidR="00907A10" w:rsidRPr="00720190" w:rsidRDefault="00907A10" w:rsidP="00907A10">
      <w:pPr>
        <w:spacing w:line="240" w:lineRule="exact"/>
        <w:jc w:val="both"/>
        <w:rPr>
          <w:rFonts w:eastAsia="Calibri"/>
          <w:color w:val="000000" w:themeColor="text1"/>
        </w:rPr>
      </w:pPr>
      <w:r>
        <w:rPr>
          <w:rFonts w:eastAsia="Calibri"/>
          <w:b/>
          <w:color w:val="000000" w:themeColor="text1"/>
        </w:rPr>
        <w:t>5</w:t>
      </w:r>
      <w:r w:rsidRPr="00720190">
        <w:rPr>
          <w:rFonts w:eastAsia="Calibri"/>
          <w:b/>
          <w:color w:val="000000" w:themeColor="text1"/>
        </w:rPr>
        <w:t>5.</w:t>
      </w:r>
      <w:r w:rsidRPr="00720190">
        <w:rPr>
          <w:rFonts w:eastAsia="Calibri"/>
          <w:b/>
          <w:color w:val="000000" w:themeColor="text1"/>
        </w:rPr>
        <w:tab/>
      </w:r>
      <w:r w:rsidRPr="00720190">
        <w:rPr>
          <w:color w:val="000000" w:themeColor="text1"/>
        </w:rPr>
        <w:t xml:space="preserve">All of the following are considered to be wild-type zebrafish strains </w:t>
      </w:r>
      <w:r w:rsidRPr="00720190">
        <w:rPr>
          <w:b/>
          <w:color w:val="000000" w:themeColor="text1"/>
          <w:u w:val="single"/>
        </w:rPr>
        <w:t>EXCEPT</w:t>
      </w:r>
      <w:r w:rsidRPr="00720190">
        <w:rPr>
          <w:color w:val="000000" w:themeColor="text1"/>
        </w:rPr>
        <w:t>?</w:t>
      </w:r>
    </w:p>
    <w:p w:rsidR="00907A10" w:rsidRPr="00720190" w:rsidRDefault="00907A10" w:rsidP="00907A10">
      <w:pPr>
        <w:spacing w:line="240" w:lineRule="exact"/>
        <w:jc w:val="both"/>
        <w:rPr>
          <w:rFonts w:eastAsia="Calibri"/>
          <w:color w:val="000000" w:themeColor="text1"/>
        </w:rPr>
      </w:pPr>
    </w:p>
    <w:p w:rsidR="00907A10" w:rsidRPr="00720190" w:rsidRDefault="00907A10" w:rsidP="00600592">
      <w:pPr>
        <w:numPr>
          <w:ilvl w:val="0"/>
          <w:numId w:val="82"/>
        </w:numPr>
        <w:autoSpaceDE w:val="0"/>
        <w:autoSpaceDN w:val="0"/>
        <w:adjustRightInd w:val="0"/>
        <w:spacing w:line="240" w:lineRule="exact"/>
        <w:jc w:val="both"/>
        <w:rPr>
          <w:color w:val="000000" w:themeColor="text1"/>
        </w:rPr>
      </w:pPr>
      <w:r w:rsidRPr="00720190">
        <w:rPr>
          <w:color w:val="000000" w:themeColor="text1"/>
        </w:rPr>
        <w:t xml:space="preserve">AB </w:t>
      </w:r>
    </w:p>
    <w:p w:rsidR="00907A10" w:rsidRPr="00720190" w:rsidRDefault="00907A10" w:rsidP="00600592">
      <w:pPr>
        <w:numPr>
          <w:ilvl w:val="0"/>
          <w:numId w:val="82"/>
        </w:numPr>
        <w:autoSpaceDE w:val="0"/>
        <w:autoSpaceDN w:val="0"/>
        <w:adjustRightInd w:val="0"/>
        <w:spacing w:line="240" w:lineRule="exact"/>
        <w:jc w:val="both"/>
        <w:rPr>
          <w:color w:val="000000" w:themeColor="text1"/>
        </w:rPr>
      </w:pPr>
      <w:r w:rsidRPr="00720190">
        <w:rPr>
          <w:color w:val="000000" w:themeColor="text1"/>
        </w:rPr>
        <w:t>TU</w:t>
      </w:r>
    </w:p>
    <w:p w:rsidR="00907A10" w:rsidRPr="00720190" w:rsidRDefault="00907A10" w:rsidP="00600592">
      <w:pPr>
        <w:numPr>
          <w:ilvl w:val="0"/>
          <w:numId w:val="82"/>
        </w:numPr>
        <w:autoSpaceDE w:val="0"/>
        <w:autoSpaceDN w:val="0"/>
        <w:adjustRightInd w:val="0"/>
        <w:spacing w:line="240" w:lineRule="exact"/>
        <w:jc w:val="both"/>
        <w:rPr>
          <w:rFonts w:eastAsia="Calibri"/>
          <w:color w:val="000000" w:themeColor="text1"/>
        </w:rPr>
      </w:pPr>
      <w:r w:rsidRPr="00720190">
        <w:rPr>
          <w:color w:val="000000" w:themeColor="text1"/>
        </w:rPr>
        <w:t>Tupfel long fin</w:t>
      </w:r>
    </w:p>
    <w:p w:rsidR="00907A10" w:rsidRPr="00720190" w:rsidRDefault="00907A10" w:rsidP="00600592">
      <w:pPr>
        <w:numPr>
          <w:ilvl w:val="0"/>
          <w:numId w:val="82"/>
        </w:numPr>
        <w:autoSpaceDE w:val="0"/>
        <w:autoSpaceDN w:val="0"/>
        <w:adjustRightInd w:val="0"/>
        <w:spacing w:line="240" w:lineRule="exact"/>
        <w:jc w:val="both"/>
        <w:rPr>
          <w:rFonts w:eastAsia="Calibri"/>
          <w:color w:val="000000" w:themeColor="text1"/>
        </w:rPr>
      </w:pPr>
      <w:r w:rsidRPr="00720190">
        <w:rPr>
          <w:color w:val="000000" w:themeColor="text1"/>
        </w:rPr>
        <w:t xml:space="preserve">WIK </w:t>
      </w:r>
    </w:p>
    <w:p w:rsidR="00907A10" w:rsidRPr="00720190" w:rsidRDefault="00907A10" w:rsidP="00600592">
      <w:pPr>
        <w:numPr>
          <w:ilvl w:val="0"/>
          <w:numId w:val="82"/>
        </w:numPr>
        <w:autoSpaceDE w:val="0"/>
        <w:autoSpaceDN w:val="0"/>
        <w:adjustRightInd w:val="0"/>
        <w:spacing w:line="240" w:lineRule="exact"/>
        <w:jc w:val="both"/>
        <w:rPr>
          <w:rFonts w:eastAsia="Calibri"/>
          <w:color w:val="000000" w:themeColor="text1"/>
        </w:rPr>
      </w:pPr>
      <w:r w:rsidRPr="00720190">
        <w:rPr>
          <w:color w:val="000000" w:themeColor="text1"/>
        </w:rPr>
        <w:t>ZIRC</w:t>
      </w:r>
    </w:p>
    <w:p w:rsidR="00600592" w:rsidRPr="00720190" w:rsidRDefault="00600592" w:rsidP="00600592">
      <w:pPr>
        <w:spacing w:line="240" w:lineRule="exact"/>
        <w:jc w:val="both"/>
        <w:rPr>
          <w:color w:val="000000" w:themeColor="text1"/>
        </w:rPr>
      </w:pPr>
    </w:p>
    <w:p w:rsidR="00600592" w:rsidRPr="00720190" w:rsidRDefault="00600592" w:rsidP="00600592">
      <w:pPr>
        <w:spacing w:line="240" w:lineRule="exact"/>
        <w:jc w:val="both"/>
        <w:rPr>
          <w:color w:val="000000" w:themeColor="text1"/>
        </w:rPr>
      </w:pPr>
      <w:r>
        <w:rPr>
          <w:b/>
          <w:color w:val="000000" w:themeColor="text1"/>
        </w:rPr>
        <w:t>56</w:t>
      </w:r>
      <w:r w:rsidRPr="00720190">
        <w:rPr>
          <w:b/>
          <w:color w:val="000000" w:themeColor="text1"/>
        </w:rPr>
        <w:t>.</w:t>
      </w:r>
      <w:r w:rsidRPr="00720190">
        <w:rPr>
          <w:color w:val="000000" w:themeColor="text1"/>
        </w:rPr>
        <w:t xml:space="preserve"> </w:t>
      </w:r>
      <w:r w:rsidRPr="00720190">
        <w:rPr>
          <w:color w:val="000000" w:themeColor="text1"/>
        </w:rPr>
        <w:tab/>
        <w:t>What is the minimum amount of light exposure during the dark phase (12 h) that has been reported to disrupt circadian rhythms of plasma measures of endocrine physiology and metabolism in rats?</w:t>
      </w:r>
    </w:p>
    <w:p w:rsidR="00600592" w:rsidRPr="00720190" w:rsidRDefault="00600592" w:rsidP="00600592">
      <w:pPr>
        <w:spacing w:line="240" w:lineRule="exact"/>
        <w:ind w:left="1080" w:hanging="360"/>
        <w:jc w:val="both"/>
        <w:rPr>
          <w:color w:val="000000" w:themeColor="text1"/>
        </w:rPr>
      </w:pP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0.2  lux</w:t>
      </w: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2  lux</w:t>
      </w: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20  lux</w:t>
      </w:r>
    </w:p>
    <w:p w:rsidR="00600592" w:rsidRPr="00720190" w:rsidRDefault="00600592" w:rsidP="00600592">
      <w:pPr>
        <w:pStyle w:val="ListParagraph"/>
        <w:numPr>
          <w:ilvl w:val="0"/>
          <w:numId w:val="83"/>
        </w:numPr>
        <w:spacing w:line="240" w:lineRule="exact"/>
        <w:ind w:left="1080"/>
        <w:contextualSpacing/>
        <w:jc w:val="both"/>
        <w:rPr>
          <w:rFonts w:ascii="Times New Roman" w:hAnsi="Times New Roman"/>
          <w:color w:val="000000" w:themeColor="text1"/>
        </w:rPr>
      </w:pPr>
      <w:r w:rsidRPr="00720190">
        <w:rPr>
          <w:rFonts w:ascii="Times New Roman" w:hAnsi="Times New Roman"/>
          <w:color w:val="000000" w:themeColor="text1"/>
        </w:rPr>
        <w:t>200  lux</w:t>
      </w:r>
    </w:p>
    <w:p w:rsidR="00600592" w:rsidRPr="00DB3368" w:rsidRDefault="00600592" w:rsidP="00600592">
      <w:pPr>
        <w:spacing w:line="240" w:lineRule="exact"/>
        <w:jc w:val="both"/>
        <w:rPr>
          <w:b/>
          <w:color w:val="000000" w:themeColor="text1"/>
          <w:u w:val="single"/>
        </w:rPr>
      </w:pPr>
    </w:p>
    <w:p w:rsidR="00600592" w:rsidRPr="00DB3368" w:rsidRDefault="00600592" w:rsidP="00600592">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57.</w:t>
      </w:r>
      <w:r>
        <w:rPr>
          <w:rFonts w:ascii="Times New Roman" w:hAnsi="Times New Roman"/>
          <w:b/>
          <w:color w:val="000000" w:themeColor="text1"/>
        </w:rPr>
        <w:tab/>
      </w:r>
      <w:r w:rsidRPr="00DB3368">
        <w:rPr>
          <w:rFonts w:ascii="Times New Roman" w:hAnsi="Times New Roman"/>
          <w:color w:val="000000" w:themeColor="text1"/>
        </w:rPr>
        <w:t xml:space="preserve">All of the following apply to murine mammary tumor virus (MMTV) </w:t>
      </w:r>
      <w:r w:rsidRPr="00DB3368">
        <w:rPr>
          <w:rFonts w:ascii="Times New Roman" w:hAnsi="Times New Roman"/>
          <w:b/>
          <w:color w:val="000000" w:themeColor="text1"/>
          <w:u w:val="single"/>
        </w:rPr>
        <w:t>EXCEPT</w:t>
      </w:r>
      <w:r w:rsidRPr="00DB3368">
        <w:rPr>
          <w:rFonts w:ascii="Times New Roman" w:hAnsi="Times New Roman"/>
          <w:color w:val="000000" w:themeColor="text1"/>
        </w:rPr>
        <w:t>?</w:t>
      </w:r>
    </w:p>
    <w:p w:rsidR="00600592" w:rsidRPr="00DB3368" w:rsidRDefault="00600592" w:rsidP="00600592">
      <w:pPr>
        <w:pStyle w:val="ListParagraph"/>
        <w:spacing w:line="240" w:lineRule="exact"/>
        <w:ind w:left="360"/>
        <w:rPr>
          <w:rFonts w:ascii="Times New Roman" w:hAnsi="Times New Roman"/>
          <w:color w:val="000000" w:themeColor="text1"/>
        </w:rPr>
      </w:pP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There are only exogenous strains of the tumor virus</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Transmission is via the milk and to a lesser extent the saliva</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Cesarean rederivation and foster nursing may eliminate horizontal transmission</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C3H mice have a high susceptibility to MMTV induced mammary tumors</w:t>
      </w:r>
    </w:p>
    <w:p w:rsidR="00600592" w:rsidRPr="00DB3368" w:rsidRDefault="00600592" w:rsidP="00600592">
      <w:pPr>
        <w:pStyle w:val="ListParagraph"/>
        <w:numPr>
          <w:ilvl w:val="1"/>
          <w:numId w:val="85"/>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MMTV-s (standard) is also known as the Bittner agent or virus</w:t>
      </w:r>
    </w:p>
    <w:p w:rsidR="00600592" w:rsidRPr="00EC1AA1" w:rsidRDefault="00600592" w:rsidP="00600592">
      <w:pPr>
        <w:spacing w:line="240" w:lineRule="exact"/>
        <w:ind w:right="-20"/>
        <w:jc w:val="both"/>
        <w:rPr>
          <w:rFonts w:eastAsia="Verdana"/>
          <w:color w:val="000000" w:themeColor="text1"/>
        </w:rPr>
      </w:pPr>
    </w:p>
    <w:p w:rsidR="00600592" w:rsidRPr="00EC1AA1" w:rsidRDefault="00600592" w:rsidP="00600592">
      <w:pPr>
        <w:spacing w:line="240" w:lineRule="exact"/>
        <w:jc w:val="both"/>
        <w:rPr>
          <w:color w:val="000000" w:themeColor="text1"/>
        </w:rPr>
      </w:pPr>
      <w:r>
        <w:rPr>
          <w:b/>
          <w:color w:val="000000" w:themeColor="text1"/>
        </w:rPr>
        <w:lastRenderedPageBreak/>
        <w:t>58</w:t>
      </w:r>
      <w:r w:rsidRPr="00EC1AA1">
        <w:rPr>
          <w:b/>
          <w:color w:val="000000" w:themeColor="text1"/>
        </w:rPr>
        <w:t>.</w:t>
      </w:r>
      <w:r w:rsidRPr="00EC1AA1">
        <w:rPr>
          <w:color w:val="000000" w:themeColor="text1"/>
        </w:rPr>
        <w:tab/>
        <w:t xml:space="preserve">All of the following are modes of action of ketamine as an anesthetic agent </w:t>
      </w:r>
      <w:r w:rsidRPr="00EC1AA1">
        <w:rPr>
          <w:b/>
          <w:color w:val="000000" w:themeColor="text1"/>
          <w:u w:val="single"/>
        </w:rPr>
        <w:t>EXCEPT</w:t>
      </w:r>
      <w:r w:rsidRPr="00EC1AA1">
        <w:rPr>
          <w:color w:val="000000" w:themeColor="text1"/>
        </w:rPr>
        <w:t>?</w:t>
      </w:r>
    </w:p>
    <w:p w:rsidR="00600592" w:rsidRPr="00EC1AA1" w:rsidRDefault="00600592" w:rsidP="00600592">
      <w:pPr>
        <w:spacing w:line="240" w:lineRule="exact"/>
        <w:jc w:val="both"/>
        <w:rPr>
          <w:color w:val="000000" w:themeColor="text1"/>
        </w:rPr>
      </w:pPr>
      <w:r w:rsidRPr="00EC1AA1">
        <w:rPr>
          <w:color w:val="000000" w:themeColor="text1"/>
        </w:rPr>
        <w:tab/>
      </w:r>
    </w:p>
    <w:p w:rsidR="00600592" w:rsidRPr="00EC1AA1" w:rsidRDefault="00600592" w:rsidP="00600592">
      <w:pPr>
        <w:tabs>
          <w:tab w:val="left" w:pos="1080"/>
        </w:tabs>
        <w:spacing w:line="240" w:lineRule="exact"/>
        <w:ind w:left="1080" w:hanging="360"/>
        <w:jc w:val="both"/>
        <w:rPr>
          <w:color w:val="000000" w:themeColor="text1"/>
        </w:rPr>
      </w:pPr>
      <w:r w:rsidRPr="00EC1AA1">
        <w:rPr>
          <w:color w:val="000000" w:themeColor="text1"/>
        </w:rPr>
        <w:t xml:space="preserve">a. </w:t>
      </w:r>
      <w:r w:rsidRPr="00EC1AA1">
        <w:rPr>
          <w:color w:val="000000" w:themeColor="text1"/>
        </w:rPr>
        <w:tab/>
        <w:t xml:space="preserve">Agonist at alpha and beta adrenergic receptors </w:t>
      </w:r>
    </w:p>
    <w:p w:rsidR="00600592" w:rsidRPr="00EC1AA1" w:rsidRDefault="00600592" w:rsidP="00600592">
      <w:pPr>
        <w:spacing w:line="240" w:lineRule="exact"/>
        <w:ind w:left="1080" w:hanging="360"/>
        <w:jc w:val="both"/>
        <w:rPr>
          <w:color w:val="000000" w:themeColor="text1"/>
        </w:rPr>
      </w:pPr>
      <w:r w:rsidRPr="00EC1AA1">
        <w:rPr>
          <w:color w:val="000000" w:themeColor="text1"/>
        </w:rPr>
        <w:t>b.</w:t>
      </w:r>
      <w:r w:rsidRPr="00EC1AA1">
        <w:rPr>
          <w:color w:val="000000" w:themeColor="text1"/>
        </w:rPr>
        <w:tab/>
        <w:t>Agonist at Opioid receptor</w:t>
      </w:r>
    </w:p>
    <w:p w:rsidR="00600592" w:rsidRPr="00EC1AA1" w:rsidRDefault="00600592" w:rsidP="00600592">
      <w:pPr>
        <w:spacing w:line="240" w:lineRule="exact"/>
        <w:ind w:left="1080" w:hanging="360"/>
        <w:jc w:val="both"/>
        <w:rPr>
          <w:color w:val="000000" w:themeColor="text1"/>
        </w:rPr>
      </w:pPr>
      <w:r w:rsidRPr="00EC1AA1">
        <w:rPr>
          <w:color w:val="000000" w:themeColor="text1"/>
        </w:rPr>
        <w:t>c.</w:t>
      </w:r>
      <w:r w:rsidRPr="00EC1AA1">
        <w:rPr>
          <w:color w:val="000000" w:themeColor="text1"/>
        </w:rPr>
        <w:tab/>
        <w:t>Antagonist of NMDA receptor</w:t>
      </w:r>
    </w:p>
    <w:p w:rsidR="00600592" w:rsidRPr="00EC1AA1" w:rsidRDefault="00600592" w:rsidP="00600592">
      <w:pPr>
        <w:spacing w:line="240" w:lineRule="exact"/>
        <w:ind w:left="1080" w:hanging="360"/>
        <w:jc w:val="both"/>
        <w:rPr>
          <w:color w:val="000000" w:themeColor="text1"/>
        </w:rPr>
      </w:pPr>
      <w:r w:rsidRPr="00EC1AA1">
        <w:rPr>
          <w:color w:val="000000" w:themeColor="text1"/>
        </w:rPr>
        <w:t>d.</w:t>
      </w:r>
      <w:r w:rsidRPr="00EC1AA1">
        <w:rPr>
          <w:color w:val="000000" w:themeColor="text1"/>
        </w:rPr>
        <w:tab/>
        <w:t>Inhibits GABA receptor</w:t>
      </w:r>
    </w:p>
    <w:p w:rsidR="001C236A" w:rsidRPr="00583452" w:rsidRDefault="001C236A" w:rsidP="001C236A">
      <w:pPr>
        <w:spacing w:line="240" w:lineRule="exact"/>
        <w:contextualSpacing/>
        <w:jc w:val="both"/>
        <w:rPr>
          <w:b/>
          <w:color w:val="000000" w:themeColor="text1"/>
        </w:rPr>
      </w:pPr>
    </w:p>
    <w:p w:rsidR="001C236A" w:rsidRPr="00583452" w:rsidRDefault="001C236A" w:rsidP="001C236A">
      <w:pPr>
        <w:spacing w:line="240" w:lineRule="exact"/>
        <w:contextualSpacing/>
        <w:jc w:val="both"/>
        <w:rPr>
          <w:color w:val="000000" w:themeColor="text1"/>
        </w:rPr>
      </w:pPr>
      <w:r>
        <w:rPr>
          <w:b/>
          <w:color w:val="000000" w:themeColor="text1"/>
        </w:rPr>
        <w:t>59</w:t>
      </w:r>
      <w:r w:rsidRPr="00583452">
        <w:rPr>
          <w:b/>
          <w:color w:val="000000" w:themeColor="text1"/>
        </w:rPr>
        <w:t xml:space="preserve">.  </w:t>
      </w:r>
      <w:r w:rsidRPr="00583452">
        <w:rPr>
          <w:b/>
          <w:color w:val="000000" w:themeColor="text1"/>
        </w:rPr>
        <w:tab/>
      </w:r>
      <w:r w:rsidRPr="00583452">
        <w:rPr>
          <w:color w:val="000000" w:themeColor="text1"/>
        </w:rPr>
        <w:t>Which of the following describes positive predictive value?</w:t>
      </w:r>
    </w:p>
    <w:p w:rsidR="001C236A" w:rsidRPr="00583452" w:rsidRDefault="001C236A" w:rsidP="001C236A">
      <w:pPr>
        <w:spacing w:line="240" w:lineRule="exact"/>
        <w:contextualSpacing/>
        <w:jc w:val="both"/>
        <w:rPr>
          <w:color w:val="000000" w:themeColor="text1"/>
        </w:rPr>
      </w:pP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Negative_______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Negative + False Positive</w:t>
      </w: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Positive_______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Positive + False Positive</w:t>
      </w: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Positive_______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Positive + False Negative</w:t>
      </w:r>
    </w:p>
    <w:p w:rsidR="001C236A" w:rsidRPr="00583452" w:rsidRDefault="001C236A" w:rsidP="001C236A">
      <w:pPr>
        <w:pStyle w:val="ListParagraph"/>
        <w:numPr>
          <w:ilvl w:val="0"/>
          <w:numId w:val="86"/>
        </w:numPr>
        <w:spacing w:line="240" w:lineRule="exact"/>
        <w:contextualSpacing/>
        <w:jc w:val="both"/>
        <w:rPr>
          <w:rFonts w:ascii="Times New Roman" w:hAnsi="Times New Roman"/>
          <w:color w:val="000000" w:themeColor="text1"/>
          <w:u w:val="single"/>
        </w:rPr>
      </w:pPr>
      <w:r w:rsidRPr="00583452">
        <w:rPr>
          <w:rFonts w:ascii="Times New Roman" w:hAnsi="Times New Roman"/>
          <w:color w:val="000000" w:themeColor="text1"/>
          <w:u w:val="single"/>
        </w:rPr>
        <w:t xml:space="preserve">              True Negative_______</w:t>
      </w:r>
      <w:r w:rsidRPr="00583452">
        <w:rPr>
          <w:rFonts w:ascii="Times New Roman" w:hAnsi="Times New Roman"/>
          <w:color w:val="000000" w:themeColor="text1"/>
        </w:rPr>
        <w:t xml:space="preserve">   x 100</w:t>
      </w:r>
      <w:r w:rsidRPr="00583452">
        <w:rPr>
          <w:rFonts w:ascii="Times New Roman" w:hAnsi="Times New Roman"/>
          <w:color w:val="000000" w:themeColor="text1"/>
          <w:u w:val="single"/>
        </w:rPr>
        <w:t xml:space="preserve">                         </w:t>
      </w:r>
    </w:p>
    <w:p w:rsidR="001C236A" w:rsidRPr="00583452" w:rsidRDefault="001C236A" w:rsidP="001C236A">
      <w:pPr>
        <w:pStyle w:val="ListParagraph"/>
        <w:spacing w:line="240" w:lineRule="exact"/>
        <w:ind w:left="1080"/>
        <w:rPr>
          <w:rFonts w:ascii="Times New Roman" w:hAnsi="Times New Roman"/>
          <w:color w:val="000000" w:themeColor="text1"/>
        </w:rPr>
      </w:pPr>
      <w:r w:rsidRPr="00583452">
        <w:rPr>
          <w:rFonts w:ascii="Times New Roman" w:hAnsi="Times New Roman"/>
          <w:color w:val="000000" w:themeColor="text1"/>
        </w:rPr>
        <w:t>True Negative + False Negative</w:t>
      </w:r>
    </w:p>
    <w:p w:rsidR="001C236A" w:rsidRPr="00720190" w:rsidRDefault="001C236A" w:rsidP="001C236A">
      <w:pPr>
        <w:spacing w:line="240" w:lineRule="exact"/>
        <w:jc w:val="both"/>
        <w:rPr>
          <w:color w:val="000000" w:themeColor="text1"/>
        </w:rPr>
      </w:pPr>
    </w:p>
    <w:p w:rsidR="001C236A" w:rsidRPr="00720190" w:rsidRDefault="001C236A" w:rsidP="001C236A">
      <w:pPr>
        <w:spacing w:line="240" w:lineRule="exact"/>
        <w:jc w:val="both"/>
        <w:rPr>
          <w:rFonts w:eastAsia="MS Mincho"/>
          <w:color w:val="000000" w:themeColor="text1"/>
        </w:rPr>
      </w:pPr>
      <w:r>
        <w:rPr>
          <w:rFonts w:eastAsia="MS Mincho"/>
          <w:b/>
          <w:color w:val="000000" w:themeColor="text1"/>
        </w:rPr>
        <w:t>60.</w:t>
      </w:r>
      <w:r>
        <w:rPr>
          <w:rFonts w:eastAsia="MS Mincho"/>
          <w:b/>
          <w:color w:val="000000" w:themeColor="text1"/>
        </w:rPr>
        <w:tab/>
      </w:r>
      <w:r w:rsidRPr="00720190">
        <w:rPr>
          <w:rFonts w:eastAsia="MS Mincho"/>
          <w:color w:val="000000" w:themeColor="text1"/>
        </w:rPr>
        <w:t xml:space="preserve">Which of the following chemical sterilants </w:t>
      </w:r>
      <w:r w:rsidRPr="00720190">
        <w:rPr>
          <w:rFonts w:eastAsia="MS Mincho"/>
          <w:b/>
          <w:color w:val="000000" w:themeColor="text1"/>
          <w:u w:val="single"/>
        </w:rPr>
        <w:t>IS NOT</w:t>
      </w:r>
      <w:r w:rsidRPr="00720190">
        <w:rPr>
          <w:rFonts w:eastAsia="MS Mincho"/>
          <w:color w:val="000000" w:themeColor="text1"/>
        </w:rPr>
        <w:t xml:space="preserve"> considered a carcinogen by the Environmental Protection Agency or the Occupational Safety and Health administration but has been shown to be a tumor promoter?</w:t>
      </w:r>
    </w:p>
    <w:p w:rsidR="001C236A" w:rsidRPr="00720190" w:rsidRDefault="001C236A" w:rsidP="001C236A">
      <w:pPr>
        <w:spacing w:line="240" w:lineRule="exact"/>
        <w:ind w:left="1080" w:hanging="360"/>
        <w:contextualSpacing/>
        <w:jc w:val="both"/>
        <w:rPr>
          <w:rFonts w:eastAsia="MS Mincho"/>
          <w:color w:val="000000" w:themeColor="text1"/>
        </w:rPr>
      </w:pPr>
      <w:r w:rsidRPr="00720190">
        <w:rPr>
          <w:rFonts w:eastAsia="MS Mincho"/>
          <w:color w:val="000000" w:themeColor="text1"/>
        </w:rPr>
        <w:t xml:space="preserve"> </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Chlorine dioxide</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Formaldehyde gas</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Hydrogen peroxide</w:t>
      </w:r>
    </w:p>
    <w:p w:rsidR="001C236A" w:rsidRPr="00720190" w:rsidRDefault="001C236A" w:rsidP="001C236A">
      <w:pPr>
        <w:numPr>
          <w:ilvl w:val="0"/>
          <w:numId w:val="87"/>
        </w:numPr>
        <w:spacing w:line="240" w:lineRule="exact"/>
        <w:ind w:left="1080"/>
        <w:contextualSpacing/>
        <w:jc w:val="both"/>
        <w:rPr>
          <w:rFonts w:eastAsia="MS Mincho"/>
          <w:color w:val="000000" w:themeColor="text1"/>
        </w:rPr>
      </w:pPr>
      <w:r w:rsidRPr="00720190">
        <w:rPr>
          <w:rFonts w:eastAsia="MS Mincho"/>
          <w:color w:val="000000" w:themeColor="text1"/>
        </w:rPr>
        <w:t>Peracetic acid</w:t>
      </w:r>
    </w:p>
    <w:p w:rsidR="001C236A" w:rsidRPr="00720190" w:rsidRDefault="001C236A" w:rsidP="001C236A">
      <w:pPr>
        <w:spacing w:line="240" w:lineRule="exact"/>
        <w:ind w:left="1080"/>
        <w:contextualSpacing/>
        <w:jc w:val="both"/>
        <w:rPr>
          <w:rFonts w:eastAsia="MS Mincho"/>
          <w:color w:val="000000" w:themeColor="text1"/>
        </w:rPr>
      </w:pPr>
    </w:p>
    <w:p w:rsidR="001C236A" w:rsidRPr="00997EC8" w:rsidRDefault="001C236A" w:rsidP="001C236A">
      <w:pPr>
        <w:pStyle w:val="NormalWeb"/>
        <w:tabs>
          <w:tab w:val="left" w:pos="720"/>
          <w:tab w:val="left" w:pos="810"/>
        </w:tabs>
        <w:spacing w:before="0" w:beforeAutospacing="0" w:after="0" w:afterAutospacing="0" w:line="240" w:lineRule="exact"/>
        <w:ind w:firstLine="0"/>
        <w:rPr>
          <w:color w:val="000000" w:themeColor="text1"/>
          <w:spacing w:val="-6"/>
        </w:rPr>
      </w:pPr>
      <w:r>
        <w:rPr>
          <w:b/>
          <w:color w:val="000000" w:themeColor="text1"/>
          <w:spacing w:val="-6"/>
        </w:rPr>
        <w:t>61.</w:t>
      </w:r>
      <w:r>
        <w:rPr>
          <w:b/>
          <w:color w:val="000000" w:themeColor="text1"/>
          <w:spacing w:val="-6"/>
        </w:rPr>
        <w:tab/>
      </w:r>
      <w:r w:rsidRPr="00997EC8">
        <w:rPr>
          <w:color w:val="000000" w:themeColor="text1"/>
          <w:spacing w:val="-6"/>
        </w:rPr>
        <w:t>Which of the following species would be regulated by the United States Department of Agriculture?</w:t>
      </w:r>
    </w:p>
    <w:p w:rsidR="001C236A" w:rsidRPr="00997EC8" w:rsidRDefault="001C236A" w:rsidP="001C236A">
      <w:pPr>
        <w:pStyle w:val="NormalWeb"/>
        <w:spacing w:before="0" w:beforeAutospacing="0" w:after="0" w:afterAutospacing="0" w:line="240" w:lineRule="exact"/>
        <w:ind w:left="720" w:hanging="720"/>
        <w:rPr>
          <w:color w:val="000000" w:themeColor="text1"/>
        </w:rPr>
      </w:pP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Meleagris gallopava as a model of dilated cardiomyopathy</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Aplysia californica in a behavior study for memory learning</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Equis caballus in an undergraduate class teaching handling techniques</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Suncus murinus in testing the efficacy of novel antiemetics</w:t>
      </w:r>
    </w:p>
    <w:p w:rsidR="001C236A" w:rsidRPr="00997EC8" w:rsidRDefault="001C236A" w:rsidP="001813F4">
      <w:pPr>
        <w:pStyle w:val="NormalWeb"/>
        <w:numPr>
          <w:ilvl w:val="1"/>
          <w:numId w:val="88"/>
        </w:numPr>
        <w:spacing w:before="0" w:beforeAutospacing="0" w:after="0" w:afterAutospacing="0" w:line="240" w:lineRule="exact"/>
        <w:rPr>
          <w:color w:val="000000" w:themeColor="text1"/>
        </w:rPr>
      </w:pPr>
      <w:r w:rsidRPr="00997EC8">
        <w:rPr>
          <w:color w:val="000000" w:themeColor="text1"/>
        </w:rPr>
        <w:t>Capra hircus in evaluating the feed efficiency of a new maintenance diet</w:t>
      </w:r>
    </w:p>
    <w:p w:rsidR="001C236A" w:rsidRPr="00DB3368" w:rsidRDefault="001C236A" w:rsidP="001C236A">
      <w:pPr>
        <w:spacing w:line="240" w:lineRule="exact"/>
        <w:jc w:val="both"/>
        <w:rPr>
          <w:color w:val="000000" w:themeColor="text1"/>
        </w:rPr>
      </w:pPr>
    </w:p>
    <w:p w:rsidR="001C236A" w:rsidRPr="00DB3368" w:rsidRDefault="001C236A" w:rsidP="001C236A">
      <w:pPr>
        <w:spacing w:line="240" w:lineRule="exact"/>
        <w:jc w:val="both"/>
        <w:rPr>
          <w:color w:val="000000" w:themeColor="text1"/>
        </w:rPr>
      </w:pPr>
      <w:r>
        <w:rPr>
          <w:b/>
          <w:color w:val="000000" w:themeColor="text1"/>
        </w:rPr>
        <w:t>62</w:t>
      </w:r>
      <w:r w:rsidRPr="00DB3368">
        <w:rPr>
          <w:b/>
          <w:color w:val="000000" w:themeColor="text1"/>
        </w:rPr>
        <w:t>.</w:t>
      </w:r>
      <w:r w:rsidRPr="00DB3368">
        <w:rPr>
          <w:color w:val="000000" w:themeColor="text1"/>
        </w:rPr>
        <w:tab/>
        <w:t>Which of the following haplotypes of the major histocompatibility complex makes mice more susceptible to tumor induction by polyoma virus infection?</w:t>
      </w:r>
    </w:p>
    <w:p w:rsidR="001C236A" w:rsidRPr="00DB3368" w:rsidRDefault="001C236A" w:rsidP="001C236A">
      <w:pPr>
        <w:spacing w:line="240" w:lineRule="exact"/>
        <w:jc w:val="both"/>
        <w:rPr>
          <w:color w:val="000000" w:themeColor="text1"/>
        </w:rPr>
      </w:pP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H-2a</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H-2b</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H-2d</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H-2e</w:t>
      </w:r>
    </w:p>
    <w:p w:rsidR="001C236A" w:rsidRPr="00DB3368" w:rsidRDefault="001C236A" w:rsidP="001813F4">
      <w:pPr>
        <w:pStyle w:val="Default"/>
        <w:numPr>
          <w:ilvl w:val="0"/>
          <w:numId w:val="90"/>
        </w:numPr>
        <w:spacing w:line="240" w:lineRule="exact"/>
        <w:rPr>
          <w:rFonts w:ascii="Times New Roman" w:hAnsi="Times New Roman" w:cs="Times New Roman"/>
          <w:color w:val="000000" w:themeColor="text1"/>
        </w:rPr>
      </w:pPr>
      <w:r w:rsidRPr="00DB3368">
        <w:rPr>
          <w:rFonts w:ascii="Times New Roman" w:hAnsi="Times New Roman" w:cs="Times New Roman"/>
          <w:color w:val="000000" w:themeColor="text1"/>
        </w:rPr>
        <w:t>H-2k</w:t>
      </w:r>
    </w:p>
    <w:p w:rsidR="001C236A" w:rsidRPr="00DB3368" w:rsidRDefault="001C236A" w:rsidP="001C236A">
      <w:pPr>
        <w:spacing w:line="240" w:lineRule="exact"/>
        <w:jc w:val="both"/>
        <w:rPr>
          <w:b/>
          <w:color w:val="000000" w:themeColor="text1"/>
        </w:rPr>
      </w:pPr>
    </w:p>
    <w:p w:rsidR="001C236A" w:rsidRPr="00DB3368" w:rsidRDefault="001C236A" w:rsidP="001C236A">
      <w:pPr>
        <w:spacing w:line="240" w:lineRule="exact"/>
        <w:jc w:val="both"/>
        <w:rPr>
          <w:color w:val="000000" w:themeColor="text1"/>
        </w:rPr>
      </w:pPr>
      <w:r>
        <w:rPr>
          <w:b/>
          <w:color w:val="000000" w:themeColor="text1"/>
        </w:rPr>
        <w:t>6</w:t>
      </w:r>
      <w:r w:rsidRPr="00DB3368">
        <w:rPr>
          <w:b/>
          <w:color w:val="000000" w:themeColor="text1"/>
        </w:rPr>
        <w:t>3.</w:t>
      </w:r>
      <w:r w:rsidRPr="00DB3368">
        <w:rPr>
          <w:color w:val="000000" w:themeColor="text1"/>
        </w:rPr>
        <w:tab/>
        <w:t xml:space="preserve">Which of the following microsporidia is the most prevalent pathogen in zebrafish colonies associated with poor fecundity, reduced growth, emaciation, and musculoskeletal deformities?? </w:t>
      </w:r>
    </w:p>
    <w:p w:rsidR="001C236A" w:rsidRPr="00DB3368" w:rsidRDefault="001C236A" w:rsidP="001C236A">
      <w:pPr>
        <w:spacing w:line="240" w:lineRule="exact"/>
        <w:jc w:val="both"/>
        <w:rPr>
          <w:color w:val="000000" w:themeColor="text1"/>
        </w:rPr>
      </w:pPr>
    </w:p>
    <w:p w:rsidR="001C236A" w:rsidRPr="00DB3368" w:rsidRDefault="001C236A" w:rsidP="001813F4">
      <w:pPr>
        <w:numPr>
          <w:ilvl w:val="0"/>
          <w:numId w:val="92"/>
        </w:numPr>
        <w:spacing w:line="240" w:lineRule="exact"/>
        <w:jc w:val="both"/>
        <w:rPr>
          <w:i/>
          <w:color w:val="000000" w:themeColor="text1"/>
        </w:rPr>
      </w:pPr>
      <w:r w:rsidRPr="00DB3368">
        <w:rPr>
          <w:i/>
          <w:color w:val="000000" w:themeColor="text1"/>
        </w:rPr>
        <w:t xml:space="preserve">Mycobacterium fortuitum </w:t>
      </w:r>
    </w:p>
    <w:p w:rsidR="001C236A" w:rsidRPr="00DB3368" w:rsidRDefault="001C236A" w:rsidP="001813F4">
      <w:pPr>
        <w:numPr>
          <w:ilvl w:val="0"/>
          <w:numId w:val="92"/>
        </w:numPr>
        <w:spacing w:line="240" w:lineRule="exact"/>
        <w:jc w:val="both"/>
        <w:rPr>
          <w:color w:val="000000" w:themeColor="text1"/>
        </w:rPr>
      </w:pPr>
      <w:r w:rsidRPr="00DB3368">
        <w:rPr>
          <w:i/>
          <w:color w:val="000000" w:themeColor="text1"/>
        </w:rPr>
        <w:t xml:space="preserve">Mycobacterium marinum </w:t>
      </w:r>
    </w:p>
    <w:p w:rsidR="001C236A" w:rsidRPr="00DB3368" w:rsidRDefault="001C236A" w:rsidP="001C236A">
      <w:pPr>
        <w:spacing w:line="240" w:lineRule="exact"/>
        <w:jc w:val="both"/>
        <w:rPr>
          <w:color w:val="000000" w:themeColor="text1"/>
        </w:rPr>
      </w:pPr>
      <w:r w:rsidRPr="00DB3368">
        <w:rPr>
          <w:color w:val="000000" w:themeColor="text1"/>
        </w:rPr>
        <w:tab/>
        <w:t xml:space="preserve">c.   </w:t>
      </w:r>
      <w:r w:rsidRPr="00DB3368">
        <w:rPr>
          <w:i/>
          <w:color w:val="000000" w:themeColor="text1"/>
        </w:rPr>
        <w:t>Pseudoloma neurophilia</w:t>
      </w:r>
    </w:p>
    <w:p w:rsidR="001C236A" w:rsidRPr="00DB3368" w:rsidRDefault="001C236A" w:rsidP="001C236A">
      <w:pPr>
        <w:spacing w:line="240" w:lineRule="exact"/>
        <w:ind w:left="720"/>
        <w:jc w:val="both"/>
        <w:rPr>
          <w:color w:val="000000" w:themeColor="text1"/>
        </w:rPr>
      </w:pPr>
      <w:r w:rsidRPr="00DB3368">
        <w:rPr>
          <w:color w:val="000000" w:themeColor="text1"/>
        </w:rPr>
        <w:t xml:space="preserve">d.   </w:t>
      </w:r>
      <w:r w:rsidRPr="00DB3368">
        <w:rPr>
          <w:i/>
          <w:color w:val="000000" w:themeColor="text1"/>
        </w:rPr>
        <w:t>Pseudocapillaria tormentosa</w:t>
      </w:r>
    </w:p>
    <w:p w:rsidR="001C236A" w:rsidRPr="00DB3368" w:rsidRDefault="001C236A" w:rsidP="001C236A">
      <w:pPr>
        <w:spacing w:line="240" w:lineRule="exact"/>
        <w:jc w:val="both"/>
        <w:rPr>
          <w:color w:val="000000" w:themeColor="text1"/>
        </w:rPr>
      </w:pPr>
    </w:p>
    <w:p w:rsidR="009E7390" w:rsidRDefault="009E7390" w:rsidP="009E7390">
      <w:pPr>
        <w:spacing w:line="240" w:lineRule="exact"/>
        <w:jc w:val="both"/>
        <w:rPr>
          <w:b/>
          <w:color w:val="000000" w:themeColor="text1"/>
        </w:rPr>
      </w:pPr>
    </w:p>
    <w:p w:rsidR="00093E64" w:rsidRDefault="00093E64" w:rsidP="009E7390">
      <w:pPr>
        <w:spacing w:line="240" w:lineRule="exact"/>
        <w:jc w:val="both"/>
        <w:rPr>
          <w:b/>
          <w:color w:val="000000" w:themeColor="text1"/>
        </w:rPr>
      </w:pPr>
    </w:p>
    <w:p w:rsidR="00093E64" w:rsidRDefault="00093E64" w:rsidP="009E7390">
      <w:pPr>
        <w:spacing w:line="240" w:lineRule="exact"/>
        <w:jc w:val="both"/>
        <w:rPr>
          <w:b/>
          <w:color w:val="000000" w:themeColor="text1"/>
        </w:rPr>
      </w:pPr>
    </w:p>
    <w:p w:rsidR="00093E64" w:rsidRDefault="00093E64" w:rsidP="009E7390">
      <w:pPr>
        <w:spacing w:line="240" w:lineRule="exact"/>
        <w:jc w:val="both"/>
        <w:rPr>
          <w:b/>
          <w:color w:val="000000" w:themeColor="text1"/>
        </w:rPr>
      </w:pPr>
    </w:p>
    <w:p w:rsidR="00093E64" w:rsidRPr="00C5587B" w:rsidRDefault="00093E64" w:rsidP="009E7390">
      <w:pPr>
        <w:spacing w:line="240" w:lineRule="exact"/>
        <w:jc w:val="both"/>
        <w:rPr>
          <w:b/>
          <w:color w:val="000000" w:themeColor="text1"/>
        </w:rPr>
      </w:pPr>
    </w:p>
    <w:p w:rsidR="009E7390" w:rsidRPr="00C5587B" w:rsidRDefault="009E7390" w:rsidP="009E7390">
      <w:pPr>
        <w:pStyle w:val="ListParagraph"/>
        <w:tabs>
          <w:tab w:val="left" w:pos="720"/>
        </w:tabs>
        <w:spacing w:line="240" w:lineRule="exact"/>
        <w:ind w:left="0"/>
        <w:contextualSpacing/>
        <w:jc w:val="both"/>
        <w:rPr>
          <w:rFonts w:ascii="Times New Roman" w:hAnsi="Times New Roman"/>
          <w:color w:val="000000" w:themeColor="text1"/>
          <w:spacing w:val="-2"/>
        </w:rPr>
      </w:pPr>
      <w:r>
        <w:rPr>
          <w:rFonts w:ascii="Times New Roman" w:hAnsi="Times New Roman"/>
          <w:b/>
          <w:color w:val="000000" w:themeColor="text1"/>
          <w:spacing w:val="-2"/>
        </w:rPr>
        <w:lastRenderedPageBreak/>
        <w:t>64.</w:t>
      </w:r>
      <w:r>
        <w:rPr>
          <w:rFonts w:ascii="Times New Roman" w:hAnsi="Times New Roman"/>
          <w:b/>
          <w:color w:val="000000" w:themeColor="text1"/>
          <w:spacing w:val="-2"/>
        </w:rPr>
        <w:tab/>
      </w:r>
      <w:r w:rsidRPr="00C5587B">
        <w:rPr>
          <w:rFonts w:ascii="Times New Roman" w:hAnsi="Times New Roman"/>
          <w:color w:val="000000" w:themeColor="text1"/>
          <w:spacing w:val="-2"/>
        </w:rPr>
        <w:t>What disease is a unique natural comparative model for retroviral-associated lung cancer?</w:t>
      </w:r>
    </w:p>
    <w:p w:rsidR="009E7390" w:rsidRPr="00C5587B" w:rsidRDefault="009E7390" w:rsidP="009E7390">
      <w:pPr>
        <w:pStyle w:val="ListParagraph"/>
        <w:spacing w:line="240" w:lineRule="exact"/>
        <w:ind w:left="360"/>
        <w:rPr>
          <w:rFonts w:ascii="Times New Roman" w:hAnsi="Times New Roman"/>
          <w:color w:val="000000" w:themeColor="text1"/>
        </w:rPr>
      </w:pP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Type C retrovirus in guinea pigs</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i/>
          <w:color w:val="000000" w:themeColor="text1"/>
        </w:rPr>
        <w:t>Jaagsiekte</w:t>
      </w:r>
      <w:r w:rsidRPr="00C5587B">
        <w:rPr>
          <w:rFonts w:ascii="Times New Roman" w:hAnsi="Times New Roman"/>
          <w:color w:val="000000" w:themeColor="text1"/>
        </w:rPr>
        <w:t xml:space="preserve"> sheep retrovirus </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 xml:space="preserve">Caprine arthritis encephalitis virus </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Feline foamy virus</w:t>
      </w:r>
    </w:p>
    <w:p w:rsidR="009E7390" w:rsidRPr="00C5587B" w:rsidRDefault="009E7390" w:rsidP="001813F4">
      <w:pPr>
        <w:pStyle w:val="ListParagraph"/>
        <w:numPr>
          <w:ilvl w:val="1"/>
          <w:numId w:val="93"/>
        </w:numPr>
        <w:spacing w:line="240" w:lineRule="exact"/>
        <w:ind w:left="1080"/>
        <w:contextualSpacing/>
        <w:jc w:val="both"/>
        <w:rPr>
          <w:rFonts w:ascii="Times New Roman" w:hAnsi="Times New Roman"/>
          <w:color w:val="000000" w:themeColor="text1"/>
        </w:rPr>
      </w:pPr>
      <w:r w:rsidRPr="00C5587B">
        <w:rPr>
          <w:rFonts w:ascii="Times New Roman" w:hAnsi="Times New Roman"/>
          <w:color w:val="000000" w:themeColor="text1"/>
        </w:rPr>
        <w:t>Simian type D retrovirus</w:t>
      </w:r>
    </w:p>
    <w:p w:rsidR="009E7390" w:rsidRPr="00C5587B" w:rsidRDefault="009E7390" w:rsidP="009E7390">
      <w:pPr>
        <w:spacing w:line="240" w:lineRule="exact"/>
        <w:jc w:val="both"/>
        <w:rPr>
          <w:b/>
          <w:color w:val="000000" w:themeColor="text1"/>
        </w:rPr>
      </w:pPr>
    </w:p>
    <w:p w:rsidR="009E7390" w:rsidRPr="00CC173B" w:rsidRDefault="009E7390" w:rsidP="009E7390">
      <w:pPr>
        <w:spacing w:line="240" w:lineRule="exact"/>
        <w:contextualSpacing/>
        <w:jc w:val="both"/>
        <w:rPr>
          <w:color w:val="000000" w:themeColor="text1"/>
        </w:rPr>
      </w:pPr>
      <w:r>
        <w:rPr>
          <w:b/>
          <w:color w:val="000000" w:themeColor="text1"/>
        </w:rPr>
        <w:t>65</w:t>
      </w:r>
      <w:r w:rsidRPr="00CC173B">
        <w:rPr>
          <w:b/>
          <w:color w:val="000000" w:themeColor="text1"/>
        </w:rPr>
        <w:t>.</w:t>
      </w:r>
      <w:r w:rsidRPr="00CC173B">
        <w:rPr>
          <w:b/>
          <w:color w:val="000000" w:themeColor="text1"/>
        </w:rPr>
        <w:tab/>
      </w:r>
      <w:r w:rsidRPr="00CC173B">
        <w:rPr>
          <w:color w:val="000000" w:themeColor="text1"/>
        </w:rPr>
        <w:t xml:space="preserve">Which of the following types of bedding </w:t>
      </w:r>
      <w:r w:rsidRPr="00CC173B">
        <w:rPr>
          <w:b/>
          <w:color w:val="000000" w:themeColor="text1"/>
          <w:u w:val="single"/>
        </w:rPr>
        <w:t>IS NOT</w:t>
      </w:r>
      <w:r w:rsidRPr="00CC173B">
        <w:rPr>
          <w:color w:val="000000" w:themeColor="text1"/>
        </w:rPr>
        <w:t xml:space="preserve"> appropriate for controlling ammonia levels in mouse caging and produces pathologic changes in the nares of mice housed in them?</w:t>
      </w:r>
    </w:p>
    <w:p w:rsidR="009E7390" w:rsidRPr="00CC173B" w:rsidRDefault="009E7390" w:rsidP="009E7390">
      <w:pPr>
        <w:spacing w:line="240" w:lineRule="exact"/>
        <w:contextualSpacing/>
        <w:jc w:val="both"/>
        <w:rPr>
          <w:color w:val="000000" w:themeColor="text1"/>
        </w:rPr>
      </w:pPr>
    </w:p>
    <w:p w:rsidR="009E7390" w:rsidRPr="00CC173B" w:rsidRDefault="009E7390" w:rsidP="001813F4">
      <w:pPr>
        <w:pStyle w:val="NoSpacing"/>
        <w:numPr>
          <w:ilvl w:val="0"/>
          <w:numId w:val="94"/>
        </w:numPr>
        <w:spacing w:line="240" w:lineRule="exact"/>
        <w:jc w:val="both"/>
        <w:rPr>
          <w:rFonts w:ascii="Times New Roman" w:hAnsi="Times New Roman"/>
          <w:color w:val="000000" w:themeColor="text1"/>
          <w:sz w:val="24"/>
          <w:szCs w:val="24"/>
        </w:rPr>
      </w:pPr>
      <w:r w:rsidRPr="00CC173B">
        <w:rPr>
          <w:rFonts w:ascii="Times New Roman" w:hAnsi="Times New Roman"/>
          <w:color w:val="000000" w:themeColor="text1"/>
          <w:sz w:val="24"/>
          <w:szCs w:val="24"/>
        </w:rPr>
        <w:t xml:space="preserve">Aspen wood chip </w:t>
      </w:r>
    </w:p>
    <w:p w:rsidR="009E7390" w:rsidRPr="00CC173B" w:rsidRDefault="009E7390" w:rsidP="001813F4">
      <w:pPr>
        <w:pStyle w:val="NoSpacing"/>
        <w:numPr>
          <w:ilvl w:val="0"/>
          <w:numId w:val="94"/>
        </w:numPr>
        <w:spacing w:line="240" w:lineRule="exact"/>
        <w:jc w:val="both"/>
        <w:rPr>
          <w:rFonts w:ascii="Times New Roman" w:hAnsi="Times New Roman"/>
          <w:color w:val="000000" w:themeColor="text1"/>
          <w:sz w:val="24"/>
          <w:szCs w:val="24"/>
        </w:rPr>
      </w:pPr>
      <w:r w:rsidRPr="00CC173B">
        <w:rPr>
          <w:rFonts w:ascii="Times New Roman" w:hAnsi="Times New Roman"/>
          <w:color w:val="000000" w:themeColor="text1"/>
          <w:sz w:val="24"/>
          <w:szCs w:val="24"/>
        </w:rPr>
        <w:t>Corncob</w:t>
      </w:r>
    </w:p>
    <w:p w:rsidR="009E7390" w:rsidRPr="00CC173B" w:rsidRDefault="009E7390" w:rsidP="009E7390">
      <w:pPr>
        <w:pStyle w:val="NoSpacing"/>
        <w:spacing w:line="240" w:lineRule="exact"/>
        <w:ind w:left="1080" w:hanging="360"/>
        <w:rPr>
          <w:rFonts w:ascii="Times New Roman" w:hAnsi="Times New Roman"/>
          <w:color w:val="000000" w:themeColor="text1"/>
          <w:sz w:val="24"/>
          <w:szCs w:val="24"/>
        </w:rPr>
      </w:pPr>
      <w:r w:rsidRPr="00CC173B">
        <w:rPr>
          <w:rFonts w:ascii="Times New Roman" w:hAnsi="Times New Roman"/>
          <w:color w:val="000000" w:themeColor="text1"/>
          <w:sz w:val="24"/>
          <w:szCs w:val="24"/>
        </w:rPr>
        <w:t xml:space="preserve">c. </w:t>
      </w:r>
      <w:r w:rsidRPr="00CC173B">
        <w:rPr>
          <w:rFonts w:ascii="Times New Roman" w:hAnsi="Times New Roman"/>
          <w:color w:val="000000" w:themeColor="text1"/>
          <w:sz w:val="24"/>
          <w:szCs w:val="24"/>
        </w:rPr>
        <w:tab/>
        <w:t>Recycled newspaper</w:t>
      </w:r>
    </w:p>
    <w:p w:rsidR="009E7390" w:rsidRPr="00CC173B" w:rsidRDefault="009E7390" w:rsidP="009E7390">
      <w:pPr>
        <w:pStyle w:val="NoSpacing"/>
        <w:spacing w:line="240" w:lineRule="exact"/>
        <w:ind w:left="1080" w:hanging="360"/>
        <w:rPr>
          <w:rFonts w:ascii="Times New Roman" w:hAnsi="Times New Roman"/>
          <w:color w:val="000000" w:themeColor="text1"/>
          <w:sz w:val="24"/>
          <w:szCs w:val="24"/>
        </w:rPr>
      </w:pPr>
      <w:r w:rsidRPr="00CC173B">
        <w:rPr>
          <w:rFonts w:ascii="Times New Roman" w:hAnsi="Times New Roman"/>
          <w:color w:val="000000" w:themeColor="text1"/>
          <w:sz w:val="24"/>
          <w:szCs w:val="24"/>
        </w:rPr>
        <w:t xml:space="preserve">d. </w:t>
      </w:r>
      <w:r w:rsidRPr="00CC173B">
        <w:rPr>
          <w:rFonts w:ascii="Times New Roman" w:hAnsi="Times New Roman"/>
          <w:color w:val="000000" w:themeColor="text1"/>
          <w:sz w:val="24"/>
          <w:szCs w:val="24"/>
        </w:rPr>
        <w:tab/>
        <w:t>Reclaimed wood pulp</w:t>
      </w:r>
    </w:p>
    <w:p w:rsidR="009E7390" w:rsidRPr="00CC173B" w:rsidRDefault="009E7390" w:rsidP="009E7390">
      <w:pPr>
        <w:pStyle w:val="NoSpacing"/>
        <w:spacing w:line="240" w:lineRule="exact"/>
        <w:rPr>
          <w:rFonts w:ascii="Times New Roman" w:hAnsi="Times New Roman"/>
          <w:color w:val="000000" w:themeColor="text1"/>
          <w:sz w:val="24"/>
          <w:szCs w:val="24"/>
        </w:rPr>
      </w:pPr>
    </w:p>
    <w:p w:rsidR="009E7390" w:rsidRPr="00997EC8" w:rsidRDefault="009E7390" w:rsidP="009E7390">
      <w:pPr>
        <w:pStyle w:val="ListParagraph"/>
        <w:tabs>
          <w:tab w:val="left" w:pos="720"/>
        </w:tabs>
        <w:spacing w:line="240" w:lineRule="exact"/>
        <w:ind w:left="0"/>
        <w:rPr>
          <w:rFonts w:ascii="Times New Roman" w:hAnsi="Times New Roman"/>
          <w:color w:val="000000" w:themeColor="text1"/>
        </w:rPr>
      </w:pPr>
      <w:r>
        <w:rPr>
          <w:rFonts w:ascii="Times New Roman" w:hAnsi="Times New Roman"/>
          <w:b/>
          <w:color w:val="000000" w:themeColor="text1"/>
        </w:rPr>
        <w:t>66</w:t>
      </w:r>
      <w:r w:rsidRPr="00997EC8">
        <w:rPr>
          <w:rFonts w:ascii="Times New Roman" w:hAnsi="Times New Roman"/>
          <w:b/>
          <w:color w:val="000000" w:themeColor="text1"/>
        </w:rPr>
        <w:t>.</w:t>
      </w:r>
      <w:r w:rsidRPr="00997EC8">
        <w:rPr>
          <w:rFonts w:ascii="Times New Roman" w:hAnsi="Times New Roman"/>
          <w:color w:val="000000" w:themeColor="text1"/>
        </w:rPr>
        <w:t xml:space="preserve"> </w:t>
      </w:r>
      <w:r w:rsidRPr="00997EC8">
        <w:rPr>
          <w:rFonts w:ascii="Times New Roman" w:hAnsi="Times New Roman"/>
          <w:color w:val="000000" w:themeColor="text1"/>
        </w:rPr>
        <w:tab/>
        <w:t>Which of the following requires review and approval by the Institutional Biosafety Committee, Recombinant DNA Advisory Committee and the NIH Director?</w:t>
      </w:r>
    </w:p>
    <w:p w:rsidR="009E7390" w:rsidRPr="00997EC8" w:rsidRDefault="009E7390" w:rsidP="009E7390">
      <w:pPr>
        <w:pStyle w:val="ListParagraph"/>
        <w:spacing w:line="240" w:lineRule="exact"/>
        <w:rPr>
          <w:rFonts w:ascii="Times New Roman" w:hAnsi="Times New Roman"/>
          <w:color w:val="000000" w:themeColor="text1"/>
        </w:rPr>
      </w:pP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Experiments with a recombinant DNA (rDNA) modified restricted agent in a whole animal</w:t>
      </w: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Experiments that deliberately transfer drug resistance traits</w:t>
      </w: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Creating stable germ line alterations of rodents using rDNA that require BSL-1 containment</w:t>
      </w:r>
    </w:p>
    <w:p w:rsidR="009E7390" w:rsidRPr="00997EC8" w:rsidRDefault="009E7390" w:rsidP="001813F4">
      <w:pPr>
        <w:pStyle w:val="ListParagraph"/>
        <w:numPr>
          <w:ilvl w:val="1"/>
          <w:numId w:val="95"/>
        </w:numPr>
        <w:spacing w:line="240" w:lineRule="exact"/>
        <w:ind w:left="1080"/>
        <w:contextualSpacing/>
        <w:jc w:val="both"/>
        <w:rPr>
          <w:rFonts w:ascii="Times New Roman" w:hAnsi="Times New Roman"/>
          <w:color w:val="000000" w:themeColor="text1"/>
        </w:rPr>
      </w:pPr>
      <w:r w:rsidRPr="00997EC8">
        <w:rPr>
          <w:rFonts w:ascii="Times New Roman" w:hAnsi="Times New Roman"/>
          <w:color w:val="000000" w:themeColor="text1"/>
        </w:rPr>
        <w:t>Purchase or transfer of transgenic rodents</w:t>
      </w:r>
    </w:p>
    <w:p w:rsidR="009E7390" w:rsidRPr="00CC173B" w:rsidRDefault="009E7390" w:rsidP="009E7390">
      <w:pPr>
        <w:spacing w:line="240" w:lineRule="exact"/>
        <w:jc w:val="both"/>
        <w:rPr>
          <w:color w:val="000000" w:themeColor="text1"/>
        </w:rPr>
      </w:pPr>
    </w:p>
    <w:p w:rsidR="009E7390" w:rsidRPr="00CC173B" w:rsidRDefault="009E7390" w:rsidP="009E7390">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67.</w:t>
      </w:r>
      <w:r>
        <w:rPr>
          <w:rFonts w:ascii="Times New Roman" w:hAnsi="Times New Roman"/>
          <w:b/>
          <w:color w:val="000000" w:themeColor="text1"/>
        </w:rPr>
        <w:tab/>
      </w:r>
      <w:r w:rsidRPr="00CC173B">
        <w:rPr>
          <w:rFonts w:ascii="Times New Roman" w:hAnsi="Times New Roman"/>
          <w:color w:val="000000" w:themeColor="text1"/>
        </w:rPr>
        <w:t>All of the following can be fed to zebrafish (</w:t>
      </w:r>
      <w:r w:rsidRPr="00CC173B">
        <w:rPr>
          <w:rFonts w:ascii="Times New Roman" w:hAnsi="Times New Roman"/>
          <w:i/>
          <w:color w:val="000000" w:themeColor="text1"/>
        </w:rPr>
        <w:t>Danio rerio</w:t>
      </w:r>
      <w:r w:rsidRPr="00CC173B">
        <w:rPr>
          <w:rFonts w:ascii="Times New Roman" w:hAnsi="Times New Roman"/>
          <w:color w:val="000000" w:themeColor="text1"/>
        </w:rPr>
        <w:t xml:space="preserve">) larvae aged 5-10 days post-fertilization </w:t>
      </w:r>
      <w:r w:rsidRPr="00CC173B">
        <w:rPr>
          <w:rFonts w:ascii="Times New Roman" w:hAnsi="Times New Roman"/>
          <w:b/>
          <w:color w:val="000000" w:themeColor="text1"/>
          <w:u w:val="single"/>
        </w:rPr>
        <w:t>EXCEPT</w:t>
      </w:r>
      <w:r w:rsidRPr="00CC173B">
        <w:rPr>
          <w:rFonts w:ascii="Times New Roman" w:hAnsi="Times New Roman"/>
          <w:color w:val="000000" w:themeColor="text1"/>
        </w:rPr>
        <w:t>?</w:t>
      </w:r>
    </w:p>
    <w:p w:rsidR="009E7390" w:rsidRPr="00CC173B" w:rsidRDefault="009E7390" w:rsidP="009E7390">
      <w:pPr>
        <w:pStyle w:val="ListParagraph"/>
        <w:spacing w:line="240" w:lineRule="exact"/>
        <w:ind w:left="360"/>
        <w:rPr>
          <w:rFonts w:ascii="Times New Roman" w:hAnsi="Times New Roman"/>
          <w:color w:val="000000" w:themeColor="text1"/>
        </w:rPr>
      </w:pP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color w:val="000000" w:themeColor="text1"/>
        </w:rPr>
        <w:t xml:space="preserve">Freshly-hatched </w:t>
      </w:r>
      <w:r w:rsidRPr="00CC173B">
        <w:rPr>
          <w:rFonts w:ascii="Times New Roman" w:hAnsi="Times New Roman"/>
          <w:i/>
          <w:color w:val="000000" w:themeColor="text1"/>
        </w:rPr>
        <w:t>Artemia</w:t>
      </w:r>
      <w:r w:rsidRPr="00CC173B">
        <w:rPr>
          <w:rFonts w:ascii="Times New Roman" w:hAnsi="Times New Roman"/>
          <w:color w:val="000000" w:themeColor="text1"/>
        </w:rPr>
        <w:t xml:space="preserve"> nauplii</w:t>
      </w: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i/>
          <w:color w:val="000000" w:themeColor="text1"/>
        </w:rPr>
        <w:t xml:space="preserve">Paramecium </w:t>
      </w:r>
      <w:r w:rsidRPr="00CC173B">
        <w:rPr>
          <w:rFonts w:ascii="Times New Roman" w:hAnsi="Times New Roman"/>
          <w:color w:val="000000" w:themeColor="text1"/>
        </w:rPr>
        <w:t>spp.</w:t>
      </w: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color w:val="000000" w:themeColor="text1"/>
        </w:rPr>
        <w:t>Processed feed with a particle size of 250 µm</w:t>
      </w:r>
    </w:p>
    <w:p w:rsidR="009E7390" w:rsidRPr="00CC173B" w:rsidRDefault="009E7390" w:rsidP="001813F4">
      <w:pPr>
        <w:pStyle w:val="ListParagraph"/>
        <w:numPr>
          <w:ilvl w:val="1"/>
          <w:numId w:val="96"/>
        </w:numPr>
        <w:spacing w:line="240" w:lineRule="exact"/>
        <w:ind w:left="1080"/>
        <w:contextualSpacing/>
        <w:jc w:val="both"/>
        <w:rPr>
          <w:rFonts w:ascii="Times New Roman" w:hAnsi="Times New Roman"/>
          <w:color w:val="000000" w:themeColor="text1"/>
        </w:rPr>
      </w:pPr>
      <w:r w:rsidRPr="00CC173B">
        <w:rPr>
          <w:rFonts w:ascii="Times New Roman" w:hAnsi="Times New Roman"/>
          <w:color w:val="000000" w:themeColor="text1"/>
        </w:rPr>
        <w:t>Rotifers</w:t>
      </w:r>
    </w:p>
    <w:p w:rsidR="009E7390" w:rsidRPr="00093E64" w:rsidRDefault="009E7390" w:rsidP="00093E64">
      <w:pPr>
        <w:pStyle w:val="NoSpacing"/>
        <w:spacing w:line="240" w:lineRule="exact"/>
        <w:rPr>
          <w:rFonts w:ascii="Times New Roman" w:hAnsi="Times New Roman"/>
          <w:b/>
          <w:color w:val="000000" w:themeColor="text1"/>
          <w:sz w:val="24"/>
          <w:szCs w:val="24"/>
        </w:rPr>
      </w:pPr>
      <w:r w:rsidRPr="00CC173B">
        <w:rPr>
          <w:rFonts w:ascii="Times New Roman" w:hAnsi="Times New Roman"/>
          <w:b/>
          <w:color w:val="000000" w:themeColor="text1"/>
          <w:sz w:val="24"/>
          <w:szCs w:val="24"/>
        </w:rPr>
        <w:tab/>
      </w:r>
      <w:r w:rsidRPr="00CC173B">
        <w:rPr>
          <w:rFonts w:ascii="Times New Roman" w:hAnsi="Times New Roman"/>
          <w:b/>
          <w:color w:val="000000" w:themeColor="text1"/>
          <w:sz w:val="24"/>
          <w:szCs w:val="24"/>
        </w:rPr>
        <w:tab/>
      </w:r>
    </w:p>
    <w:p w:rsidR="009E7390" w:rsidRPr="00EC1AA1" w:rsidRDefault="009E7390" w:rsidP="009E7390">
      <w:pPr>
        <w:tabs>
          <w:tab w:val="left" w:pos="720"/>
        </w:tabs>
        <w:jc w:val="both"/>
        <w:rPr>
          <w:color w:val="000000" w:themeColor="text1"/>
        </w:rPr>
      </w:pPr>
      <w:r>
        <w:rPr>
          <w:b/>
          <w:color w:val="000000" w:themeColor="text1"/>
        </w:rPr>
        <w:t>68</w:t>
      </w:r>
      <w:r w:rsidRPr="00EC1AA1">
        <w:rPr>
          <w:b/>
          <w:color w:val="000000" w:themeColor="text1"/>
        </w:rPr>
        <w:t>.</w:t>
      </w:r>
      <w:r w:rsidRPr="00EC1AA1">
        <w:rPr>
          <w:b/>
          <w:color w:val="000000" w:themeColor="text1"/>
        </w:rPr>
        <w:tab/>
      </w:r>
      <w:r w:rsidRPr="00EC1AA1">
        <w:rPr>
          <w:color w:val="000000" w:themeColor="text1"/>
        </w:rPr>
        <w:t>An intraperitoneal anesthetic mixture consisting of fentanyl, medetomidine and midazolam can be completely reversed by which of the following combinations?</w:t>
      </w:r>
    </w:p>
    <w:p w:rsidR="009E7390" w:rsidRPr="00EC1AA1" w:rsidRDefault="009E7390" w:rsidP="009E7390">
      <w:pPr>
        <w:jc w:val="both"/>
        <w:rPr>
          <w:color w:val="000000" w:themeColor="text1"/>
        </w:rPr>
      </w:pP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t>Butorphanol, atipamezole and flumazenil respectively</w:t>
      </w: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t>Butorphanol, yohimbine and flumazenil respectively</w:t>
      </w: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t>Naloxone, atipamezole and flumazenil respectively</w:t>
      </w:r>
    </w:p>
    <w:p w:rsidR="009E7390" w:rsidRPr="00EC1AA1" w:rsidRDefault="009E7390" w:rsidP="001813F4">
      <w:pPr>
        <w:pStyle w:val="ListParagraph"/>
        <w:numPr>
          <w:ilvl w:val="0"/>
          <w:numId w:val="98"/>
        </w:numPr>
        <w:contextualSpacing/>
        <w:jc w:val="both"/>
        <w:rPr>
          <w:rFonts w:ascii="Times New Roman" w:hAnsi="Times New Roman"/>
          <w:color w:val="000000" w:themeColor="text1"/>
        </w:rPr>
      </w:pPr>
      <w:r w:rsidRPr="00EC1AA1">
        <w:rPr>
          <w:rFonts w:ascii="Times New Roman" w:hAnsi="Times New Roman"/>
          <w:color w:val="000000" w:themeColor="text1"/>
        </w:rPr>
        <w:t>Naloxone, flumazenil and yohimbine respectively</w:t>
      </w:r>
    </w:p>
    <w:p w:rsidR="009E7390" w:rsidRPr="00C5587B" w:rsidRDefault="009E7390" w:rsidP="009E7390">
      <w:pPr>
        <w:tabs>
          <w:tab w:val="left" w:pos="720"/>
        </w:tabs>
        <w:spacing w:line="240" w:lineRule="exact"/>
        <w:jc w:val="both"/>
        <w:rPr>
          <w:rFonts w:eastAsia="Calibri"/>
          <w:b/>
          <w:bCs/>
          <w:color w:val="000000" w:themeColor="text1"/>
          <w:lang w:eastAsia="zh-CN"/>
        </w:rPr>
      </w:pPr>
    </w:p>
    <w:p w:rsidR="009E7390" w:rsidRPr="00C5587B" w:rsidRDefault="009E7390" w:rsidP="009E7390">
      <w:pPr>
        <w:tabs>
          <w:tab w:val="left" w:pos="720"/>
        </w:tabs>
        <w:spacing w:line="240" w:lineRule="exact"/>
        <w:contextualSpacing/>
        <w:jc w:val="both"/>
        <w:rPr>
          <w:color w:val="000000" w:themeColor="text1"/>
          <w:lang w:eastAsia="zh-CN"/>
        </w:rPr>
      </w:pPr>
      <w:r>
        <w:rPr>
          <w:rFonts w:eastAsia="Calibri"/>
          <w:b/>
          <w:bCs/>
          <w:color w:val="000000" w:themeColor="text1"/>
          <w:lang w:eastAsia="zh-CN"/>
        </w:rPr>
        <w:t>6</w:t>
      </w:r>
      <w:r w:rsidRPr="00C5587B">
        <w:rPr>
          <w:rFonts w:eastAsia="Calibri"/>
          <w:b/>
          <w:bCs/>
          <w:color w:val="000000" w:themeColor="text1"/>
          <w:lang w:eastAsia="zh-CN"/>
        </w:rPr>
        <w:t>9.</w:t>
      </w:r>
      <w:r w:rsidRPr="00C5587B">
        <w:rPr>
          <w:rFonts w:eastAsia="Calibri"/>
          <w:b/>
          <w:bCs/>
          <w:color w:val="000000" w:themeColor="text1"/>
          <w:lang w:eastAsia="zh-CN"/>
        </w:rPr>
        <w:tab/>
      </w:r>
      <w:r w:rsidRPr="00C5587B">
        <w:rPr>
          <w:color w:val="000000" w:themeColor="text1"/>
          <w:lang w:eastAsia="zh-CN"/>
        </w:rPr>
        <w:t>The common marmoset is</w:t>
      </w:r>
      <w:r w:rsidRPr="00C5587B">
        <w:rPr>
          <w:b/>
          <w:color w:val="000000" w:themeColor="text1"/>
          <w:lang w:eastAsia="zh-CN"/>
        </w:rPr>
        <w:t xml:space="preserve"> </w:t>
      </w:r>
      <w:r w:rsidRPr="00C5587B">
        <w:rPr>
          <w:color w:val="000000" w:themeColor="text1"/>
          <w:lang w:eastAsia="zh-CN"/>
        </w:rPr>
        <w:t xml:space="preserve">a model for all of the following </w:t>
      </w:r>
      <w:r w:rsidRPr="00C5587B">
        <w:rPr>
          <w:b/>
          <w:color w:val="000000" w:themeColor="text1"/>
          <w:u w:val="single"/>
          <w:lang w:eastAsia="zh-CN"/>
        </w:rPr>
        <w:t>EXCEPT</w:t>
      </w:r>
      <w:r w:rsidRPr="00C5587B">
        <w:rPr>
          <w:color w:val="000000" w:themeColor="text1"/>
          <w:lang w:eastAsia="zh-CN"/>
        </w:rPr>
        <w:t xml:space="preserve">? </w:t>
      </w:r>
    </w:p>
    <w:p w:rsidR="009E7390" w:rsidRPr="00C5587B" w:rsidRDefault="009E7390" w:rsidP="009E7390">
      <w:pPr>
        <w:tabs>
          <w:tab w:val="left" w:pos="720"/>
        </w:tabs>
        <w:spacing w:line="240" w:lineRule="exact"/>
        <w:contextualSpacing/>
        <w:jc w:val="both"/>
        <w:rPr>
          <w:color w:val="000000" w:themeColor="text1"/>
          <w:lang w:eastAsia="zh-CN"/>
        </w:rPr>
      </w:pP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Experimental allergic encephalitis of multiple sclerosis and Parkinson’s disease</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Gammaherpesvirus models of acute oncogenesis and persistent viral infections and The GB virus B model of hepatitis</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bCs/>
          <w:color w:val="000000" w:themeColor="text1"/>
          <w:lang w:eastAsia="zh-CN"/>
        </w:rPr>
        <w:t>Macacine Herpesvirus 1 (formerly known as Cercopithecine Herpesvirus 1, AKA</w:t>
      </w:r>
      <w:r w:rsidRPr="00C5587B">
        <w:rPr>
          <w:rFonts w:ascii="Times New Roman" w:hAnsi="Times New Roman"/>
          <w:color w:val="000000" w:themeColor="text1"/>
          <w:lang w:eastAsia="zh-CN"/>
        </w:rPr>
        <w:t xml:space="preserve"> Herpes B virus) infection</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Regulation of reproductive behavior and models of anxiety and stress</w:t>
      </w:r>
    </w:p>
    <w:p w:rsidR="009E7390" w:rsidRPr="00C5587B" w:rsidRDefault="009E7390" w:rsidP="001813F4">
      <w:pPr>
        <w:pStyle w:val="ListParagraph"/>
        <w:numPr>
          <w:ilvl w:val="0"/>
          <w:numId w:val="102"/>
        </w:numPr>
        <w:tabs>
          <w:tab w:val="left" w:pos="1080"/>
        </w:tabs>
        <w:spacing w:line="240" w:lineRule="exact"/>
        <w:ind w:left="1080"/>
        <w:contextualSpacing/>
        <w:jc w:val="both"/>
        <w:rPr>
          <w:rFonts w:ascii="Times New Roman" w:hAnsi="Times New Roman"/>
          <w:color w:val="000000" w:themeColor="text1"/>
          <w:lang w:eastAsia="zh-CN"/>
        </w:rPr>
      </w:pPr>
      <w:r w:rsidRPr="00C5587B">
        <w:rPr>
          <w:rFonts w:ascii="Times New Roman" w:hAnsi="Times New Roman"/>
          <w:color w:val="000000" w:themeColor="text1"/>
          <w:lang w:eastAsia="zh-CN"/>
        </w:rPr>
        <w:t>Reproductive toxicology and reproductive biology</w:t>
      </w:r>
    </w:p>
    <w:p w:rsidR="009E7390" w:rsidRDefault="009E7390" w:rsidP="009E7390">
      <w:pPr>
        <w:spacing w:line="240" w:lineRule="exact"/>
        <w:jc w:val="both"/>
        <w:rPr>
          <w:color w:val="000000" w:themeColor="text1"/>
          <w:lang w:eastAsia="zh-CN"/>
        </w:rPr>
      </w:pPr>
    </w:p>
    <w:p w:rsidR="00093E64" w:rsidRDefault="00093E64" w:rsidP="009E7390">
      <w:pPr>
        <w:spacing w:line="240" w:lineRule="exact"/>
        <w:jc w:val="both"/>
        <w:rPr>
          <w:color w:val="000000" w:themeColor="text1"/>
          <w:lang w:eastAsia="zh-CN"/>
        </w:rPr>
      </w:pPr>
    </w:p>
    <w:p w:rsidR="00093E64" w:rsidRDefault="00093E64" w:rsidP="009E7390">
      <w:pPr>
        <w:spacing w:line="240" w:lineRule="exact"/>
        <w:jc w:val="both"/>
        <w:rPr>
          <w:color w:val="000000" w:themeColor="text1"/>
          <w:lang w:eastAsia="zh-CN"/>
        </w:rPr>
      </w:pPr>
    </w:p>
    <w:p w:rsidR="00093E64" w:rsidRDefault="00093E64" w:rsidP="009E7390">
      <w:pPr>
        <w:spacing w:line="240" w:lineRule="exact"/>
        <w:jc w:val="both"/>
        <w:rPr>
          <w:color w:val="000000" w:themeColor="text1"/>
          <w:lang w:eastAsia="zh-CN"/>
        </w:rPr>
      </w:pPr>
    </w:p>
    <w:p w:rsidR="00093E64" w:rsidRDefault="00093E64" w:rsidP="009E7390">
      <w:pPr>
        <w:spacing w:line="240" w:lineRule="exact"/>
        <w:jc w:val="both"/>
        <w:rPr>
          <w:color w:val="000000" w:themeColor="text1"/>
          <w:lang w:eastAsia="zh-CN"/>
        </w:rPr>
      </w:pPr>
    </w:p>
    <w:p w:rsidR="00093E64" w:rsidRPr="00CC173B" w:rsidRDefault="00093E64" w:rsidP="009E7390">
      <w:pPr>
        <w:spacing w:line="240" w:lineRule="exact"/>
        <w:jc w:val="both"/>
        <w:rPr>
          <w:b/>
          <w:color w:val="000000" w:themeColor="text1"/>
          <w:u w:val="single"/>
        </w:rPr>
      </w:pPr>
    </w:p>
    <w:p w:rsidR="009E7390" w:rsidRPr="00CC173B" w:rsidRDefault="009E7390" w:rsidP="009E7390">
      <w:pPr>
        <w:spacing w:line="240" w:lineRule="exact"/>
        <w:jc w:val="both"/>
        <w:rPr>
          <w:color w:val="000000" w:themeColor="text1"/>
        </w:rPr>
      </w:pPr>
      <w:r>
        <w:rPr>
          <w:b/>
          <w:color w:val="000000" w:themeColor="text1"/>
        </w:rPr>
        <w:lastRenderedPageBreak/>
        <w:t>70</w:t>
      </w:r>
      <w:r w:rsidRPr="00CC173B">
        <w:rPr>
          <w:b/>
          <w:color w:val="000000" w:themeColor="text1"/>
        </w:rPr>
        <w:t>.</w:t>
      </w:r>
      <w:r w:rsidRPr="00CC173B">
        <w:rPr>
          <w:color w:val="000000" w:themeColor="text1"/>
        </w:rPr>
        <w:tab/>
        <w:t>How often should UV lights in biosafety cabinets be cleaned to remove any dust and dirt that may block the germicidal effectiveness?</w:t>
      </w:r>
    </w:p>
    <w:p w:rsidR="009E7390" w:rsidRPr="00CC173B" w:rsidRDefault="009E7390" w:rsidP="009E7390">
      <w:pPr>
        <w:pStyle w:val="ListParagraph"/>
        <w:spacing w:line="240" w:lineRule="exact"/>
        <w:ind w:left="360"/>
        <w:rPr>
          <w:rFonts w:ascii="Times New Roman" w:eastAsia="Times New Roman" w:hAnsi="Times New Roman"/>
          <w:color w:val="000000" w:themeColor="text1"/>
        </w:rPr>
      </w:pP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Daily</w:t>
      </w: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Weekly</w:t>
      </w: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Monthly</w:t>
      </w:r>
    </w:p>
    <w:p w:rsidR="009E7390" w:rsidRPr="00CC173B" w:rsidRDefault="009E7390" w:rsidP="001813F4">
      <w:pPr>
        <w:pStyle w:val="ListParagraph"/>
        <w:numPr>
          <w:ilvl w:val="1"/>
          <w:numId w:val="105"/>
        </w:numPr>
        <w:spacing w:line="240" w:lineRule="exact"/>
        <w:contextualSpacing/>
        <w:jc w:val="both"/>
        <w:rPr>
          <w:rFonts w:ascii="Times New Roman" w:eastAsia="Times New Roman" w:hAnsi="Times New Roman"/>
          <w:color w:val="000000" w:themeColor="text1"/>
        </w:rPr>
      </w:pPr>
      <w:r w:rsidRPr="00CC173B">
        <w:rPr>
          <w:rFonts w:ascii="Times New Roman" w:eastAsia="Times New Roman" w:hAnsi="Times New Roman"/>
          <w:color w:val="000000" w:themeColor="text1"/>
        </w:rPr>
        <w:t>Yearly</w:t>
      </w:r>
    </w:p>
    <w:p w:rsidR="009E7390" w:rsidRPr="00540C47" w:rsidRDefault="009E7390" w:rsidP="009E7390">
      <w:pPr>
        <w:jc w:val="both"/>
        <w:rPr>
          <w:color w:val="000000" w:themeColor="text1"/>
        </w:rPr>
      </w:pPr>
    </w:p>
    <w:p w:rsidR="009E7390" w:rsidRPr="00540C47" w:rsidRDefault="009E7390" w:rsidP="009E7390">
      <w:pPr>
        <w:contextualSpacing/>
        <w:jc w:val="both"/>
        <w:rPr>
          <w:color w:val="000000" w:themeColor="text1"/>
        </w:rPr>
      </w:pPr>
      <w:r>
        <w:rPr>
          <w:b/>
          <w:color w:val="000000" w:themeColor="text1"/>
        </w:rPr>
        <w:t>71</w:t>
      </w:r>
      <w:r w:rsidRPr="00540C47">
        <w:rPr>
          <w:b/>
          <w:color w:val="000000" w:themeColor="text1"/>
        </w:rPr>
        <w:t>.</w:t>
      </w:r>
      <w:r w:rsidRPr="00540C47">
        <w:rPr>
          <w:color w:val="000000" w:themeColor="text1"/>
        </w:rPr>
        <w:tab/>
        <w:t>Which of the following statements best describes oversight of controlled substances?</w:t>
      </w:r>
    </w:p>
    <w:p w:rsidR="009E7390" w:rsidRPr="00540C47" w:rsidRDefault="009E7390" w:rsidP="009E7390">
      <w:pPr>
        <w:contextualSpacing/>
        <w:jc w:val="both"/>
        <w:rPr>
          <w:color w:val="000000" w:themeColor="text1"/>
        </w:rPr>
      </w:pP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t>A DEA registrant may authorize others to issue orders for Schedule I and II controlled substances by executing a power of attorney</w:t>
      </w: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t>Every inventory and other records must be kept by the registrant and be available, for at least 5 years from the date of such inventory or record</w:t>
      </w: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t>Schedule II drug is a drug or other substances that has a high potential for abuse and has no currently accepted medical use in treatment in US</w:t>
      </w:r>
    </w:p>
    <w:p w:rsidR="009E7390" w:rsidRPr="00540C47" w:rsidRDefault="009E7390" w:rsidP="001813F4">
      <w:pPr>
        <w:pStyle w:val="ListParagraph"/>
        <w:numPr>
          <w:ilvl w:val="0"/>
          <w:numId w:val="107"/>
        </w:numPr>
        <w:contextualSpacing/>
        <w:jc w:val="both"/>
        <w:rPr>
          <w:rFonts w:ascii="Times New Roman" w:hAnsi="Times New Roman"/>
          <w:color w:val="000000" w:themeColor="text1"/>
        </w:rPr>
      </w:pPr>
      <w:r w:rsidRPr="00540C47">
        <w:rPr>
          <w:rFonts w:ascii="Times New Roman" w:hAnsi="Times New Roman"/>
          <w:color w:val="000000" w:themeColor="text1"/>
        </w:rPr>
        <w:t>You may not maintain electronic prescriptions for controlled substances</w:t>
      </w:r>
    </w:p>
    <w:p w:rsidR="009E7390" w:rsidRPr="00DB3368" w:rsidRDefault="009E7390" w:rsidP="009E7390">
      <w:pPr>
        <w:spacing w:line="240" w:lineRule="exact"/>
        <w:jc w:val="both"/>
        <w:rPr>
          <w:color w:val="000000" w:themeColor="text1"/>
        </w:rPr>
      </w:pPr>
    </w:p>
    <w:p w:rsidR="009E7390" w:rsidRPr="00DB3368" w:rsidRDefault="009E7390" w:rsidP="009E7390">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72</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r>
      <w:r>
        <w:rPr>
          <w:rFonts w:ascii="Times New Roman" w:hAnsi="Times New Roman"/>
          <w:color w:val="000000" w:themeColor="text1"/>
          <w:sz w:val="24"/>
          <w:szCs w:val="24"/>
        </w:rPr>
        <w:t>A 17 year</w:t>
      </w:r>
      <w:r w:rsidRPr="00DB3368">
        <w:rPr>
          <w:rFonts w:ascii="Times New Roman" w:hAnsi="Times New Roman"/>
          <w:color w:val="000000" w:themeColor="text1"/>
          <w:sz w:val="24"/>
          <w:szCs w:val="24"/>
        </w:rPr>
        <w:t xml:space="preserve"> old female </w:t>
      </w:r>
      <w:r w:rsidRPr="00DB3368">
        <w:rPr>
          <w:rFonts w:ascii="Times New Roman" w:hAnsi="Times New Roman"/>
          <w:i/>
          <w:color w:val="000000" w:themeColor="text1"/>
          <w:sz w:val="24"/>
          <w:szCs w:val="24"/>
        </w:rPr>
        <w:t>Macaca nemastrina</w:t>
      </w:r>
      <w:r w:rsidRPr="00DB3368">
        <w:rPr>
          <w:rFonts w:ascii="Times New Roman" w:hAnsi="Times New Roman"/>
          <w:color w:val="000000" w:themeColor="text1"/>
          <w:sz w:val="24"/>
          <w:szCs w:val="24"/>
        </w:rPr>
        <w:t xml:space="preserve"> presented for chronic intermittent abdominal discomfort and prostration. Laparoscopic biopsy of the abdominal cavity revealed the presence of extrauterine endometrial glands and stroma. All of the following could be used as an effective pharmacological treatment to manage this condition </w:t>
      </w:r>
      <w:r w:rsidRPr="00DB3368">
        <w:rPr>
          <w:rFonts w:ascii="Times New Roman" w:hAnsi="Times New Roman"/>
          <w:b/>
          <w:color w:val="000000" w:themeColor="text1"/>
          <w:sz w:val="24"/>
          <w:szCs w:val="24"/>
          <w:u w:val="single"/>
        </w:rPr>
        <w:t>EXCEPT</w:t>
      </w:r>
      <w:r w:rsidRPr="00DB3368">
        <w:rPr>
          <w:rFonts w:ascii="Times New Roman" w:hAnsi="Times New Roman"/>
          <w:color w:val="000000" w:themeColor="text1"/>
          <w:sz w:val="24"/>
          <w:szCs w:val="24"/>
        </w:rPr>
        <w:t>?</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DB3368" w:rsidRDefault="009E7390" w:rsidP="001813F4">
      <w:pPr>
        <w:pStyle w:val="NoSpacing"/>
        <w:numPr>
          <w:ilvl w:val="0"/>
          <w:numId w:val="109"/>
        </w:numPr>
        <w:spacing w:line="240" w:lineRule="exact"/>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Danazol </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b.</w:t>
      </w:r>
      <w:r w:rsidRPr="00DB3368">
        <w:rPr>
          <w:rFonts w:ascii="Times New Roman" w:hAnsi="Times New Roman"/>
          <w:color w:val="000000" w:themeColor="text1"/>
          <w:sz w:val="24"/>
          <w:szCs w:val="24"/>
        </w:rPr>
        <w:tab/>
        <w:t xml:space="preserve">Dinoprost tromethamine </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c.</w:t>
      </w:r>
      <w:r w:rsidRPr="00DB3368">
        <w:rPr>
          <w:rFonts w:ascii="Times New Roman" w:hAnsi="Times New Roman"/>
          <w:color w:val="000000" w:themeColor="text1"/>
          <w:sz w:val="24"/>
          <w:szCs w:val="24"/>
        </w:rPr>
        <w:tab/>
        <w:t xml:space="preserve">Leuprolide </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d.</w:t>
      </w:r>
      <w:r w:rsidRPr="00DB3368">
        <w:rPr>
          <w:rFonts w:ascii="Times New Roman" w:hAnsi="Times New Roman"/>
          <w:color w:val="000000" w:themeColor="text1"/>
          <w:sz w:val="24"/>
          <w:szCs w:val="24"/>
        </w:rPr>
        <w:tab/>
        <w:t xml:space="preserve">Medroxyprogesterone </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32103B" w:rsidRDefault="009E7390" w:rsidP="009E7390">
      <w:pPr>
        <w:spacing w:line="240" w:lineRule="exact"/>
        <w:jc w:val="both"/>
        <w:rPr>
          <w:color w:val="000000" w:themeColor="text1"/>
          <w:spacing w:val="-8"/>
        </w:rPr>
      </w:pPr>
      <w:r w:rsidRPr="0032103B">
        <w:rPr>
          <w:b/>
          <w:color w:val="000000" w:themeColor="text1"/>
        </w:rPr>
        <w:t>7</w:t>
      </w:r>
      <w:r>
        <w:rPr>
          <w:b/>
          <w:color w:val="000000" w:themeColor="text1"/>
        </w:rPr>
        <w:t>3</w:t>
      </w:r>
      <w:r w:rsidRPr="0032103B">
        <w:rPr>
          <w:b/>
          <w:color w:val="000000" w:themeColor="text1"/>
        </w:rPr>
        <w:t>.</w:t>
      </w:r>
      <w:r w:rsidRPr="0032103B">
        <w:rPr>
          <w:color w:val="000000" w:themeColor="text1"/>
        </w:rPr>
        <w:tab/>
      </w:r>
      <w:r w:rsidRPr="0032103B">
        <w:rPr>
          <w:color w:val="000000" w:themeColor="text1"/>
          <w:spacing w:val="-8"/>
        </w:rPr>
        <w:t>What term defines an inbred strain that contains a single entire chromosome from another strain?</w:t>
      </w:r>
    </w:p>
    <w:p w:rsidR="009E7390" w:rsidRPr="0032103B" w:rsidRDefault="009E7390" w:rsidP="009E7390">
      <w:pPr>
        <w:spacing w:line="240" w:lineRule="exact"/>
        <w:jc w:val="both"/>
        <w:rPr>
          <w:color w:val="000000" w:themeColor="text1"/>
        </w:rPr>
      </w:pP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Coisogenic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Congenic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Conplastic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Consomic</w:t>
      </w:r>
    </w:p>
    <w:p w:rsidR="009E7390" w:rsidRPr="0032103B" w:rsidRDefault="009E7390" w:rsidP="001813F4">
      <w:pPr>
        <w:pStyle w:val="ListParagraph"/>
        <w:numPr>
          <w:ilvl w:val="0"/>
          <w:numId w:val="110"/>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Isogenic</w:t>
      </w:r>
    </w:p>
    <w:p w:rsidR="009E7390" w:rsidRPr="002E1F62" w:rsidRDefault="009E7390" w:rsidP="009E7390">
      <w:pPr>
        <w:jc w:val="both"/>
        <w:rPr>
          <w:bCs/>
          <w:color w:val="000000" w:themeColor="text1"/>
        </w:rPr>
      </w:pPr>
    </w:p>
    <w:p w:rsidR="009E7390" w:rsidRPr="002E1F62" w:rsidRDefault="009E7390" w:rsidP="009E7390">
      <w:pPr>
        <w:pStyle w:val="ListParagraph"/>
        <w:tabs>
          <w:tab w:val="left" w:pos="720"/>
        </w:tabs>
        <w:ind w:left="0"/>
        <w:jc w:val="both"/>
        <w:rPr>
          <w:rFonts w:ascii="Times New Roman" w:hAnsi="Times New Roman"/>
          <w:color w:val="000000" w:themeColor="text1"/>
        </w:rPr>
      </w:pPr>
      <w:r>
        <w:rPr>
          <w:rFonts w:ascii="Times New Roman" w:hAnsi="Times New Roman"/>
          <w:b/>
          <w:color w:val="000000" w:themeColor="text1"/>
        </w:rPr>
        <w:t>74.</w:t>
      </w:r>
      <w:r>
        <w:rPr>
          <w:rFonts w:ascii="Times New Roman" w:hAnsi="Times New Roman"/>
          <w:b/>
          <w:color w:val="000000" w:themeColor="text1"/>
        </w:rPr>
        <w:tab/>
      </w:r>
      <w:r w:rsidRPr="002E1F62">
        <w:rPr>
          <w:rFonts w:ascii="Times New Roman" w:hAnsi="Times New Roman"/>
          <w:color w:val="000000" w:themeColor="text1"/>
        </w:rPr>
        <w:t>With regard to individually ventilated caging units, which of the following best describes intracage supply/perimeter capture exhaust systems?</w:t>
      </w:r>
    </w:p>
    <w:p w:rsidR="009E7390" w:rsidRPr="002E1F62" w:rsidRDefault="009E7390" w:rsidP="009E7390">
      <w:pPr>
        <w:pStyle w:val="ListParagraph"/>
        <w:ind w:left="360"/>
        <w:rPr>
          <w:rFonts w:ascii="Times New Roman" w:hAnsi="Times New Roman"/>
          <w:color w:val="000000" w:themeColor="text1"/>
        </w:rPr>
      </w:pP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HEPA-filtered air is supplied directly, at the level of the cage, resulting in its pressurization</w:t>
      </w: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Air is supplied directly to the cage lid or bottom and exhausted directly from the lid or from a plenum beneath the cage</w:t>
      </w: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It provides supply air and removes exhaust through a filter in the cage lid which resides directly below a positive and negative plenum or duct</w:t>
      </w:r>
    </w:p>
    <w:p w:rsidR="009E7390" w:rsidRPr="002E1F62" w:rsidRDefault="009E7390" w:rsidP="001813F4">
      <w:pPr>
        <w:pStyle w:val="ListParagraph"/>
        <w:numPr>
          <w:ilvl w:val="1"/>
          <w:numId w:val="113"/>
        </w:numPr>
        <w:ind w:left="1080"/>
        <w:jc w:val="both"/>
        <w:rPr>
          <w:rFonts w:ascii="Times New Roman" w:hAnsi="Times New Roman"/>
          <w:color w:val="000000" w:themeColor="text1"/>
        </w:rPr>
      </w:pPr>
      <w:r w:rsidRPr="002E1F62">
        <w:rPr>
          <w:rFonts w:ascii="Times New Roman" w:hAnsi="Times New Roman"/>
          <w:color w:val="000000" w:themeColor="text1"/>
        </w:rPr>
        <w:t>Contains optional valves on its isolator top that is actuated when the cage is placed on the rack and closed when the cage is removed</w:t>
      </w:r>
    </w:p>
    <w:p w:rsidR="009E7390" w:rsidRDefault="009E7390" w:rsidP="009E7390">
      <w:pPr>
        <w:spacing w:line="240" w:lineRule="exact"/>
        <w:jc w:val="both"/>
        <w:rPr>
          <w:rFonts w:eastAsiaTheme="minorHAnsi"/>
          <w:color w:val="000000" w:themeColor="text1"/>
          <w:sz w:val="22"/>
          <w:szCs w:val="22"/>
        </w:rPr>
      </w:pPr>
    </w:p>
    <w:p w:rsidR="00093E64" w:rsidRDefault="00093E64" w:rsidP="009E7390">
      <w:pPr>
        <w:spacing w:line="240" w:lineRule="exact"/>
        <w:jc w:val="both"/>
        <w:rPr>
          <w:rFonts w:eastAsiaTheme="minorHAnsi"/>
          <w:color w:val="000000" w:themeColor="text1"/>
          <w:sz w:val="22"/>
          <w:szCs w:val="22"/>
        </w:rPr>
      </w:pPr>
    </w:p>
    <w:p w:rsidR="00093E64" w:rsidRDefault="00093E64" w:rsidP="009E7390">
      <w:pPr>
        <w:spacing w:line="240" w:lineRule="exact"/>
        <w:jc w:val="both"/>
        <w:rPr>
          <w:rFonts w:eastAsiaTheme="minorHAnsi"/>
          <w:color w:val="000000" w:themeColor="text1"/>
          <w:sz w:val="22"/>
          <w:szCs w:val="22"/>
        </w:rPr>
      </w:pPr>
    </w:p>
    <w:p w:rsidR="00093E64" w:rsidRDefault="00093E64" w:rsidP="009E7390">
      <w:pPr>
        <w:spacing w:line="240" w:lineRule="exact"/>
        <w:jc w:val="both"/>
        <w:rPr>
          <w:rFonts w:eastAsiaTheme="minorHAnsi"/>
          <w:color w:val="000000" w:themeColor="text1"/>
          <w:sz w:val="22"/>
          <w:szCs w:val="22"/>
        </w:rPr>
      </w:pPr>
    </w:p>
    <w:p w:rsidR="00093E64" w:rsidRDefault="00093E64" w:rsidP="009E7390">
      <w:pPr>
        <w:spacing w:line="240" w:lineRule="exact"/>
        <w:jc w:val="both"/>
        <w:rPr>
          <w:rFonts w:eastAsiaTheme="minorHAnsi"/>
          <w:color w:val="000000" w:themeColor="text1"/>
          <w:sz w:val="22"/>
          <w:szCs w:val="22"/>
        </w:rPr>
      </w:pPr>
    </w:p>
    <w:p w:rsidR="00093E64" w:rsidRDefault="00093E64" w:rsidP="009E7390">
      <w:pPr>
        <w:spacing w:line="240" w:lineRule="exact"/>
        <w:jc w:val="both"/>
        <w:rPr>
          <w:rFonts w:eastAsiaTheme="minorHAnsi"/>
          <w:color w:val="000000" w:themeColor="text1"/>
          <w:sz w:val="22"/>
          <w:szCs w:val="22"/>
        </w:rPr>
      </w:pPr>
    </w:p>
    <w:p w:rsidR="00093E64" w:rsidRDefault="00093E64" w:rsidP="009E7390">
      <w:pPr>
        <w:spacing w:line="240" w:lineRule="exact"/>
        <w:jc w:val="both"/>
        <w:rPr>
          <w:rFonts w:eastAsiaTheme="minorHAnsi"/>
          <w:color w:val="000000" w:themeColor="text1"/>
          <w:sz w:val="22"/>
          <w:szCs w:val="22"/>
        </w:rPr>
      </w:pPr>
    </w:p>
    <w:p w:rsidR="00093E64" w:rsidRDefault="00093E64" w:rsidP="009E7390">
      <w:pPr>
        <w:spacing w:line="240" w:lineRule="exact"/>
        <w:jc w:val="both"/>
        <w:rPr>
          <w:rFonts w:eastAsiaTheme="minorHAnsi"/>
          <w:color w:val="000000" w:themeColor="text1"/>
          <w:sz w:val="22"/>
          <w:szCs w:val="22"/>
        </w:rPr>
      </w:pPr>
    </w:p>
    <w:p w:rsidR="00093E64" w:rsidRPr="00540C47" w:rsidRDefault="00093E64" w:rsidP="009E7390">
      <w:pPr>
        <w:spacing w:line="240" w:lineRule="exact"/>
        <w:jc w:val="both"/>
        <w:rPr>
          <w:color w:val="000000" w:themeColor="text1"/>
          <w:lang w:eastAsia="ko-KR"/>
        </w:rPr>
      </w:pPr>
    </w:p>
    <w:p w:rsidR="009E7390" w:rsidRPr="00540C47" w:rsidRDefault="009E7390" w:rsidP="009E7390">
      <w:pPr>
        <w:spacing w:line="240" w:lineRule="exact"/>
        <w:jc w:val="both"/>
        <w:rPr>
          <w:color w:val="000000" w:themeColor="text1"/>
          <w:lang w:eastAsia="ko-KR"/>
        </w:rPr>
      </w:pPr>
      <w:r>
        <w:rPr>
          <w:b/>
          <w:color w:val="000000" w:themeColor="text1"/>
          <w:lang w:eastAsia="ko-KR"/>
        </w:rPr>
        <w:lastRenderedPageBreak/>
        <w:t>75</w:t>
      </w:r>
      <w:r w:rsidRPr="00540C47">
        <w:rPr>
          <w:b/>
          <w:color w:val="000000" w:themeColor="text1"/>
          <w:lang w:eastAsia="ko-KR"/>
        </w:rPr>
        <w:t>.</w:t>
      </w:r>
      <w:r w:rsidRPr="00540C47">
        <w:rPr>
          <w:color w:val="000000" w:themeColor="text1"/>
          <w:lang w:eastAsia="ko-KR"/>
        </w:rPr>
        <w:tab/>
        <w:t xml:space="preserve">All of the following statements apply to research involving recombinant or synthetic nucleic acid molecules </w:t>
      </w:r>
      <w:r w:rsidRPr="00540C47">
        <w:rPr>
          <w:b/>
          <w:color w:val="000000" w:themeColor="text1"/>
          <w:u w:val="single"/>
          <w:lang w:eastAsia="ko-KR"/>
        </w:rPr>
        <w:t>EXCEPT</w:t>
      </w:r>
      <w:r w:rsidRPr="00540C47">
        <w:rPr>
          <w:color w:val="000000" w:themeColor="text1"/>
          <w:lang w:eastAsia="ko-KR"/>
        </w:rPr>
        <w:t>?</w:t>
      </w:r>
    </w:p>
    <w:p w:rsidR="009E7390" w:rsidRPr="00540C47" w:rsidRDefault="009E7390" w:rsidP="009E7390">
      <w:pPr>
        <w:spacing w:line="240" w:lineRule="exact"/>
        <w:jc w:val="both"/>
        <w:rPr>
          <w:color w:val="000000" w:themeColor="text1"/>
          <w:lang w:eastAsia="ko-KR"/>
        </w:rPr>
      </w:pP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Institutional Biosafety Committee (IBC) must be comprised of no fewer than five members</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Recombinant DNA Advisory Committee (RAC) will consist of not less than 15 voting members</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Experiments involving influenza virus containing a majority of gene segments from HPAI H5N1 influenza virus shall be conducted in Biosafety Level 3 enhanced containment</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It is IBC’s responsibility to report any significant problems with or violation of the NIH Guidelines and any significant research-related accident or illnesses to the appropriate Institutional official and NIH/OBA within 60 days</w:t>
      </w:r>
    </w:p>
    <w:p w:rsidR="009E7390" w:rsidRPr="00540C47" w:rsidRDefault="009E7390" w:rsidP="001813F4">
      <w:pPr>
        <w:pStyle w:val="ListParagraph"/>
        <w:numPr>
          <w:ilvl w:val="0"/>
          <w:numId w:val="114"/>
        </w:numPr>
        <w:spacing w:line="240" w:lineRule="exact"/>
        <w:contextualSpacing/>
        <w:jc w:val="both"/>
        <w:rPr>
          <w:rFonts w:ascii="Times New Roman" w:hAnsi="Times New Roman"/>
          <w:color w:val="000000" w:themeColor="text1"/>
          <w:lang w:eastAsia="ko-KR"/>
        </w:rPr>
      </w:pPr>
      <w:r w:rsidRPr="00540C47">
        <w:rPr>
          <w:rFonts w:ascii="Times New Roman" w:hAnsi="Times New Roman"/>
          <w:color w:val="000000" w:themeColor="text1"/>
          <w:lang w:eastAsia="ko-KR"/>
        </w:rPr>
        <w:t>Experiments involving the cloning of toxin molecules with LD50 of less than 100 ng/kg body weight cannot be initiated without submission of relevant information on the proposed experiment to NIH/OBA</w:t>
      </w:r>
    </w:p>
    <w:p w:rsidR="009E7390" w:rsidRPr="00540C47" w:rsidRDefault="009E7390" w:rsidP="009E7390">
      <w:pPr>
        <w:spacing w:line="240" w:lineRule="exact"/>
        <w:jc w:val="both"/>
        <w:rPr>
          <w:color w:val="000000" w:themeColor="text1"/>
          <w:lang w:eastAsia="ko-KR"/>
        </w:rPr>
      </w:pPr>
    </w:p>
    <w:p w:rsidR="009E7390" w:rsidRPr="00DB3368" w:rsidRDefault="009E7390" w:rsidP="009E7390">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76</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t xml:space="preserve">All of the following strains of mice are susceptible to Helicobacter-associated gastrointestinal disease and may develop chronic enterohepatic disease </w:t>
      </w:r>
      <w:r w:rsidRPr="00DB3368">
        <w:rPr>
          <w:rFonts w:ascii="Times New Roman" w:hAnsi="Times New Roman"/>
          <w:b/>
          <w:color w:val="000000" w:themeColor="text1"/>
          <w:sz w:val="24"/>
          <w:szCs w:val="24"/>
          <w:u w:val="single"/>
        </w:rPr>
        <w:t>EXCEPT</w:t>
      </w:r>
      <w:r w:rsidRPr="00DB3368">
        <w:rPr>
          <w:rFonts w:ascii="Times New Roman" w:hAnsi="Times New Roman"/>
          <w:color w:val="000000" w:themeColor="text1"/>
          <w:sz w:val="24"/>
          <w:szCs w:val="24"/>
        </w:rPr>
        <w:t>?</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a. </w:t>
      </w:r>
      <w:r w:rsidRPr="00DB3368">
        <w:rPr>
          <w:rFonts w:ascii="Times New Roman" w:hAnsi="Times New Roman"/>
          <w:color w:val="000000" w:themeColor="text1"/>
          <w:sz w:val="24"/>
          <w:szCs w:val="24"/>
        </w:rPr>
        <w:tab/>
        <w:t>A/JCr</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b. </w:t>
      </w:r>
      <w:r w:rsidRPr="00DB3368">
        <w:rPr>
          <w:rFonts w:ascii="Times New Roman" w:hAnsi="Times New Roman"/>
          <w:color w:val="000000" w:themeColor="text1"/>
          <w:sz w:val="24"/>
          <w:szCs w:val="24"/>
        </w:rPr>
        <w:tab/>
        <w:t>B6C3F1</w:t>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c. </w:t>
      </w:r>
      <w:r w:rsidRPr="00DB3368">
        <w:rPr>
          <w:rFonts w:ascii="Times New Roman" w:hAnsi="Times New Roman"/>
          <w:color w:val="000000" w:themeColor="text1"/>
          <w:sz w:val="24"/>
          <w:szCs w:val="24"/>
        </w:rPr>
        <w:tab/>
        <w:t>BALB/cAnNCr</w:t>
      </w:r>
    </w:p>
    <w:p w:rsidR="009E7390" w:rsidRPr="00DB3368" w:rsidRDefault="009E7390" w:rsidP="009E7390">
      <w:pPr>
        <w:pStyle w:val="NoSpacing"/>
        <w:tabs>
          <w:tab w:val="left" w:pos="2580"/>
        </w:tabs>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 </w:t>
      </w:r>
      <w:r w:rsidRPr="00DB3368">
        <w:rPr>
          <w:rFonts w:ascii="Times New Roman" w:hAnsi="Times New Roman"/>
          <w:color w:val="000000" w:themeColor="text1"/>
          <w:sz w:val="24"/>
          <w:szCs w:val="24"/>
        </w:rPr>
        <w:tab/>
        <w:t>C3H/HeNCr</w:t>
      </w:r>
      <w:r w:rsidRPr="00DB3368">
        <w:rPr>
          <w:rFonts w:ascii="Times New Roman" w:hAnsi="Times New Roman"/>
          <w:color w:val="000000" w:themeColor="text1"/>
          <w:sz w:val="24"/>
          <w:szCs w:val="24"/>
        </w:rPr>
        <w:tab/>
      </w:r>
    </w:p>
    <w:p w:rsidR="009E7390" w:rsidRPr="00DB3368" w:rsidRDefault="009E7390" w:rsidP="009E7390">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e. </w:t>
      </w:r>
      <w:r w:rsidRPr="00DB3368">
        <w:rPr>
          <w:rFonts w:ascii="Times New Roman" w:hAnsi="Times New Roman"/>
          <w:color w:val="000000" w:themeColor="text1"/>
          <w:sz w:val="24"/>
          <w:szCs w:val="24"/>
        </w:rPr>
        <w:tab/>
        <w:t>SJL/NCr</w:t>
      </w:r>
    </w:p>
    <w:p w:rsidR="009E7390" w:rsidRPr="00DB3368" w:rsidRDefault="009E7390" w:rsidP="009E7390">
      <w:pPr>
        <w:pStyle w:val="NoSpacing"/>
        <w:spacing w:line="240" w:lineRule="exact"/>
        <w:rPr>
          <w:rFonts w:ascii="Times New Roman" w:hAnsi="Times New Roman"/>
          <w:color w:val="000000" w:themeColor="text1"/>
          <w:sz w:val="24"/>
          <w:szCs w:val="24"/>
        </w:rPr>
      </w:pPr>
    </w:p>
    <w:p w:rsidR="009E7390" w:rsidRPr="00EC1AA1" w:rsidRDefault="009E7390" w:rsidP="009E7390">
      <w:pPr>
        <w:pStyle w:val="desc"/>
        <w:tabs>
          <w:tab w:val="left" w:pos="720"/>
        </w:tabs>
        <w:spacing w:before="0" w:beforeAutospacing="0" w:after="0" w:afterAutospacing="0" w:line="240" w:lineRule="exact"/>
        <w:jc w:val="both"/>
        <w:rPr>
          <w:color w:val="000000" w:themeColor="text1"/>
        </w:rPr>
      </w:pPr>
      <w:r>
        <w:rPr>
          <w:b/>
          <w:color w:val="000000" w:themeColor="text1"/>
        </w:rPr>
        <w:t>77.</w:t>
      </w:r>
      <w:r>
        <w:rPr>
          <w:b/>
          <w:color w:val="000000" w:themeColor="text1"/>
        </w:rPr>
        <w:tab/>
      </w:r>
      <w:r w:rsidRPr="00EC1AA1">
        <w:rPr>
          <w:color w:val="000000" w:themeColor="text1"/>
        </w:rPr>
        <w:t>Which of the following agents is an anti-epileptic drug that is has a non-opioid mechanism of action and has been used with other analgesics to provide chronic pain management in veterinary species?</w:t>
      </w:r>
    </w:p>
    <w:p w:rsidR="009E7390" w:rsidRPr="00EC1AA1" w:rsidRDefault="009E7390" w:rsidP="009E7390">
      <w:pPr>
        <w:pStyle w:val="desc"/>
        <w:spacing w:before="0" w:beforeAutospacing="0" w:after="0" w:afterAutospacing="0" w:line="240" w:lineRule="exact"/>
        <w:jc w:val="both"/>
        <w:rPr>
          <w:color w:val="000000" w:themeColor="text1"/>
        </w:rPr>
      </w:pP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Butorphanol</w:t>
      </w: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Gabapentin</w:t>
      </w: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Ketamine</w:t>
      </w:r>
    </w:p>
    <w:p w:rsidR="009E7390" w:rsidRPr="00EC1AA1" w:rsidRDefault="009E7390" w:rsidP="001813F4">
      <w:pPr>
        <w:pStyle w:val="desc"/>
        <w:numPr>
          <w:ilvl w:val="0"/>
          <w:numId w:val="116"/>
        </w:numPr>
        <w:spacing w:before="0" w:beforeAutospacing="0" w:after="0" w:afterAutospacing="0" w:line="240" w:lineRule="exact"/>
        <w:jc w:val="both"/>
        <w:rPr>
          <w:color w:val="000000" w:themeColor="text1"/>
        </w:rPr>
      </w:pPr>
      <w:r w:rsidRPr="00EC1AA1">
        <w:rPr>
          <w:color w:val="000000" w:themeColor="text1"/>
        </w:rPr>
        <w:t>Tramadol</w:t>
      </w:r>
    </w:p>
    <w:p w:rsidR="009E7390" w:rsidRPr="00EC1AA1" w:rsidRDefault="009E7390" w:rsidP="009E7390">
      <w:pPr>
        <w:pStyle w:val="desc"/>
        <w:spacing w:before="0" w:beforeAutospacing="0" w:after="0" w:afterAutospacing="0" w:line="240" w:lineRule="exact"/>
        <w:jc w:val="both"/>
        <w:rPr>
          <w:color w:val="000000" w:themeColor="text1"/>
        </w:rPr>
      </w:pPr>
    </w:p>
    <w:p w:rsidR="009E7390" w:rsidRPr="0032103B" w:rsidRDefault="009E7390" w:rsidP="009E7390">
      <w:pPr>
        <w:tabs>
          <w:tab w:val="left" w:pos="720"/>
        </w:tabs>
        <w:spacing w:line="240" w:lineRule="exact"/>
        <w:jc w:val="both"/>
        <w:rPr>
          <w:color w:val="000000" w:themeColor="text1"/>
        </w:rPr>
      </w:pPr>
      <w:r>
        <w:rPr>
          <w:b/>
          <w:color w:val="000000" w:themeColor="text1"/>
        </w:rPr>
        <w:t>78</w:t>
      </w:r>
      <w:r w:rsidRPr="0032103B">
        <w:rPr>
          <w:b/>
          <w:color w:val="000000" w:themeColor="text1"/>
        </w:rPr>
        <w:t>.</w:t>
      </w:r>
      <w:r w:rsidRPr="0032103B">
        <w:rPr>
          <w:b/>
          <w:color w:val="000000" w:themeColor="text1"/>
        </w:rPr>
        <w:tab/>
      </w:r>
      <w:r w:rsidRPr="0032103B">
        <w:rPr>
          <w:color w:val="000000" w:themeColor="text1"/>
        </w:rPr>
        <w:t>How many</w:t>
      </w:r>
      <w:r w:rsidRPr="0032103B">
        <w:rPr>
          <w:b/>
          <w:color w:val="000000" w:themeColor="text1"/>
        </w:rPr>
        <w:t xml:space="preserve"> </w:t>
      </w:r>
      <w:r w:rsidRPr="0032103B">
        <w:rPr>
          <w:color w:val="000000" w:themeColor="text1"/>
        </w:rPr>
        <w:t>"normal" or autochthonous (naturally occurring) bacteria make up the altered Schaedler’s flora used as microbiota for colonizing germfree rodents?</w:t>
      </w:r>
    </w:p>
    <w:p w:rsidR="009E7390" w:rsidRPr="0032103B" w:rsidRDefault="009E7390" w:rsidP="009E7390">
      <w:pPr>
        <w:tabs>
          <w:tab w:val="left" w:pos="720"/>
          <w:tab w:val="num" w:pos="900"/>
        </w:tabs>
        <w:spacing w:line="240" w:lineRule="exact"/>
        <w:jc w:val="both"/>
        <w:rPr>
          <w:color w:val="000000" w:themeColor="text1"/>
        </w:rPr>
      </w:pP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5</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6</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7</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8</w:t>
      </w:r>
    </w:p>
    <w:p w:rsidR="009E7390" w:rsidRPr="0032103B" w:rsidRDefault="009E7390" w:rsidP="001813F4">
      <w:pPr>
        <w:numPr>
          <w:ilvl w:val="0"/>
          <w:numId w:val="118"/>
        </w:numPr>
        <w:tabs>
          <w:tab w:val="clear" w:pos="1440"/>
          <w:tab w:val="num" w:pos="1080"/>
        </w:tabs>
        <w:spacing w:line="240" w:lineRule="exact"/>
        <w:ind w:left="720" w:firstLine="0"/>
        <w:jc w:val="both"/>
        <w:rPr>
          <w:color w:val="000000" w:themeColor="text1"/>
        </w:rPr>
      </w:pPr>
      <w:r w:rsidRPr="0032103B">
        <w:rPr>
          <w:color w:val="000000" w:themeColor="text1"/>
        </w:rPr>
        <w:t>10</w:t>
      </w:r>
    </w:p>
    <w:p w:rsidR="009E7390" w:rsidRPr="0032103B" w:rsidRDefault="009E7390" w:rsidP="009E7390">
      <w:pPr>
        <w:tabs>
          <w:tab w:val="left" w:pos="720"/>
          <w:tab w:val="num" w:pos="900"/>
        </w:tabs>
        <w:spacing w:line="240" w:lineRule="exact"/>
        <w:jc w:val="both"/>
        <w:rPr>
          <w:color w:val="000000" w:themeColor="text1"/>
        </w:rPr>
      </w:pPr>
    </w:p>
    <w:p w:rsidR="009E7390" w:rsidRPr="002E1F62" w:rsidRDefault="009E7390" w:rsidP="009E7390">
      <w:pPr>
        <w:spacing w:line="240" w:lineRule="exact"/>
        <w:jc w:val="both"/>
        <w:rPr>
          <w:color w:val="000000" w:themeColor="text1"/>
        </w:rPr>
      </w:pPr>
      <w:r>
        <w:rPr>
          <w:b/>
          <w:color w:val="000000" w:themeColor="text1"/>
        </w:rPr>
        <w:t>79</w:t>
      </w:r>
      <w:r w:rsidRPr="002E1F62">
        <w:rPr>
          <w:b/>
          <w:color w:val="000000" w:themeColor="text1"/>
        </w:rPr>
        <w:t>.</w:t>
      </w:r>
      <w:r w:rsidRPr="002E1F62">
        <w:rPr>
          <w:b/>
          <w:color w:val="000000" w:themeColor="text1"/>
        </w:rPr>
        <w:tab/>
      </w:r>
      <w:r w:rsidRPr="002E1F62">
        <w:rPr>
          <w:color w:val="000000" w:themeColor="text1"/>
        </w:rPr>
        <w:t xml:space="preserve">All of the following medications have been used in medicated feed to eradicate </w:t>
      </w:r>
      <w:r w:rsidRPr="002E1F62">
        <w:rPr>
          <w:i/>
          <w:color w:val="000000" w:themeColor="text1"/>
        </w:rPr>
        <w:t>Helicobacter</w:t>
      </w:r>
      <w:r w:rsidRPr="002E1F62">
        <w:rPr>
          <w:color w:val="000000" w:themeColor="text1"/>
        </w:rPr>
        <w:t xml:space="preserve"> spp. </w:t>
      </w:r>
      <w:r w:rsidRPr="002E1F62">
        <w:rPr>
          <w:bCs/>
          <w:color w:val="000000" w:themeColor="text1"/>
        </w:rPr>
        <w:t>in Rag1</w:t>
      </w:r>
      <w:r w:rsidRPr="002E1F62">
        <w:rPr>
          <w:bCs/>
          <w:color w:val="000000" w:themeColor="text1"/>
          <w:vertAlign w:val="superscript"/>
        </w:rPr>
        <w:t>-/-</w:t>
      </w:r>
      <w:r w:rsidRPr="002E1F62">
        <w:rPr>
          <w:bCs/>
          <w:color w:val="000000" w:themeColor="text1"/>
        </w:rPr>
        <w:t xml:space="preserve"> </w:t>
      </w:r>
      <w:r w:rsidRPr="002E1F62">
        <w:rPr>
          <w:color w:val="000000" w:themeColor="text1"/>
        </w:rPr>
        <w:t xml:space="preserve">and nude mice </w:t>
      </w:r>
      <w:r w:rsidRPr="002E1F62">
        <w:rPr>
          <w:b/>
          <w:color w:val="000000" w:themeColor="text1"/>
          <w:u w:val="single"/>
        </w:rPr>
        <w:t>EXCEPT</w:t>
      </w:r>
      <w:r w:rsidRPr="002E1F62">
        <w:rPr>
          <w:color w:val="000000" w:themeColor="text1"/>
        </w:rPr>
        <w:t>?</w:t>
      </w:r>
    </w:p>
    <w:p w:rsidR="009E7390" w:rsidRPr="002E1F62" w:rsidRDefault="009E7390" w:rsidP="009E7390">
      <w:pPr>
        <w:spacing w:line="240" w:lineRule="exact"/>
        <w:jc w:val="both"/>
        <w:rPr>
          <w:color w:val="000000" w:themeColor="text1"/>
        </w:rPr>
      </w:pP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 xml:space="preserve">a. </w:t>
      </w:r>
      <w:r w:rsidRPr="002E1F62">
        <w:rPr>
          <w:rFonts w:ascii="Times New Roman" w:hAnsi="Times New Roman"/>
          <w:color w:val="000000" w:themeColor="text1"/>
          <w:sz w:val="24"/>
          <w:szCs w:val="24"/>
        </w:rPr>
        <w:tab/>
        <w:t>Amoxicillin</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 xml:space="preserve">b. </w:t>
      </w:r>
      <w:r w:rsidRPr="002E1F62">
        <w:rPr>
          <w:rFonts w:ascii="Times New Roman" w:hAnsi="Times New Roman"/>
          <w:color w:val="000000" w:themeColor="text1"/>
          <w:sz w:val="24"/>
          <w:szCs w:val="24"/>
        </w:rPr>
        <w:tab/>
        <w:t xml:space="preserve">Bismuth </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c.</w:t>
      </w:r>
      <w:r w:rsidRPr="002E1F62">
        <w:rPr>
          <w:rFonts w:ascii="Times New Roman" w:hAnsi="Times New Roman"/>
          <w:color w:val="000000" w:themeColor="text1"/>
          <w:sz w:val="24"/>
          <w:szCs w:val="24"/>
        </w:rPr>
        <w:tab/>
        <w:t xml:space="preserve">Clarithormycin </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d.</w:t>
      </w:r>
      <w:r w:rsidRPr="002E1F62">
        <w:rPr>
          <w:rFonts w:ascii="Times New Roman" w:hAnsi="Times New Roman"/>
          <w:color w:val="000000" w:themeColor="text1"/>
          <w:sz w:val="24"/>
          <w:szCs w:val="24"/>
        </w:rPr>
        <w:tab/>
        <w:t>Metronidazole</w:t>
      </w:r>
    </w:p>
    <w:p w:rsidR="009E7390" w:rsidRPr="002E1F62" w:rsidRDefault="009E7390" w:rsidP="009E7390">
      <w:pPr>
        <w:pStyle w:val="NoSpacing"/>
        <w:spacing w:line="240" w:lineRule="exact"/>
        <w:ind w:left="1080" w:hanging="360"/>
        <w:rPr>
          <w:rFonts w:ascii="Times New Roman" w:hAnsi="Times New Roman"/>
          <w:color w:val="000000" w:themeColor="text1"/>
          <w:sz w:val="24"/>
          <w:szCs w:val="24"/>
        </w:rPr>
      </w:pPr>
      <w:r w:rsidRPr="002E1F62">
        <w:rPr>
          <w:rFonts w:ascii="Times New Roman" w:hAnsi="Times New Roman"/>
          <w:color w:val="000000" w:themeColor="text1"/>
          <w:sz w:val="24"/>
          <w:szCs w:val="24"/>
        </w:rPr>
        <w:t xml:space="preserve">e. </w:t>
      </w:r>
      <w:r w:rsidRPr="002E1F62">
        <w:rPr>
          <w:rFonts w:ascii="Times New Roman" w:hAnsi="Times New Roman"/>
          <w:color w:val="000000" w:themeColor="text1"/>
          <w:sz w:val="24"/>
          <w:szCs w:val="24"/>
        </w:rPr>
        <w:tab/>
        <w:t>Omeprazole</w:t>
      </w:r>
    </w:p>
    <w:p w:rsidR="009E7390" w:rsidRPr="00540C47" w:rsidRDefault="009E7390" w:rsidP="009E7390">
      <w:pPr>
        <w:spacing w:line="240" w:lineRule="exact"/>
        <w:contextualSpacing/>
        <w:jc w:val="both"/>
        <w:rPr>
          <w:color w:val="000000" w:themeColor="text1"/>
        </w:rPr>
      </w:pPr>
    </w:p>
    <w:p w:rsidR="009E7390" w:rsidRPr="00540C47" w:rsidRDefault="009E7390" w:rsidP="009E7390">
      <w:pPr>
        <w:spacing w:line="240" w:lineRule="exact"/>
        <w:contextualSpacing/>
        <w:jc w:val="both"/>
        <w:rPr>
          <w:color w:val="000000" w:themeColor="text1"/>
        </w:rPr>
      </w:pPr>
      <w:r>
        <w:rPr>
          <w:b/>
          <w:color w:val="000000" w:themeColor="text1"/>
        </w:rPr>
        <w:t>80</w:t>
      </w:r>
      <w:r w:rsidRPr="00540C47">
        <w:rPr>
          <w:b/>
          <w:color w:val="000000" w:themeColor="text1"/>
        </w:rPr>
        <w:t>.</w:t>
      </w:r>
      <w:r w:rsidRPr="00540C47">
        <w:rPr>
          <w:color w:val="000000" w:themeColor="text1"/>
        </w:rPr>
        <w:tab/>
        <w:t xml:space="preserve">A DEA Form 222 is used to order which schedules of controlled substances? </w:t>
      </w:r>
    </w:p>
    <w:p w:rsidR="009E7390" w:rsidRPr="00540C47" w:rsidRDefault="009E7390" w:rsidP="009E7390">
      <w:pPr>
        <w:spacing w:line="240" w:lineRule="exact"/>
        <w:contextualSpacing/>
        <w:jc w:val="both"/>
        <w:rPr>
          <w:color w:val="000000" w:themeColor="text1"/>
        </w:rPr>
      </w:pP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 xml:space="preserve">I </w:t>
      </w: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II</w:t>
      </w: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III through V</w:t>
      </w:r>
    </w:p>
    <w:p w:rsidR="009E7390" w:rsidRPr="00540C47" w:rsidRDefault="009E7390" w:rsidP="001813F4">
      <w:pPr>
        <w:pStyle w:val="ListParagraph"/>
        <w:numPr>
          <w:ilvl w:val="0"/>
          <w:numId w:val="121"/>
        </w:numPr>
        <w:spacing w:line="240" w:lineRule="exact"/>
        <w:contextualSpacing/>
        <w:jc w:val="both"/>
        <w:rPr>
          <w:rFonts w:ascii="Times New Roman" w:hAnsi="Times New Roman"/>
          <w:color w:val="000000" w:themeColor="text1"/>
        </w:rPr>
      </w:pPr>
      <w:r w:rsidRPr="00540C47">
        <w:rPr>
          <w:rFonts w:ascii="Times New Roman" w:hAnsi="Times New Roman"/>
          <w:color w:val="000000" w:themeColor="text1"/>
        </w:rPr>
        <w:t xml:space="preserve">I and II </w:t>
      </w:r>
    </w:p>
    <w:p w:rsidR="009E7390" w:rsidRPr="00540C47" w:rsidRDefault="009E7390" w:rsidP="009E7390">
      <w:pPr>
        <w:spacing w:line="240" w:lineRule="exact"/>
        <w:contextualSpacing/>
        <w:jc w:val="both"/>
        <w:rPr>
          <w:b/>
          <w:color w:val="000000" w:themeColor="text1"/>
        </w:rPr>
      </w:pPr>
    </w:p>
    <w:p w:rsidR="009E7390" w:rsidRPr="000A2108" w:rsidRDefault="009E7390" w:rsidP="009E7390">
      <w:pPr>
        <w:tabs>
          <w:tab w:val="left" w:pos="720"/>
        </w:tabs>
        <w:spacing w:line="240" w:lineRule="exact"/>
        <w:jc w:val="both"/>
        <w:rPr>
          <w:color w:val="000000" w:themeColor="text1"/>
        </w:rPr>
      </w:pPr>
    </w:p>
    <w:p w:rsidR="00363648" w:rsidRPr="000A2108" w:rsidRDefault="00363648" w:rsidP="00363648">
      <w:pPr>
        <w:tabs>
          <w:tab w:val="left" w:pos="720"/>
        </w:tabs>
        <w:spacing w:line="240" w:lineRule="exact"/>
        <w:jc w:val="both"/>
        <w:rPr>
          <w:color w:val="000000" w:themeColor="text1"/>
        </w:rPr>
      </w:pPr>
      <w:r>
        <w:rPr>
          <w:b/>
          <w:color w:val="000000" w:themeColor="text1"/>
        </w:rPr>
        <w:lastRenderedPageBreak/>
        <w:t>81</w:t>
      </w:r>
      <w:r w:rsidRPr="000A2108">
        <w:rPr>
          <w:b/>
          <w:color w:val="000000" w:themeColor="text1"/>
        </w:rPr>
        <w:t>.</w:t>
      </w:r>
      <w:r w:rsidRPr="000A2108">
        <w:rPr>
          <w:b/>
          <w:color w:val="000000" w:themeColor="text1"/>
        </w:rPr>
        <w:tab/>
      </w:r>
      <w:r w:rsidRPr="000A2108">
        <w:rPr>
          <w:color w:val="000000" w:themeColor="text1"/>
        </w:rPr>
        <w:t xml:space="preserve">Which of the following strategies </w:t>
      </w:r>
      <w:r>
        <w:rPr>
          <w:color w:val="000000" w:themeColor="text1"/>
        </w:rPr>
        <w:t>would count as “Replacement</w:t>
      </w:r>
      <w:r w:rsidRPr="000A2108">
        <w:rPr>
          <w:color w:val="000000" w:themeColor="text1"/>
        </w:rPr>
        <w:t>” according to the Russell and Burch concept?</w:t>
      </w:r>
    </w:p>
    <w:p w:rsidR="00363648" w:rsidRPr="000A2108" w:rsidRDefault="00363648" w:rsidP="00363648">
      <w:pPr>
        <w:spacing w:line="240" w:lineRule="exact"/>
        <w:jc w:val="both"/>
        <w:rPr>
          <w:color w:val="000000" w:themeColor="text1"/>
        </w:rPr>
      </w:pPr>
    </w:p>
    <w:p w:rsidR="00363648" w:rsidRPr="000A2108" w:rsidRDefault="00363648" w:rsidP="00363648">
      <w:pPr>
        <w:numPr>
          <w:ilvl w:val="0"/>
          <w:numId w:val="122"/>
        </w:numPr>
        <w:autoSpaceDE w:val="0"/>
        <w:autoSpaceDN w:val="0"/>
        <w:adjustRightInd w:val="0"/>
        <w:spacing w:line="240" w:lineRule="exact"/>
        <w:jc w:val="both"/>
        <w:rPr>
          <w:color w:val="000000" w:themeColor="text1"/>
        </w:rPr>
      </w:pPr>
      <w:r w:rsidRPr="000A2108">
        <w:rPr>
          <w:color w:val="000000" w:themeColor="text1"/>
        </w:rPr>
        <w:t>Application of newer technologies</w:t>
      </w:r>
    </w:p>
    <w:p w:rsidR="00363648" w:rsidRPr="000A2108" w:rsidRDefault="00363648" w:rsidP="00363648">
      <w:pPr>
        <w:numPr>
          <w:ilvl w:val="0"/>
          <w:numId w:val="122"/>
        </w:numPr>
        <w:autoSpaceDE w:val="0"/>
        <w:autoSpaceDN w:val="0"/>
        <w:adjustRightInd w:val="0"/>
        <w:spacing w:line="240" w:lineRule="exact"/>
        <w:jc w:val="both"/>
        <w:rPr>
          <w:color w:val="000000" w:themeColor="text1"/>
        </w:rPr>
      </w:pPr>
      <w:r w:rsidRPr="000A2108">
        <w:rPr>
          <w:color w:val="000000" w:themeColor="text1"/>
        </w:rPr>
        <w:t>Better analysis of experimental design</w:t>
      </w:r>
    </w:p>
    <w:p w:rsidR="00363648" w:rsidRPr="000A2108" w:rsidRDefault="00363648" w:rsidP="00363648">
      <w:pPr>
        <w:numPr>
          <w:ilvl w:val="0"/>
          <w:numId w:val="122"/>
        </w:numPr>
        <w:autoSpaceDE w:val="0"/>
        <w:autoSpaceDN w:val="0"/>
        <w:adjustRightInd w:val="0"/>
        <w:spacing w:line="240" w:lineRule="exact"/>
        <w:jc w:val="both"/>
        <w:rPr>
          <w:color w:val="000000" w:themeColor="text1"/>
        </w:rPr>
      </w:pPr>
      <w:r w:rsidRPr="000A2108">
        <w:rPr>
          <w:color w:val="000000" w:themeColor="text1"/>
        </w:rPr>
        <w:t>Control of environmental-related variability</w:t>
      </w:r>
    </w:p>
    <w:p w:rsidR="00363648" w:rsidRPr="000A2108" w:rsidRDefault="00363648" w:rsidP="00363648">
      <w:pPr>
        <w:numPr>
          <w:ilvl w:val="0"/>
          <w:numId w:val="122"/>
        </w:numPr>
        <w:autoSpaceDE w:val="0"/>
        <w:autoSpaceDN w:val="0"/>
        <w:adjustRightInd w:val="0"/>
        <w:spacing w:line="240" w:lineRule="exact"/>
        <w:jc w:val="both"/>
        <w:rPr>
          <w:color w:val="000000" w:themeColor="text1"/>
        </w:rPr>
      </w:pPr>
      <w:r w:rsidRPr="000A2108">
        <w:rPr>
          <w:color w:val="000000" w:themeColor="text1"/>
        </w:rPr>
        <w:t>Use of appropriate statistical methods</w:t>
      </w:r>
    </w:p>
    <w:p w:rsidR="009E7390" w:rsidRPr="000A2108" w:rsidRDefault="00363648" w:rsidP="00363648">
      <w:pPr>
        <w:numPr>
          <w:ilvl w:val="0"/>
          <w:numId w:val="122"/>
        </w:numPr>
        <w:autoSpaceDE w:val="0"/>
        <w:autoSpaceDN w:val="0"/>
        <w:adjustRightInd w:val="0"/>
        <w:spacing w:line="240" w:lineRule="exact"/>
        <w:jc w:val="both"/>
        <w:rPr>
          <w:color w:val="000000" w:themeColor="text1"/>
        </w:rPr>
      </w:pPr>
      <w:r w:rsidRPr="000A2108">
        <w:rPr>
          <w:color w:val="000000" w:themeColor="text1"/>
        </w:rPr>
        <w:t>Use of computer simulations</w:t>
      </w:r>
    </w:p>
    <w:p w:rsidR="001813F4" w:rsidRPr="00DB3368" w:rsidRDefault="001813F4" w:rsidP="001813F4">
      <w:pPr>
        <w:spacing w:line="240" w:lineRule="exact"/>
        <w:jc w:val="both"/>
        <w:rPr>
          <w:b/>
          <w:color w:val="000000" w:themeColor="text1"/>
        </w:rPr>
      </w:pPr>
    </w:p>
    <w:p w:rsidR="001813F4" w:rsidRPr="00DB3368" w:rsidRDefault="001813F4" w:rsidP="001813F4">
      <w:pPr>
        <w:pStyle w:val="NoSpacing"/>
        <w:tabs>
          <w:tab w:val="left" w:pos="720"/>
        </w:tabs>
        <w:spacing w:line="240" w:lineRule="exact"/>
        <w:rPr>
          <w:rFonts w:ascii="Times New Roman" w:hAnsi="Times New Roman"/>
          <w:color w:val="000000" w:themeColor="text1"/>
          <w:spacing w:val="-2"/>
          <w:sz w:val="24"/>
          <w:szCs w:val="24"/>
        </w:rPr>
      </w:pPr>
      <w:r>
        <w:rPr>
          <w:rFonts w:ascii="Times New Roman" w:hAnsi="Times New Roman"/>
          <w:b/>
          <w:color w:val="000000" w:themeColor="text1"/>
          <w:sz w:val="24"/>
          <w:szCs w:val="24"/>
        </w:rPr>
        <w:t>82</w:t>
      </w:r>
      <w:r w:rsidRPr="00DB3368">
        <w:rPr>
          <w:rFonts w:ascii="Times New Roman" w:hAnsi="Times New Roman"/>
          <w:b/>
          <w:color w:val="000000" w:themeColor="text1"/>
          <w:sz w:val="24"/>
          <w:szCs w:val="24"/>
        </w:rPr>
        <w:t>.</w:t>
      </w:r>
      <w:r w:rsidRPr="00DB3368">
        <w:rPr>
          <w:rFonts w:ascii="Times New Roman" w:hAnsi="Times New Roman"/>
          <w:color w:val="000000" w:themeColor="text1"/>
          <w:sz w:val="24"/>
          <w:szCs w:val="24"/>
        </w:rPr>
        <w:tab/>
      </w:r>
      <w:r w:rsidRPr="00DB3368">
        <w:rPr>
          <w:rFonts w:ascii="Times New Roman" w:hAnsi="Times New Roman"/>
          <w:color w:val="000000" w:themeColor="text1"/>
          <w:spacing w:val="-2"/>
          <w:sz w:val="24"/>
          <w:szCs w:val="24"/>
        </w:rPr>
        <w:t>A rhesus macaque has severe anaplastic anemia following a recent organ transplantation. Bone marrow biopsy revealed numerous intranuclear inclusions in the erythroid precursor cells and marked erythroid hypoplasia. Which of the following viruses is the most likely etiologic agent?</w:t>
      </w:r>
    </w:p>
    <w:p w:rsidR="001813F4" w:rsidRPr="00DB3368" w:rsidRDefault="001813F4" w:rsidP="001813F4">
      <w:pPr>
        <w:pStyle w:val="NoSpacing"/>
        <w:spacing w:line="240" w:lineRule="exact"/>
        <w:rPr>
          <w:rFonts w:ascii="Times New Roman" w:hAnsi="Times New Roman"/>
          <w:color w:val="000000" w:themeColor="text1"/>
          <w:sz w:val="24"/>
          <w:szCs w:val="24"/>
        </w:rPr>
      </w:pP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lang w:val="es-PR"/>
        </w:rPr>
      </w:pPr>
      <w:r w:rsidRPr="00DB3368">
        <w:rPr>
          <w:rFonts w:ascii="Times New Roman" w:hAnsi="Times New Roman"/>
          <w:color w:val="000000" w:themeColor="text1"/>
          <w:sz w:val="24"/>
          <w:szCs w:val="24"/>
          <w:lang w:val="es-PR"/>
        </w:rPr>
        <w:t xml:space="preserve">a. </w:t>
      </w:r>
      <w:r w:rsidRPr="00DB3368">
        <w:rPr>
          <w:rFonts w:ascii="Times New Roman" w:hAnsi="Times New Roman"/>
          <w:color w:val="000000" w:themeColor="text1"/>
          <w:sz w:val="24"/>
          <w:szCs w:val="24"/>
          <w:lang w:val="es-PR"/>
        </w:rPr>
        <w:tab/>
        <w:t>Adenovirus</w:t>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lang w:val="es-PR"/>
        </w:rPr>
      </w:pPr>
      <w:r w:rsidRPr="00DB3368">
        <w:rPr>
          <w:rFonts w:ascii="Times New Roman" w:hAnsi="Times New Roman"/>
          <w:color w:val="000000" w:themeColor="text1"/>
          <w:sz w:val="24"/>
          <w:szCs w:val="24"/>
          <w:lang w:val="es-PR"/>
        </w:rPr>
        <w:t xml:space="preserve">b. </w:t>
      </w:r>
      <w:r w:rsidRPr="00DB3368">
        <w:rPr>
          <w:rFonts w:ascii="Times New Roman" w:hAnsi="Times New Roman"/>
          <w:color w:val="000000" w:themeColor="text1"/>
          <w:sz w:val="24"/>
          <w:szCs w:val="24"/>
          <w:lang w:val="es-PR"/>
        </w:rPr>
        <w:tab/>
        <w:t xml:space="preserve">Arenavirus </w:t>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lang w:val="es-PR"/>
        </w:rPr>
      </w:pPr>
      <w:r w:rsidRPr="00DB3368">
        <w:rPr>
          <w:rFonts w:ascii="Times New Roman" w:hAnsi="Times New Roman"/>
          <w:color w:val="000000" w:themeColor="text1"/>
          <w:sz w:val="24"/>
          <w:szCs w:val="24"/>
          <w:lang w:val="es-PR"/>
        </w:rPr>
        <w:t>c.</w:t>
      </w:r>
      <w:r w:rsidRPr="00DB3368">
        <w:rPr>
          <w:rFonts w:ascii="Times New Roman" w:hAnsi="Times New Roman"/>
          <w:color w:val="000000" w:themeColor="text1"/>
          <w:sz w:val="24"/>
          <w:szCs w:val="24"/>
          <w:lang w:val="es-PR"/>
        </w:rPr>
        <w:tab/>
        <w:t>Filovirus</w:t>
      </w:r>
      <w:r w:rsidRPr="00DB3368">
        <w:rPr>
          <w:rFonts w:ascii="Times New Roman" w:hAnsi="Times New Roman"/>
          <w:color w:val="000000" w:themeColor="text1"/>
          <w:sz w:val="24"/>
          <w:szCs w:val="24"/>
          <w:lang w:val="es-PR"/>
        </w:rPr>
        <w:tab/>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 </w:t>
      </w:r>
      <w:r w:rsidRPr="00DB3368">
        <w:rPr>
          <w:rFonts w:ascii="Times New Roman" w:hAnsi="Times New Roman"/>
          <w:color w:val="000000" w:themeColor="text1"/>
          <w:sz w:val="24"/>
          <w:szCs w:val="24"/>
        </w:rPr>
        <w:tab/>
        <w:t>Flavavirus</w:t>
      </w:r>
    </w:p>
    <w:p w:rsidR="001813F4" w:rsidRPr="00DB3368" w:rsidRDefault="001813F4" w:rsidP="001813F4">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e. </w:t>
      </w:r>
      <w:r w:rsidRPr="00DB3368">
        <w:rPr>
          <w:rFonts w:ascii="Times New Roman" w:hAnsi="Times New Roman"/>
          <w:color w:val="000000" w:themeColor="text1"/>
          <w:sz w:val="24"/>
          <w:szCs w:val="24"/>
        </w:rPr>
        <w:tab/>
        <w:t>Parvovirus</w:t>
      </w:r>
    </w:p>
    <w:p w:rsidR="001813F4" w:rsidRPr="00DB3368" w:rsidRDefault="001813F4" w:rsidP="001813F4">
      <w:pPr>
        <w:pStyle w:val="NoSpacing"/>
        <w:spacing w:line="240" w:lineRule="exact"/>
        <w:rPr>
          <w:rFonts w:ascii="Times New Roman" w:hAnsi="Times New Roman"/>
          <w:color w:val="000000" w:themeColor="text1"/>
          <w:sz w:val="24"/>
          <w:szCs w:val="24"/>
        </w:rPr>
      </w:pPr>
    </w:p>
    <w:p w:rsidR="001813F4" w:rsidRPr="0032103B" w:rsidRDefault="001813F4" w:rsidP="001813F4">
      <w:pPr>
        <w:pStyle w:val="NoSpacing"/>
        <w:rPr>
          <w:rFonts w:ascii="Times New Roman" w:hAnsi="Times New Roman"/>
          <w:color w:val="000000" w:themeColor="text1"/>
          <w:sz w:val="24"/>
          <w:szCs w:val="24"/>
        </w:rPr>
      </w:pPr>
      <w:r>
        <w:rPr>
          <w:rFonts w:ascii="Times New Roman" w:hAnsi="Times New Roman"/>
          <w:b/>
          <w:color w:val="000000" w:themeColor="text1"/>
          <w:sz w:val="24"/>
          <w:szCs w:val="24"/>
        </w:rPr>
        <w:t>83</w:t>
      </w:r>
      <w:r w:rsidRPr="0032103B">
        <w:rPr>
          <w:rFonts w:ascii="Times New Roman" w:hAnsi="Times New Roman"/>
          <w:b/>
          <w:color w:val="000000" w:themeColor="text1"/>
          <w:sz w:val="24"/>
          <w:szCs w:val="24"/>
        </w:rPr>
        <w:t>.</w:t>
      </w:r>
      <w:r w:rsidRPr="0032103B">
        <w:rPr>
          <w:rFonts w:ascii="Times New Roman" w:hAnsi="Times New Roman"/>
          <w:color w:val="000000" w:themeColor="text1"/>
          <w:sz w:val="24"/>
          <w:szCs w:val="24"/>
        </w:rPr>
        <w:t xml:space="preserve"> </w:t>
      </w:r>
      <w:r w:rsidRPr="0032103B">
        <w:rPr>
          <w:rFonts w:ascii="Times New Roman" w:hAnsi="Times New Roman"/>
          <w:color w:val="000000" w:themeColor="text1"/>
          <w:sz w:val="24"/>
          <w:szCs w:val="24"/>
        </w:rPr>
        <w:tab/>
        <w:t>Bioluminescence imaging captures which protein that creates the light transmission detected by this technique?</w:t>
      </w:r>
    </w:p>
    <w:p w:rsidR="001813F4" w:rsidRPr="0032103B" w:rsidRDefault="001813F4" w:rsidP="001813F4">
      <w:pPr>
        <w:pStyle w:val="NoSpacing"/>
        <w:rPr>
          <w:rFonts w:ascii="Times New Roman" w:hAnsi="Times New Roman"/>
          <w:color w:val="000000" w:themeColor="text1"/>
          <w:sz w:val="24"/>
          <w:szCs w:val="24"/>
        </w:rPr>
      </w:pP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a.  </w:t>
      </w:r>
      <w:r w:rsidRPr="0032103B">
        <w:rPr>
          <w:rFonts w:ascii="Times New Roman" w:hAnsi="Times New Roman"/>
          <w:color w:val="000000" w:themeColor="text1"/>
          <w:sz w:val="24"/>
          <w:szCs w:val="24"/>
        </w:rPr>
        <w:tab/>
        <w:t xml:space="preserve">Green fluorescent protein </w:t>
      </w: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b. </w:t>
      </w:r>
      <w:r w:rsidRPr="0032103B">
        <w:rPr>
          <w:rFonts w:ascii="Times New Roman" w:hAnsi="Times New Roman"/>
          <w:color w:val="000000" w:themeColor="text1"/>
          <w:sz w:val="24"/>
          <w:szCs w:val="24"/>
        </w:rPr>
        <w:tab/>
        <w:t>Luciferase</w:t>
      </w: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 xml:space="preserve">c. </w:t>
      </w:r>
      <w:r w:rsidRPr="0032103B">
        <w:rPr>
          <w:rFonts w:ascii="Times New Roman" w:hAnsi="Times New Roman"/>
          <w:color w:val="000000" w:themeColor="text1"/>
          <w:sz w:val="24"/>
          <w:szCs w:val="24"/>
        </w:rPr>
        <w:tab/>
        <w:t>Protease</w:t>
      </w:r>
    </w:p>
    <w:p w:rsidR="001813F4" w:rsidRPr="0032103B" w:rsidRDefault="001813F4" w:rsidP="001813F4">
      <w:pPr>
        <w:pStyle w:val="NoSpacing"/>
        <w:ind w:left="1080" w:hanging="360"/>
        <w:rPr>
          <w:rFonts w:ascii="Times New Roman" w:hAnsi="Times New Roman"/>
          <w:color w:val="000000" w:themeColor="text1"/>
          <w:sz w:val="24"/>
          <w:szCs w:val="24"/>
        </w:rPr>
      </w:pPr>
      <w:r w:rsidRPr="0032103B">
        <w:rPr>
          <w:rFonts w:ascii="Times New Roman" w:hAnsi="Times New Roman"/>
          <w:color w:val="000000" w:themeColor="text1"/>
          <w:sz w:val="24"/>
          <w:szCs w:val="24"/>
        </w:rPr>
        <w:t>d.</w:t>
      </w:r>
      <w:r w:rsidRPr="0032103B">
        <w:rPr>
          <w:rFonts w:ascii="Times New Roman" w:hAnsi="Times New Roman"/>
          <w:color w:val="000000" w:themeColor="text1"/>
          <w:sz w:val="24"/>
          <w:szCs w:val="24"/>
        </w:rPr>
        <w:tab/>
        <w:t>Yellow producing protein</w:t>
      </w:r>
    </w:p>
    <w:p w:rsidR="001813F4" w:rsidRPr="0032103B" w:rsidRDefault="001813F4" w:rsidP="001813F4">
      <w:pPr>
        <w:pStyle w:val="NoSpacing"/>
        <w:rPr>
          <w:rFonts w:ascii="Times New Roman" w:hAnsi="Times New Roman"/>
          <w:color w:val="000000" w:themeColor="text1"/>
          <w:sz w:val="24"/>
          <w:szCs w:val="24"/>
        </w:rPr>
      </w:pPr>
    </w:p>
    <w:p w:rsidR="001813F4" w:rsidRPr="002E1F62" w:rsidRDefault="001813F4" w:rsidP="001813F4">
      <w:pPr>
        <w:pStyle w:val="ListParagraph"/>
        <w:tabs>
          <w:tab w:val="left" w:pos="720"/>
        </w:tabs>
        <w:spacing w:line="240" w:lineRule="exact"/>
        <w:ind w:left="0"/>
        <w:jc w:val="both"/>
        <w:rPr>
          <w:rFonts w:ascii="Times New Roman" w:hAnsi="Times New Roman"/>
          <w:color w:val="000000" w:themeColor="text1"/>
        </w:rPr>
      </w:pPr>
      <w:r>
        <w:rPr>
          <w:rFonts w:ascii="Times New Roman" w:hAnsi="Times New Roman"/>
          <w:b/>
          <w:color w:val="000000" w:themeColor="text1"/>
        </w:rPr>
        <w:t>84.</w:t>
      </w:r>
      <w:r>
        <w:rPr>
          <w:rFonts w:ascii="Times New Roman" w:hAnsi="Times New Roman"/>
          <w:b/>
          <w:color w:val="000000" w:themeColor="text1"/>
        </w:rPr>
        <w:tab/>
      </w:r>
      <w:r w:rsidRPr="002E1F62">
        <w:rPr>
          <w:rFonts w:ascii="Times New Roman" w:hAnsi="Times New Roman"/>
          <w:color w:val="000000" w:themeColor="text1"/>
        </w:rPr>
        <w:t>Which of the following most accurately characterizes quaternary ammonium compounds?</w:t>
      </w:r>
    </w:p>
    <w:p w:rsidR="001813F4" w:rsidRPr="002E1F62" w:rsidRDefault="001813F4" w:rsidP="001813F4">
      <w:pPr>
        <w:pStyle w:val="ListParagraph"/>
        <w:spacing w:line="240" w:lineRule="exact"/>
        <w:ind w:left="360"/>
        <w:rPr>
          <w:rFonts w:ascii="Times New Roman" w:hAnsi="Times New Roman"/>
          <w:color w:val="000000" w:themeColor="text1"/>
        </w:rPr>
      </w:pP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Not sporicidal and most are not tuberculocidal</w:t>
      </w: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Harsh cationic chemicals active against enveloped viruses</w:t>
      </w: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Low detergent capabilities on their own</w:t>
      </w:r>
    </w:p>
    <w:p w:rsidR="001813F4" w:rsidRPr="002E1F62" w:rsidRDefault="001813F4" w:rsidP="001813F4">
      <w:pPr>
        <w:pStyle w:val="ListParagraph"/>
        <w:numPr>
          <w:ilvl w:val="1"/>
          <w:numId w:val="124"/>
        </w:numPr>
        <w:spacing w:line="240" w:lineRule="exact"/>
        <w:ind w:left="1080"/>
        <w:jc w:val="both"/>
        <w:rPr>
          <w:rFonts w:ascii="Times New Roman" w:hAnsi="Times New Roman"/>
          <w:color w:val="000000" w:themeColor="text1"/>
        </w:rPr>
      </w:pPr>
      <w:r w:rsidRPr="002E1F62">
        <w:rPr>
          <w:rFonts w:ascii="Times New Roman" w:hAnsi="Times New Roman"/>
          <w:color w:val="000000" w:themeColor="text1"/>
        </w:rPr>
        <w:t>Less effective against gram-positive organisms than against gram-negative organisms</w:t>
      </w:r>
    </w:p>
    <w:p w:rsidR="001813F4" w:rsidRPr="002E1F62" w:rsidRDefault="001813F4" w:rsidP="001813F4">
      <w:pPr>
        <w:pStyle w:val="ListParagraph"/>
        <w:spacing w:line="240" w:lineRule="exact"/>
        <w:ind w:left="1350"/>
        <w:rPr>
          <w:rFonts w:ascii="Times New Roman" w:hAnsi="Times New Roman"/>
          <w:color w:val="000000" w:themeColor="text1"/>
        </w:rPr>
      </w:pPr>
    </w:p>
    <w:p w:rsidR="001813F4" w:rsidRPr="00540C47" w:rsidRDefault="001813F4" w:rsidP="001813F4">
      <w:pPr>
        <w:spacing w:line="240" w:lineRule="exact"/>
        <w:jc w:val="both"/>
        <w:rPr>
          <w:color w:val="000000" w:themeColor="text1"/>
          <w:spacing w:val="-2"/>
        </w:rPr>
      </w:pPr>
      <w:r>
        <w:rPr>
          <w:b/>
          <w:color w:val="000000" w:themeColor="text1"/>
          <w:spacing w:val="-2"/>
          <w:lang w:eastAsia="zh-CN"/>
        </w:rPr>
        <w:t>85</w:t>
      </w:r>
      <w:r w:rsidRPr="00540C47">
        <w:rPr>
          <w:b/>
          <w:color w:val="000000" w:themeColor="text1"/>
          <w:spacing w:val="-2"/>
          <w:lang w:eastAsia="zh-CN"/>
        </w:rPr>
        <w:t>.</w:t>
      </w:r>
      <w:r w:rsidRPr="00540C47">
        <w:rPr>
          <w:b/>
          <w:color w:val="000000" w:themeColor="text1"/>
          <w:spacing w:val="-2"/>
          <w:lang w:eastAsia="zh-CN"/>
        </w:rPr>
        <w:tab/>
      </w:r>
      <w:r w:rsidRPr="00540C47">
        <w:rPr>
          <w:color w:val="000000" w:themeColor="text1"/>
          <w:spacing w:val="-2"/>
        </w:rPr>
        <w:t xml:space="preserve">According to the 8th Edition of the </w:t>
      </w:r>
      <w:r w:rsidRPr="00540C47">
        <w:rPr>
          <w:color w:val="000000" w:themeColor="text1"/>
          <w:spacing w:val="-2"/>
          <w:u w:val="single"/>
        </w:rPr>
        <w:t>Guide for the Care and Use of Laboratory Animals</w:t>
      </w:r>
      <w:r w:rsidRPr="00540C47">
        <w:rPr>
          <w:color w:val="000000" w:themeColor="text1"/>
          <w:spacing w:val="-2"/>
        </w:rPr>
        <w:t>, which one of the following is an important guideline concerning restraint of animals?</w:t>
      </w:r>
    </w:p>
    <w:p w:rsidR="001813F4" w:rsidRPr="00540C47" w:rsidRDefault="001813F4" w:rsidP="001813F4">
      <w:pPr>
        <w:pStyle w:val="ListParagraph"/>
        <w:spacing w:line="240" w:lineRule="exact"/>
        <w:ind w:left="1440"/>
        <w:rPr>
          <w:rFonts w:ascii="Times New Roman" w:hAnsi="Times New Roman"/>
          <w:color w:val="000000" w:themeColor="text1"/>
        </w:rPr>
      </w:pP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Animals that fail to adapt to restraint devices should be removed from the study</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It is not necessary to consider alternatives to physical restraint</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Restraint devices should be used simply as a convenience in handling and managing animals</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Restraint should be considered a normal method of housing</w:t>
      </w:r>
    </w:p>
    <w:p w:rsidR="001813F4" w:rsidRPr="00540C47" w:rsidRDefault="001813F4" w:rsidP="001813F4">
      <w:pPr>
        <w:pStyle w:val="ListParagraph"/>
        <w:numPr>
          <w:ilvl w:val="1"/>
          <w:numId w:val="125"/>
        </w:numPr>
        <w:spacing w:line="240" w:lineRule="exact"/>
        <w:ind w:left="1080"/>
        <w:contextualSpacing/>
        <w:jc w:val="both"/>
        <w:rPr>
          <w:rFonts w:ascii="Times New Roman" w:hAnsi="Times New Roman"/>
          <w:color w:val="000000" w:themeColor="text1"/>
        </w:rPr>
      </w:pPr>
      <w:r w:rsidRPr="00540C47">
        <w:rPr>
          <w:rFonts w:ascii="Times New Roman" w:hAnsi="Times New Roman"/>
          <w:color w:val="000000" w:themeColor="text1"/>
        </w:rPr>
        <w:t>Training of animals to adapt to restraint equipment is not recommended</w:t>
      </w:r>
    </w:p>
    <w:p w:rsidR="001813F4" w:rsidRPr="00540C47" w:rsidRDefault="001813F4" w:rsidP="001813F4">
      <w:pPr>
        <w:pStyle w:val="ListParagraph"/>
        <w:spacing w:line="240" w:lineRule="exact"/>
        <w:ind w:left="1080" w:hanging="360"/>
        <w:rPr>
          <w:rFonts w:ascii="Times New Roman" w:hAnsi="Times New Roman"/>
          <w:color w:val="000000" w:themeColor="text1"/>
        </w:rPr>
      </w:pPr>
    </w:p>
    <w:p w:rsidR="001813F4" w:rsidRPr="00DB3368" w:rsidRDefault="001813F4" w:rsidP="001813F4">
      <w:pPr>
        <w:spacing w:line="240" w:lineRule="exact"/>
        <w:contextualSpacing/>
        <w:jc w:val="both"/>
        <w:rPr>
          <w:color w:val="000000" w:themeColor="text1"/>
        </w:rPr>
      </w:pPr>
      <w:r w:rsidRPr="00DB3368">
        <w:rPr>
          <w:b/>
          <w:color w:val="000000" w:themeColor="text1"/>
        </w:rPr>
        <w:t>8</w:t>
      </w:r>
      <w:r>
        <w:rPr>
          <w:b/>
          <w:color w:val="000000" w:themeColor="text1"/>
        </w:rPr>
        <w:t>6</w:t>
      </w:r>
      <w:r w:rsidRPr="00DB3368">
        <w:rPr>
          <w:b/>
          <w:color w:val="000000" w:themeColor="text1"/>
        </w:rPr>
        <w:t>.</w:t>
      </w:r>
      <w:r w:rsidRPr="00DB3368">
        <w:rPr>
          <w:color w:val="000000" w:themeColor="text1"/>
        </w:rPr>
        <w:t xml:space="preserve"> </w:t>
      </w:r>
      <w:r w:rsidRPr="00DB3368">
        <w:rPr>
          <w:color w:val="000000" w:themeColor="text1"/>
        </w:rPr>
        <w:tab/>
        <w:t xml:space="preserve"> Which of the following applies to </w:t>
      </w:r>
      <w:r w:rsidRPr="00DB3368">
        <w:rPr>
          <w:i/>
          <w:color w:val="000000" w:themeColor="text1"/>
        </w:rPr>
        <w:t>Xenopus laevis</w:t>
      </w:r>
      <w:r w:rsidRPr="00DB3368">
        <w:rPr>
          <w:color w:val="000000" w:themeColor="text1"/>
        </w:rPr>
        <w:t>?</w:t>
      </w:r>
    </w:p>
    <w:p w:rsidR="001813F4" w:rsidRPr="00DB3368" w:rsidRDefault="001813F4" w:rsidP="001813F4">
      <w:pPr>
        <w:spacing w:line="240" w:lineRule="exact"/>
        <w:contextualSpacing/>
        <w:jc w:val="both"/>
        <w:rPr>
          <w:color w:val="000000" w:themeColor="text1"/>
        </w:rPr>
      </w:pP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Adults spontaneously develop Lucke herpesvirus tumors </w:t>
      </w: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It is a member of the family Ranidae</w:t>
      </w: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It is the only diploid Xenopus species </w:t>
      </w:r>
    </w:p>
    <w:p w:rsidR="001813F4" w:rsidRPr="00DB3368" w:rsidRDefault="001813F4" w:rsidP="001813F4">
      <w:pPr>
        <w:pStyle w:val="ListParagraph"/>
        <w:numPr>
          <w:ilvl w:val="0"/>
          <w:numId w:val="127"/>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Pseudocapillaroides xenopi is a common skin nematode and can be diagnosed via detection of DNA in aquarium sediment</w:t>
      </w:r>
    </w:p>
    <w:p w:rsidR="001813F4" w:rsidRPr="00DB3368" w:rsidRDefault="001813F4" w:rsidP="001813F4">
      <w:pPr>
        <w:spacing w:line="240" w:lineRule="exact"/>
        <w:ind w:left="1080" w:hanging="360"/>
        <w:contextualSpacing/>
        <w:jc w:val="both"/>
        <w:rPr>
          <w:color w:val="000000" w:themeColor="text1"/>
        </w:rPr>
      </w:pPr>
      <w:r w:rsidRPr="00DB3368">
        <w:rPr>
          <w:color w:val="000000" w:themeColor="text1"/>
        </w:rPr>
        <w:t xml:space="preserve">e. </w:t>
      </w:r>
      <w:r w:rsidRPr="00DB3368">
        <w:rPr>
          <w:color w:val="000000" w:themeColor="text1"/>
        </w:rPr>
        <w:tab/>
        <w:t>Tadpoles eat only live prey</w:t>
      </w:r>
    </w:p>
    <w:p w:rsidR="001813F4" w:rsidRPr="00DB3368" w:rsidRDefault="001813F4" w:rsidP="001813F4">
      <w:pPr>
        <w:spacing w:line="240" w:lineRule="exact"/>
        <w:contextualSpacing/>
        <w:jc w:val="both"/>
        <w:rPr>
          <w:color w:val="000000" w:themeColor="text1"/>
        </w:rPr>
      </w:pPr>
    </w:p>
    <w:p w:rsidR="001813F4" w:rsidRDefault="001813F4" w:rsidP="001813F4">
      <w:pPr>
        <w:spacing w:line="240" w:lineRule="exact"/>
        <w:contextualSpacing/>
        <w:jc w:val="both"/>
        <w:rPr>
          <w:b/>
          <w:color w:val="000000" w:themeColor="text1"/>
        </w:rPr>
      </w:pPr>
    </w:p>
    <w:p w:rsidR="00093E64" w:rsidRDefault="00093E64" w:rsidP="001813F4">
      <w:pPr>
        <w:spacing w:line="240" w:lineRule="exact"/>
        <w:contextualSpacing/>
        <w:jc w:val="both"/>
        <w:rPr>
          <w:b/>
          <w:color w:val="000000" w:themeColor="text1"/>
        </w:rPr>
      </w:pPr>
    </w:p>
    <w:p w:rsidR="00093E64" w:rsidRPr="00DB3368" w:rsidRDefault="00093E64" w:rsidP="001813F4">
      <w:pPr>
        <w:spacing w:line="240" w:lineRule="exact"/>
        <w:contextualSpacing/>
        <w:jc w:val="both"/>
        <w:rPr>
          <w:b/>
          <w:color w:val="000000" w:themeColor="text1"/>
        </w:rPr>
      </w:pPr>
    </w:p>
    <w:p w:rsidR="001813F4" w:rsidRPr="0032103B" w:rsidRDefault="001813F4" w:rsidP="001813F4">
      <w:pPr>
        <w:spacing w:line="240" w:lineRule="exact"/>
        <w:jc w:val="both"/>
        <w:rPr>
          <w:b/>
          <w:color w:val="000000" w:themeColor="text1"/>
        </w:rPr>
      </w:pPr>
    </w:p>
    <w:p w:rsidR="001813F4" w:rsidRPr="0032103B" w:rsidRDefault="001813F4" w:rsidP="001813F4">
      <w:pPr>
        <w:spacing w:line="240" w:lineRule="exact"/>
        <w:jc w:val="both"/>
        <w:rPr>
          <w:color w:val="000000" w:themeColor="text1"/>
        </w:rPr>
      </w:pPr>
      <w:r w:rsidRPr="0032103B">
        <w:rPr>
          <w:b/>
          <w:color w:val="000000" w:themeColor="text1"/>
        </w:rPr>
        <w:lastRenderedPageBreak/>
        <w:t>8</w:t>
      </w:r>
      <w:r>
        <w:rPr>
          <w:b/>
          <w:color w:val="000000" w:themeColor="text1"/>
        </w:rPr>
        <w:t>7</w:t>
      </w:r>
      <w:r w:rsidRPr="0032103B">
        <w:rPr>
          <w:b/>
          <w:color w:val="000000" w:themeColor="text1"/>
        </w:rPr>
        <w:t xml:space="preserve">. </w:t>
      </w:r>
      <w:r w:rsidRPr="0032103B">
        <w:rPr>
          <w:b/>
          <w:color w:val="000000" w:themeColor="text1"/>
        </w:rPr>
        <w:tab/>
      </w:r>
      <w:r w:rsidRPr="0032103B">
        <w:rPr>
          <w:color w:val="000000" w:themeColor="text1"/>
        </w:rPr>
        <w:t xml:space="preserve">Which of the following informational databases is published by the National Agricultural Library? </w:t>
      </w:r>
    </w:p>
    <w:p w:rsidR="001813F4" w:rsidRPr="0032103B" w:rsidRDefault="001813F4" w:rsidP="001813F4">
      <w:pPr>
        <w:spacing w:line="240" w:lineRule="exact"/>
        <w:jc w:val="both"/>
        <w:rPr>
          <w:color w:val="000000" w:themeColor="text1"/>
        </w:rPr>
      </w:pP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 xml:space="preserve">AWIC </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 xml:space="preserve">AGRICOLA </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 xml:space="preserve">AltWeb  </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ToxNet</w:t>
      </w:r>
    </w:p>
    <w:p w:rsidR="001813F4" w:rsidRPr="0032103B" w:rsidRDefault="001813F4" w:rsidP="001813F4">
      <w:pPr>
        <w:pStyle w:val="ListParagraph"/>
        <w:numPr>
          <w:ilvl w:val="0"/>
          <w:numId w:val="128"/>
        </w:numPr>
        <w:spacing w:line="240" w:lineRule="exact"/>
        <w:contextualSpacing/>
        <w:jc w:val="both"/>
        <w:rPr>
          <w:rFonts w:ascii="Times New Roman" w:hAnsi="Times New Roman"/>
          <w:color w:val="000000" w:themeColor="text1"/>
        </w:rPr>
      </w:pPr>
      <w:r w:rsidRPr="0032103B">
        <w:rPr>
          <w:rFonts w:ascii="Times New Roman" w:hAnsi="Times New Roman"/>
          <w:color w:val="000000" w:themeColor="text1"/>
        </w:rPr>
        <w:t>Go3R.org</w:t>
      </w:r>
    </w:p>
    <w:p w:rsidR="001813F4" w:rsidRPr="0032103B" w:rsidRDefault="001813F4" w:rsidP="001813F4">
      <w:pPr>
        <w:spacing w:line="240" w:lineRule="exact"/>
        <w:contextualSpacing/>
        <w:jc w:val="both"/>
        <w:rPr>
          <w:b/>
          <w:color w:val="000000" w:themeColor="text1"/>
        </w:rPr>
      </w:pPr>
    </w:p>
    <w:p w:rsidR="001813F4" w:rsidRPr="002E1F62" w:rsidRDefault="001813F4" w:rsidP="001813F4">
      <w:pPr>
        <w:tabs>
          <w:tab w:val="left" w:pos="720"/>
          <w:tab w:val="left" w:pos="1440"/>
          <w:tab w:val="left" w:pos="2160"/>
        </w:tabs>
        <w:spacing w:line="240" w:lineRule="exact"/>
        <w:jc w:val="both"/>
        <w:rPr>
          <w:color w:val="000000" w:themeColor="text1"/>
        </w:rPr>
      </w:pPr>
      <w:r>
        <w:rPr>
          <w:b/>
          <w:color w:val="000000" w:themeColor="text1"/>
        </w:rPr>
        <w:t>88</w:t>
      </w:r>
      <w:r w:rsidRPr="002E1F62">
        <w:rPr>
          <w:b/>
          <w:color w:val="000000" w:themeColor="text1"/>
        </w:rPr>
        <w:t>.</w:t>
      </w:r>
      <w:r w:rsidRPr="002E1F62">
        <w:rPr>
          <w:color w:val="000000" w:themeColor="text1"/>
        </w:rPr>
        <w:t xml:space="preserve">     </w:t>
      </w:r>
      <w:r w:rsidRPr="002E1F62">
        <w:rPr>
          <w:color w:val="000000" w:themeColor="text1"/>
        </w:rPr>
        <w:tab/>
        <w:t xml:space="preserve">All of the following are characteristics of chlorine </w:t>
      </w:r>
      <w:r w:rsidRPr="002E1F62">
        <w:rPr>
          <w:b/>
          <w:color w:val="000000" w:themeColor="text1"/>
          <w:u w:val="single"/>
        </w:rPr>
        <w:t>EXCEPT</w:t>
      </w:r>
      <w:r w:rsidRPr="002E1F62">
        <w:rPr>
          <w:color w:val="000000" w:themeColor="text1"/>
        </w:rPr>
        <w:t>?</w:t>
      </w:r>
    </w:p>
    <w:p w:rsidR="001813F4" w:rsidRPr="002E1F62" w:rsidRDefault="001813F4" w:rsidP="001813F4">
      <w:pPr>
        <w:pStyle w:val="ListParagraph"/>
        <w:tabs>
          <w:tab w:val="left" w:pos="1440"/>
          <w:tab w:val="left" w:pos="2160"/>
        </w:tabs>
        <w:spacing w:line="240" w:lineRule="exact"/>
        <w:ind w:left="360"/>
        <w:rPr>
          <w:rFonts w:ascii="Times New Roman" w:hAnsi="Times New Roman"/>
          <w:color w:val="000000" w:themeColor="text1"/>
        </w:rPr>
      </w:pP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is inactivated by light</w:t>
      </w: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becomes less biocidal with increased temperature</w:t>
      </w: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is more biocidal with increasing pH</w:t>
      </w:r>
    </w:p>
    <w:p w:rsidR="001813F4" w:rsidRPr="002E1F62" w:rsidRDefault="001813F4" w:rsidP="001813F4">
      <w:pPr>
        <w:pStyle w:val="ListParagraph"/>
        <w:numPr>
          <w:ilvl w:val="0"/>
          <w:numId w:val="130"/>
        </w:numPr>
        <w:tabs>
          <w:tab w:val="left" w:pos="1440"/>
          <w:tab w:val="left" w:pos="2160"/>
        </w:tabs>
        <w:spacing w:line="240" w:lineRule="exact"/>
        <w:contextualSpacing/>
        <w:jc w:val="both"/>
        <w:rPr>
          <w:rFonts w:ascii="Times New Roman" w:hAnsi="Times New Roman"/>
          <w:color w:val="000000" w:themeColor="text1"/>
        </w:rPr>
      </w:pPr>
      <w:r w:rsidRPr="002E1F62">
        <w:rPr>
          <w:rFonts w:ascii="Times New Roman" w:hAnsi="Times New Roman"/>
          <w:color w:val="000000" w:themeColor="text1"/>
        </w:rPr>
        <w:t>It is an oxidant</w:t>
      </w:r>
    </w:p>
    <w:p w:rsidR="001813F4" w:rsidRPr="002E1F62" w:rsidRDefault="001813F4" w:rsidP="001813F4">
      <w:pPr>
        <w:tabs>
          <w:tab w:val="left" w:pos="1440"/>
          <w:tab w:val="left" w:pos="2160"/>
        </w:tabs>
        <w:spacing w:line="240" w:lineRule="exact"/>
        <w:jc w:val="both"/>
        <w:rPr>
          <w:color w:val="000000" w:themeColor="text1"/>
        </w:rPr>
      </w:pPr>
    </w:p>
    <w:p w:rsidR="001813F4" w:rsidRPr="00540C47" w:rsidRDefault="001813F4" w:rsidP="001813F4">
      <w:pPr>
        <w:jc w:val="both"/>
        <w:rPr>
          <w:color w:val="000000" w:themeColor="text1"/>
        </w:rPr>
      </w:pPr>
      <w:r>
        <w:rPr>
          <w:b/>
          <w:color w:val="000000" w:themeColor="text1"/>
        </w:rPr>
        <w:t>89</w:t>
      </w:r>
      <w:r w:rsidRPr="00540C47">
        <w:rPr>
          <w:b/>
          <w:color w:val="000000" w:themeColor="text1"/>
        </w:rPr>
        <w:t>.</w:t>
      </w:r>
      <w:r w:rsidRPr="00540C47">
        <w:rPr>
          <w:color w:val="000000" w:themeColor="text1"/>
        </w:rPr>
        <w:tab/>
      </w:r>
      <w:r w:rsidRPr="00540C47">
        <w:rPr>
          <w:color w:val="000000" w:themeColor="text1"/>
          <w:spacing w:val="-2"/>
        </w:rPr>
        <w:t>According to</w:t>
      </w:r>
      <w:r w:rsidRPr="00540C47">
        <w:rPr>
          <w:b/>
          <w:color w:val="000000" w:themeColor="text1"/>
          <w:spacing w:val="-2"/>
        </w:rPr>
        <w:t xml:space="preserve"> </w:t>
      </w:r>
      <w:r w:rsidRPr="00540C47">
        <w:rPr>
          <w:color w:val="000000" w:themeColor="text1"/>
          <w:spacing w:val="-2"/>
        </w:rPr>
        <w:t xml:space="preserve">the </w:t>
      </w:r>
      <w:r w:rsidRPr="00540C47">
        <w:rPr>
          <w:color w:val="000000" w:themeColor="text1"/>
          <w:spacing w:val="-2"/>
          <w:u w:val="single"/>
        </w:rPr>
        <w:t>Public Health Service Policy on Humane Care and Use of Laboratory Animals</w:t>
      </w:r>
      <w:r w:rsidRPr="00540C47">
        <w:rPr>
          <w:color w:val="000000" w:themeColor="text1"/>
          <w:spacing w:val="-2"/>
        </w:rPr>
        <w:t xml:space="preserve">, </w:t>
      </w:r>
      <w:r w:rsidRPr="00540C47">
        <w:rPr>
          <w:color w:val="000000" w:themeColor="text1"/>
        </w:rPr>
        <w:t xml:space="preserve">who shall report in writing to OLAW at least once every 12 months? </w:t>
      </w:r>
    </w:p>
    <w:p w:rsidR="001813F4" w:rsidRPr="00540C47" w:rsidRDefault="001813F4" w:rsidP="001813F4">
      <w:pPr>
        <w:jc w:val="both"/>
        <w:rPr>
          <w:color w:val="000000" w:themeColor="text1"/>
        </w:rPr>
      </w:pPr>
    </w:p>
    <w:p w:rsidR="001813F4" w:rsidRPr="00540C47" w:rsidRDefault="001813F4" w:rsidP="001813F4">
      <w:pPr>
        <w:jc w:val="both"/>
        <w:rPr>
          <w:color w:val="000000" w:themeColor="text1"/>
        </w:rPr>
      </w:pPr>
      <w:r w:rsidRPr="00540C47">
        <w:rPr>
          <w:color w:val="000000" w:themeColor="text1"/>
        </w:rPr>
        <w:tab/>
        <w:t>a.   Attending veterinarian</w:t>
      </w:r>
    </w:p>
    <w:p w:rsidR="001813F4" w:rsidRPr="00540C47" w:rsidRDefault="001813F4" w:rsidP="001813F4">
      <w:pPr>
        <w:jc w:val="both"/>
        <w:rPr>
          <w:color w:val="000000" w:themeColor="text1"/>
        </w:rPr>
      </w:pPr>
      <w:r w:rsidRPr="00540C47">
        <w:rPr>
          <w:color w:val="000000" w:themeColor="text1"/>
        </w:rPr>
        <w:tab/>
        <w:t>b.   IACUC</w:t>
      </w:r>
    </w:p>
    <w:p w:rsidR="001813F4" w:rsidRPr="00540C47" w:rsidRDefault="001813F4" w:rsidP="001813F4">
      <w:pPr>
        <w:jc w:val="both"/>
        <w:rPr>
          <w:color w:val="000000" w:themeColor="text1"/>
        </w:rPr>
      </w:pPr>
      <w:r w:rsidRPr="00540C47">
        <w:rPr>
          <w:color w:val="000000" w:themeColor="text1"/>
        </w:rPr>
        <w:tab/>
        <w:t>c.   Institutional Official</w:t>
      </w:r>
    </w:p>
    <w:p w:rsidR="001813F4" w:rsidRPr="00540C47" w:rsidRDefault="001813F4" w:rsidP="001813F4">
      <w:pPr>
        <w:jc w:val="both"/>
        <w:rPr>
          <w:color w:val="000000" w:themeColor="text1"/>
        </w:rPr>
      </w:pPr>
      <w:r w:rsidRPr="00540C47">
        <w:rPr>
          <w:color w:val="000000" w:themeColor="text1"/>
        </w:rPr>
        <w:tab/>
        <w:t>d.   A board-certified laboratory animal veterinarian</w:t>
      </w:r>
    </w:p>
    <w:p w:rsidR="001813F4" w:rsidRPr="00540C47" w:rsidRDefault="001813F4" w:rsidP="001813F4">
      <w:pPr>
        <w:jc w:val="both"/>
        <w:rPr>
          <w:color w:val="000000" w:themeColor="text1"/>
        </w:rPr>
      </w:pPr>
      <w:r w:rsidRPr="00540C47">
        <w:rPr>
          <w:color w:val="000000" w:themeColor="text1"/>
        </w:rPr>
        <w:tab/>
      </w:r>
    </w:p>
    <w:p w:rsidR="001813F4" w:rsidRPr="00DA1800" w:rsidRDefault="001813F4" w:rsidP="001813F4">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90</w:t>
      </w:r>
      <w:r w:rsidRPr="00DA1800">
        <w:rPr>
          <w:rFonts w:ascii="Times New Roman" w:hAnsi="Times New Roman"/>
          <w:b/>
          <w:color w:val="000000" w:themeColor="text1"/>
          <w:sz w:val="24"/>
          <w:szCs w:val="24"/>
        </w:rPr>
        <w:t>.</w:t>
      </w:r>
      <w:r w:rsidRPr="00DA1800">
        <w:rPr>
          <w:rFonts w:ascii="Times New Roman" w:hAnsi="Times New Roman"/>
          <w:color w:val="000000" w:themeColor="text1"/>
          <w:sz w:val="24"/>
          <w:szCs w:val="24"/>
        </w:rPr>
        <w:tab/>
        <w:t xml:space="preserve">Which of the following statements best describes the nutritional requirements in </w:t>
      </w:r>
      <w:r w:rsidRPr="00DA1800">
        <w:rPr>
          <w:rFonts w:ascii="Times New Roman" w:hAnsi="Times New Roman"/>
          <w:i/>
          <w:color w:val="000000" w:themeColor="text1"/>
          <w:sz w:val="24"/>
          <w:szCs w:val="24"/>
        </w:rPr>
        <w:t xml:space="preserve">Macaca nemastrina </w:t>
      </w:r>
      <w:r w:rsidRPr="00DA1800">
        <w:rPr>
          <w:rFonts w:ascii="Times New Roman" w:hAnsi="Times New Roman"/>
          <w:color w:val="000000" w:themeColor="text1"/>
          <w:sz w:val="24"/>
          <w:szCs w:val="24"/>
        </w:rPr>
        <w:t xml:space="preserve">and </w:t>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w:t>
      </w:r>
    </w:p>
    <w:p w:rsidR="001813F4" w:rsidRPr="00DA1800" w:rsidRDefault="001813F4" w:rsidP="001813F4">
      <w:pPr>
        <w:pStyle w:val="NoSpacing"/>
        <w:spacing w:line="240" w:lineRule="exact"/>
        <w:rPr>
          <w:rFonts w:ascii="Times New Roman" w:hAnsi="Times New Roman"/>
          <w:color w:val="000000" w:themeColor="text1"/>
          <w:sz w:val="24"/>
          <w:szCs w:val="24"/>
        </w:rPr>
      </w:pPr>
    </w:p>
    <w:p w:rsidR="001813F4" w:rsidRPr="00DA1800" w:rsidRDefault="001813F4" w:rsidP="001813F4">
      <w:pPr>
        <w:pStyle w:val="NoSpacing"/>
        <w:spacing w:line="240" w:lineRule="exact"/>
        <w:ind w:left="1080" w:hanging="360"/>
        <w:rPr>
          <w:rFonts w:ascii="Times New Roman" w:hAnsi="Times New Roman"/>
          <w:color w:val="000000" w:themeColor="text1"/>
          <w:sz w:val="24"/>
          <w:szCs w:val="24"/>
        </w:rPr>
      </w:pPr>
      <w:r w:rsidRPr="00DA1800">
        <w:rPr>
          <w:rFonts w:ascii="Times New Roman" w:hAnsi="Times New Roman"/>
          <w:color w:val="000000" w:themeColor="text1"/>
          <w:sz w:val="24"/>
          <w:szCs w:val="24"/>
        </w:rPr>
        <w:t>a.</w:t>
      </w:r>
      <w:r w:rsidRPr="00DA1800">
        <w:rPr>
          <w:rFonts w:ascii="Times New Roman" w:hAnsi="Times New Roman"/>
          <w:color w:val="000000" w:themeColor="text1"/>
          <w:sz w:val="24"/>
          <w:szCs w:val="24"/>
        </w:rPr>
        <w:tab/>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 xml:space="preserve"> require dietary cholecalciferol whereas </w:t>
      </w:r>
      <w:r w:rsidRPr="00DA1800">
        <w:rPr>
          <w:rFonts w:ascii="Times New Roman" w:hAnsi="Times New Roman"/>
          <w:i/>
          <w:color w:val="000000" w:themeColor="text1"/>
          <w:sz w:val="24"/>
          <w:szCs w:val="24"/>
        </w:rPr>
        <w:t>Macaca nemastrina</w:t>
      </w:r>
      <w:r w:rsidRPr="00DA1800">
        <w:rPr>
          <w:rFonts w:ascii="Times New Roman" w:hAnsi="Times New Roman"/>
          <w:color w:val="000000" w:themeColor="text1"/>
          <w:sz w:val="24"/>
          <w:szCs w:val="24"/>
        </w:rPr>
        <w:t xml:space="preserve"> do not</w:t>
      </w:r>
    </w:p>
    <w:p w:rsidR="001813F4" w:rsidRPr="00DA1800" w:rsidRDefault="001813F4" w:rsidP="001813F4">
      <w:pPr>
        <w:pStyle w:val="NoSpacing"/>
        <w:spacing w:line="240" w:lineRule="exact"/>
        <w:ind w:left="1080" w:hanging="360"/>
        <w:rPr>
          <w:rFonts w:ascii="Times New Roman" w:hAnsi="Times New Roman"/>
          <w:color w:val="000000" w:themeColor="text1"/>
          <w:sz w:val="24"/>
          <w:szCs w:val="24"/>
        </w:rPr>
      </w:pPr>
      <w:r w:rsidRPr="00DA1800">
        <w:rPr>
          <w:rFonts w:ascii="Times New Roman" w:hAnsi="Times New Roman"/>
          <w:color w:val="000000" w:themeColor="text1"/>
          <w:sz w:val="24"/>
          <w:szCs w:val="24"/>
        </w:rPr>
        <w:t>b.</w:t>
      </w:r>
      <w:r w:rsidRPr="00DA1800">
        <w:rPr>
          <w:rFonts w:ascii="Times New Roman" w:hAnsi="Times New Roman"/>
          <w:color w:val="000000" w:themeColor="text1"/>
          <w:sz w:val="24"/>
          <w:szCs w:val="24"/>
        </w:rPr>
        <w:tab/>
      </w:r>
      <w:r w:rsidRPr="00DA1800">
        <w:rPr>
          <w:rFonts w:ascii="Times New Roman" w:hAnsi="Times New Roman"/>
          <w:i/>
          <w:color w:val="000000" w:themeColor="text1"/>
          <w:sz w:val="24"/>
          <w:szCs w:val="24"/>
        </w:rPr>
        <w:t>Macaca nemastrina</w:t>
      </w:r>
      <w:r w:rsidRPr="00DA1800">
        <w:rPr>
          <w:rFonts w:ascii="Times New Roman" w:hAnsi="Times New Roman"/>
          <w:color w:val="000000" w:themeColor="text1"/>
          <w:sz w:val="24"/>
          <w:szCs w:val="24"/>
        </w:rPr>
        <w:t xml:space="preserve"> require dietary cholecalciferol whereas </w:t>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 xml:space="preserve"> do not</w:t>
      </w:r>
    </w:p>
    <w:p w:rsidR="001813F4" w:rsidRPr="00DA1800" w:rsidRDefault="001813F4" w:rsidP="001813F4">
      <w:pPr>
        <w:pStyle w:val="NoSpacing"/>
        <w:spacing w:line="240" w:lineRule="exact"/>
        <w:ind w:left="1080" w:hanging="360"/>
        <w:rPr>
          <w:rFonts w:ascii="Times New Roman" w:hAnsi="Times New Roman"/>
          <w:color w:val="000000" w:themeColor="text1"/>
          <w:sz w:val="24"/>
          <w:szCs w:val="24"/>
        </w:rPr>
      </w:pPr>
      <w:r w:rsidRPr="00DA1800">
        <w:rPr>
          <w:rFonts w:ascii="Times New Roman" w:hAnsi="Times New Roman"/>
          <w:color w:val="000000" w:themeColor="text1"/>
          <w:sz w:val="24"/>
          <w:szCs w:val="24"/>
        </w:rPr>
        <w:t>c.</w:t>
      </w:r>
      <w:r w:rsidRPr="00DA1800">
        <w:rPr>
          <w:rFonts w:ascii="Times New Roman" w:hAnsi="Times New Roman"/>
          <w:color w:val="000000" w:themeColor="text1"/>
          <w:sz w:val="24"/>
          <w:szCs w:val="24"/>
        </w:rPr>
        <w:tab/>
      </w:r>
      <w:r w:rsidRPr="00DA1800">
        <w:rPr>
          <w:rFonts w:ascii="Times New Roman" w:hAnsi="Times New Roman"/>
          <w:i/>
          <w:color w:val="000000" w:themeColor="text1"/>
          <w:sz w:val="24"/>
          <w:szCs w:val="24"/>
        </w:rPr>
        <w:t>Saimiri sciureus</w:t>
      </w:r>
      <w:r w:rsidRPr="00DA1800">
        <w:rPr>
          <w:rFonts w:ascii="Times New Roman" w:hAnsi="Times New Roman"/>
          <w:color w:val="000000" w:themeColor="text1"/>
          <w:sz w:val="24"/>
          <w:szCs w:val="24"/>
        </w:rPr>
        <w:t xml:space="preserve"> require dietary ascorbic acid whereas </w:t>
      </w:r>
      <w:r w:rsidRPr="00DA1800">
        <w:rPr>
          <w:rFonts w:ascii="Times New Roman" w:hAnsi="Times New Roman"/>
          <w:i/>
          <w:color w:val="000000" w:themeColor="text1"/>
          <w:sz w:val="24"/>
          <w:szCs w:val="24"/>
        </w:rPr>
        <w:t>Macaca nemastrina</w:t>
      </w:r>
      <w:r w:rsidRPr="00DA1800">
        <w:rPr>
          <w:rFonts w:ascii="Times New Roman" w:hAnsi="Times New Roman"/>
          <w:color w:val="000000" w:themeColor="text1"/>
          <w:sz w:val="24"/>
          <w:szCs w:val="24"/>
        </w:rPr>
        <w:t xml:space="preserve"> do not</w:t>
      </w:r>
    </w:p>
    <w:p w:rsidR="001813F4" w:rsidRPr="00DA1800" w:rsidRDefault="001813F4" w:rsidP="001813F4">
      <w:pPr>
        <w:spacing w:line="240" w:lineRule="exact"/>
        <w:ind w:left="1080" w:hanging="360"/>
        <w:jc w:val="both"/>
        <w:rPr>
          <w:rFonts w:eastAsia="Calibri"/>
          <w:color w:val="000000" w:themeColor="text1"/>
        </w:rPr>
      </w:pPr>
      <w:r w:rsidRPr="00DA1800">
        <w:rPr>
          <w:rFonts w:eastAsia="Calibri"/>
          <w:color w:val="000000" w:themeColor="text1"/>
        </w:rPr>
        <w:t>d.</w:t>
      </w:r>
      <w:r w:rsidRPr="00DA1800">
        <w:rPr>
          <w:rFonts w:eastAsia="Calibri"/>
          <w:color w:val="000000" w:themeColor="text1"/>
        </w:rPr>
        <w:tab/>
      </w:r>
      <w:r w:rsidRPr="00DA1800">
        <w:rPr>
          <w:rFonts w:eastAsia="Calibri"/>
          <w:i/>
          <w:color w:val="000000" w:themeColor="text1"/>
        </w:rPr>
        <w:t>Macaca nemastrina</w:t>
      </w:r>
      <w:r w:rsidRPr="00DA1800">
        <w:rPr>
          <w:rFonts w:eastAsia="Calibri"/>
          <w:color w:val="000000" w:themeColor="text1"/>
        </w:rPr>
        <w:t xml:space="preserve"> require ascorbic acid whereas </w:t>
      </w:r>
      <w:r w:rsidRPr="00DA1800">
        <w:rPr>
          <w:rFonts w:eastAsia="Calibri"/>
          <w:i/>
          <w:color w:val="000000" w:themeColor="text1"/>
        </w:rPr>
        <w:t>Saimiri sciureus</w:t>
      </w:r>
      <w:r w:rsidRPr="00DA1800">
        <w:rPr>
          <w:rFonts w:eastAsia="Calibri"/>
          <w:color w:val="000000" w:themeColor="text1"/>
        </w:rPr>
        <w:t xml:space="preserve"> do not</w:t>
      </w:r>
    </w:p>
    <w:p w:rsidR="001813F4" w:rsidRPr="00DA1800" w:rsidRDefault="001813F4" w:rsidP="001813F4">
      <w:pPr>
        <w:spacing w:line="240" w:lineRule="exact"/>
        <w:ind w:left="1080" w:hanging="360"/>
        <w:jc w:val="both"/>
        <w:rPr>
          <w:rFonts w:eastAsia="Calibri"/>
          <w:color w:val="000000" w:themeColor="text1"/>
        </w:rPr>
      </w:pPr>
      <w:r w:rsidRPr="00DA1800">
        <w:rPr>
          <w:rFonts w:eastAsia="Calibri"/>
          <w:color w:val="000000" w:themeColor="text1"/>
        </w:rPr>
        <w:t>e.</w:t>
      </w:r>
      <w:r w:rsidRPr="00DA1800">
        <w:rPr>
          <w:rFonts w:eastAsia="Calibri"/>
          <w:color w:val="000000" w:themeColor="text1"/>
        </w:rPr>
        <w:tab/>
      </w:r>
      <w:r w:rsidRPr="00DA1800">
        <w:rPr>
          <w:rFonts w:eastAsia="Calibri"/>
          <w:i/>
          <w:color w:val="000000" w:themeColor="text1"/>
        </w:rPr>
        <w:t xml:space="preserve">Macaca nemastrina </w:t>
      </w:r>
      <w:r w:rsidRPr="00DA1800">
        <w:rPr>
          <w:rFonts w:eastAsia="Calibri"/>
          <w:color w:val="000000" w:themeColor="text1"/>
        </w:rPr>
        <w:t xml:space="preserve">and </w:t>
      </w:r>
      <w:r w:rsidRPr="00DA1800">
        <w:rPr>
          <w:rFonts w:eastAsia="Calibri"/>
          <w:i/>
          <w:color w:val="000000" w:themeColor="text1"/>
        </w:rPr>
        <w:t>Saimiri sciureus</w:t>
      </w:r>
      <w:r w:rsidRPr="00DA1800">
        <w:rPr>
          <w:rFonts w:eastAsia="Calibri"/>
          <w:color w:val="000000" w:themeColor="text1"/>
        </w:rPr>
        <w:t xml:space="preserve"> require both </w:t>
      </w:r>
      <w:r w:rsidRPr="00DA1800">
        <w:rPr>
          <w:color w:val="000000" w:themeColor="text1"/>
        </w:rPr>
        <w:t xml:space="preserve">dietary cholecalciferol and </w:t>
      </w:r>
      <w:r w:rsidRPr="00DA1800">
        <w:rPr>
          <w:rFonts w:eastAsia="Calibri"/>
          <w:color w:val="000000" w:themeColor="text1"/>
        </w:rPr>
        <w:t xml:space="preserve">ascorbic acid </w:t>
      </w:r>
    </w:p>
    <w:p w:rsidR="001813F4" w:rsidRPr="00DA1800" w:rsidRDefault="001813F4" w:rsidP="001813F4">
      <w:pPr>
        <w:pStyle w:val="NoSpacing"/>
        <w:spacing w:line="240" w:lineRule="exact"/>
        <w:rPr>
          <w:rFonts w:ascii="Times New Roman" w:hAnsi="Times New Roman"/>
          <w:b/>
          <w:color w:val="000000" w:themeColor="text1"/>
          <w:sz w:val="24"/>
          <w:szCs w:val="24"/>
        </w:rPr>
      </w:pPr>
    </w:p>
    <w:p w:rsidR="001813F4" w:rsidRPr="00DB3368" w:rsidRDefault="001813F4" w:rsidP="001813F4">
      <w:pPr>
        <w:jc w:val="both"/>
        <w:rPr>
          <w:color w:val="000000" w:themeColor="text1"/>
        </w:rPr>
      </w:pPr>
      <w:r>
        <w:rPr>
          <w:b/>
          <w:color w:val="000000" w:themeColor="text1"/>
        </w:rPr>
        <w:t>91</w:t>
      </w:r>
      <w:r w:rsidRPr="00DB3368">
        <w:rPr>
          <w:b/>
          <w:color w:val="000000" w:themeColor="text1"/>
        </w:rPr>
        <w:t>.</w:t>
      </w:r>
      <w:r w:rsidRPr="00DB3368">
        <w:rPr>
          <w:color w:val="000000" w:themeColor="text1"/>
        </w:rPr>
        <w:tab/>
        <w:t>Which of the following best describes</w:t>
      </w:r>
      <w:r>
        <w:rPr>
          <w:color w:val="000000" w:themeColor="text1"/>
        </w:rPr>
        <w:t xml:space="preserve"> simian hemorrhagic fever</w:t>
      </w:r>
      <w:r w:rsidRPr="00DB3368">
        <w:rPr>
          <w:color w:val="000000" w:themeColor="text1"/>
        </w:rPr>
        <w:t xml:space="preserve"> in nonhuman primates?</w:t>
      </w:r>
    </w:p>
    <w:p w:rsidR="001813F4" w:rsidRPr="00DB3368" w:rsidRDefault="001813F4" w:rsidP="001813F4">
      <w:pPr>
        <w:jc w:val="both"/>
        <w:rPr>
          <w:color w:val="000000" w:themeColor="text1"/>
        </w:rPr>
      </w:pP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sidRPr="00DB3368">
        <w:rPr>
          <w:rFonts w:ascii="Times New Roman" w:hAnsi="Times New Roman"/>
          <w:color w:val="000000" w:themeColor="text1"/>
        </w:rPr>
        <w:t>Highly contagious, fatal viral disease of macaques caused by a flavivirus</w:t>
      </w: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sidRPr="00DB3368">
        <w:rPr>
          <w:rFonts w:ascii="Times New Roman" w:hAnsi="Times New Roman"/>
          <w:color w:val="000000" w:themeColor="text1"/>
        </w:rPr>
        <w:t>Causes fatal hemorrhagic fever in a number of African primates, principally the Patas monkey</w:t>
      </w: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sidRPr="00DB3368">
        <w:rPr>
          <w:rFonts w:ascii="Times New Roman" w:hAnsi="Times New Roman"/>
          <w:color w:val="000000" w:themeColor="text1"/>
        </w:rPr>
        <w:t>Causes hemorrhage and necrosis of the proximal duodenum in macaques</w:t>
      </w:r>
    </w:p>
    <w:p w:rsidR="001813F4" w:rsidRPr="00DB3368" w:rsidRDefault="001813F4" w:rsidP="001813F4">
      <w:pPr>
        <w:pStyle w:val="ListParagraph"/>
        <w:numPr>
          <w:ilvl w:val="0"/>
          <w:numId w:val="133"/>
        </w:numPr>
        <w:contextualSpacing/>
        <w:jc w:val="both"/>
        <w:rPr>
          <w:rFonts w:ascii="Times New Roman" w:hAnsi="Times New Roman"/>
          <w:color w:val="000000" w:themeColor="text1"/>
        </w:rPr>
      </w:pPr>
      <w:r>
        <w:rPr>
          <w:rFonts w:ascii="Times New Roman" w:hAnsi="Times New Roman"/>
          <w:color w:val="000000" w:themeColor="text1"/>
        </w:rPr>
        <w:t xml:space="preserve">Lesions </w:t>
      </w:r>
      <w:r w:rsidRPr="00DB3368">
        <w:rPr>
          <w:rFonts w:ascii="Times New Roman" w:hAnsi="Times New Roman"/>
          <w:color w:val="000000" w:themeColor="text1"/>
        </w:rPr>
        <w:t xml:space="preserve">differ from those seen in Ebola due to the involvement of the spleen and kidney </w:t>
      </w:r>
    </w:p>
    <w:p w:rsidR="001813F4" w:rsidRPr="00DB3368" w:rsidRDefault="001813F4" w:rsidP="001813F4">
      <w:pPr>
        <w:jc w:val="both"/>
        <w:rPr>
          <w:color w:val="000000" w:themeColor="text1"/>
        </w:rPr>
      </w:pPr>
    </w:p>
    <w:p w:rsidR="0047114A" w:rsidRPr="00117639" w:rsidRDefault="0047114A" w:rsidP="0047114A">
      <w:pPr>
        <w:pStyle w:val="ListParagraph"/>
        <w:spacing w:line="240" w:lineRule="exact"/>
        <w:ind w:left="0"/>
        <w:rPr>
          <w:rStyle w:val="apple-converted-space"/>
          <w:rFonts w:ascii="Times New Roman" w:hAnsi="Times New Roman"/>
          <w:color w:val="000000" w:themeColor="text1"/>
        </w:rPr>
      </w:pPr>
      <w:r>
        <w:rPr>
          <w:rFonts w:ascii="Times New Roman" w:hAnsi="Times New Roman"/>
          <w:b/>
          <w:color w:val="000000" w:themeColor="text1"/>
        </w:rPr>
        <w:t>92</w:t>
      </w:r>
      <w:r w:rsidRPr="00117639">
        <w:rPr>
          <w:rFonts w:ascii="Times New Roman" w:hAnsi="Times New Roman"/>
          <w:b/>
          <w:color w:val="000000" w:themeColor="text1"/>
        </w:rPr>
        <w:t>.</w:t>
      </w:r>
      <w:r w:rsidRPr="00117639">
        <w:rPr>
          <w:rFonts w:ascii="Times New Roman" w:hAnsi="Times New Roman"/>
          <w:color w:val="000000" w:themeColor="text1"/>
        </w:rPr>
        <w:t xml:space="preserve">  </w:t>
      </w:r>
      <w:r w:rsidRPr="00117639">
        <w:rPr>
          <w:rFonts w:ascii="Times New Roman" w:hAnsi="Times New Roman"/>
          <w:color w:val="000000" w:themeColor="text1"/>
        </w:rPr>
        <w:tab/>
        <w:t xml:space="preserve">The compound </w:t>
      </w:r>
      <w:r w:rsidRPr="00117639">
        <w:rPr>
          <w:rFonts w:ascii="Times New Roman" w:hAnsi="Times New Roman"/>
          <w:color w:val="000000" w:themeColor="text1"/>
          <w:shd w:val="clear" w:color="auto" w:fill="FFFFFF"/>
        </w:rPr>
        <w:t>4-vinlycyclohexene diepoxide</w:t>
      </w:r>
      <w:r w:rsidRPr="00117639">
        <w:rPr>
          <w:rStyle w:val="apple-converted-space"/>
          <w:rFonts w:ascii="Times New Roman" w:hAnsi="Times New Roman"/>
          <w:color w:val="000000" w:themeColor="text1"/>
          <w:shd w:val="clear" w:color="auto" w:fill="FFFFFF"/>
        </w:rPr>
        <w:t> is used in research to induce which of the following physiological or disease processes in mammals?</w:t>
      </w:r>
    </w:p>
    <w:p w:rsidR="0047114A" w:rsidRPr="00117639" w:rsidRDefault="0047114A" w:rsidP="0047114A">
      <w:pPr>
        <w:pStyle w:val="ListParagraph"/>
        <w:spacing w:line="240" w:lineRule="exact"/>
        <w:ind w:left="360"/>
        <w:rPr>
          <w:rStyle w:val="apple-converted-space"/>
          <w:rFonts w:ascii="Times New Roman" w:hAnsi="Times New Roman"/>
          <w:color w:val="000000" w:themeColor="text1"/>
        </w:rPr>
      </w:pP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Diabetes</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Multiple sclerosis</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Obesity</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Peripheral neuropathy</w:t>
      </w:r>
    </w:p>
    <w:p w:rsidR="0047114A" w:rsidRPr="00117639" w:rsidRDefault="0047114A" w:rsidP="0047114A">
      <w:pPr>
        <w:pStyle w:val="ListParagraph"/>
        <w:numPr>
          <w:ilvl w:val="0"/>
          <w:numId w:val="13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Regression of primordial and primary ovarian follicles</w:t>
      </w:r>
    </w:p>
    <w:p w:rsidR="0047114A" w:rsidRPr="00DA1800" w:rsidRDefault="0047114A" w:rsidP="0047114A">
      <w:pPr>
        <w:tabs>
          <w:tab w:val="left" w:pos="720"/>
        </w:tabs>
        <w:spacing w:line="240" w:lineRule="exact"/>
        <w:contextualSpacing/>
        <w:jc w:val="both"/>
        <w:rPr>
          <w:b/>
          <w:color w:val="000000" w:themeColor="text1"/>
        </w:rPr>
      </w:pPr>
    </w:p>
    <w:p w:rsidR="0047114A" w:rsidRPr="00DA1800" w:rsidRDefault="0047114A" w:rsidP="0047114A">
      <w:pPr>
        <w:tabs>
          <w:tab w:val="left" w:pos="720"/>
        </w:tabs>
        <w:spacing w:line="240" w:lineRule="exact"/>
        <w:jc w:val="both"/>
        <w:rPr>
          <w:color w:val="000000" w:themeColor="text1"/>
        </w:rPr>
      </w:pPr>
      <w:r>
        <w:rPr>
          <w:b/>
          <w:color w:val="000000" w:themeColor="text1"/>
        </w:rPr>
        <w:t>93</w:t>
      </w:r>
      <w:r w:rsidRPr="00DA1800">
        <w:rPr>
          <w:b/>
          <w:color w:val="000000" w:themeColor="text1"/>
        </w:rPr>
        <w:t xml:space="preserve">. </w:t>
      </w:r>
      <w:r w:rsidRPr="00DA1800">
        <w:rPr>
          <w:b/>
          <w:color w:val="000000" w:themeColor="text1"/>
        </w:rPr>
        <w:tab/>
      </w:r>
      <w:r w:rsidRPr="00DA1800">
        <w:rPr>
          <w:color w:val="000000" w:themeColor="text1"/>
        </w:rPr>
        <w:t>Which of the following nonhuman primate species is monogamous?</w:t>
      </w:r>
    </w:p>
    <w:p w:rsidR="0047114A" w:rsidRPr="00DA1800" w:rsidRDefault="0047114A" w:rsidP="0047114A">
      <w:pPr>
        <w:spacing w:line="240" w:lineRule="exact"/>
        <w:jc w:val="both"/>
        <w:rPr>
          <w:color w:val="000000" w:themeColor="text1"/>
        </w:rPr>
      </w:pPr>
      <w:r w:rsidRPr="00DA1800">
        <w:rPr>
          <w:color w:val="000000" w:themeColor="text1"/>
        </w:rPr>
        <w:tab/>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Aotus lemurinus</w:t>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Callithrix jacchus</w:t>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Pan paniscus</w:t>
      </w:r>
    </w:p>
    <w:p w:rsidR="0047114A" w:rsidRPr="00DA1800"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Papio anubis</w:t>
      </w:r>
    </w:p>
    <w:p w:rsidR="0047114A" w:rsidRPr="00093E64" w:rsidRDefault="0047114A" w:rsidP="0047114A">
      <w:pPr>
        <w:pStyle w:val="ListParagraph"/>
        <w:numPr>
          <w:ilvl w:val="0"/>
          <w:numId w:val="136"/>
        </w:numPr>
        <w:spacing w:line="240" w:lineRule="exact"/>
        <w:ind w:left="1080"/>
        <w:contextualSpacing/>
        <w:jc w:val="both"/>
        <w:rPr>
          <w:rFonts w:ascii="Times New Roman" w:hAnsi="Times New Roman"/>
          <w:color w:val="000000" w:themeColor="text1"/>
        </w:rPr>
      </w:pPr>
      <w:r w:rsidRPr="00DA1800">
        <w:rPr>
          <w:rFonts w:ascii="Times New Roman" w:hAnsi="Times New Roman"/>
          <w:color w:val="000000" w:themeColor="text1"/>
        </w:rPr>
        <w:t>Saimiri boliviensis</w:t>
      </w:r>
    </w:p>
    <w:p w:rsidR="0047114A" w:rsidRPr="00D170B3" w:rsidRDefault="0047114A" w:rsidP="0047114A">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lastRenderedPageBreak/>
        <w:t>94</w:t>
      </w:r>
      <w:r w:rsidRPr="00D170B3">
        <w:rPr>
          <w:rFonts w:ascii="Times New Roman" w:hAnsi="Times New Roman"/>
          <w:b/>
          <w:color w:val="000000" w:themeColor="text1"/>
          <w:sz w:val="24"/>
          <w:szCs w:val="24"/>
        </w:rPr>
        <w:t>.</w:t>
      </w:r>
      <w:r w:rsidRPr="00D170B3">
        <w:rPr>
          <w:rFonts w:ascii="Times New Roman" w:hAnsi="Times New Roman"/>
          <w:color w:val="000000" w:themeColor="text1"/>
          <w:sz w:val="24"/>
          <w:szCs w:val="24"/>
        </w:rPr>
        <w:tab/>
        <w:t>The responsibilities of the PHS for preventing the introduction of communicable disease into the USA by importation of nonhuman primates have been assigned to which of the following organizations?</w:t>
      </w:r>
    </w:p>
    <w:p w:rsidR="0047114A" w:rsidRPr="00D170B3" w:rsidRDefault="0047114A" w:rsidP="0047114A">
      <w:pPr>
        <w:pStyle w:val="NoSpacing"/>
        <w:spacing w:line="240" w:lineRule="exact"/>
        <w:rPr>
          <w:rFonts w:ascii="Times New Roman" w:hAnsi="Times New Roman"/>
          <w:color w:val="000000" w:themeColor="text1"/>
          <w:sz w:val="24"/>
          <w:szCs w:val="24"/>
        </w:rPr>
      </w:pP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lang w:val="es-PR"/>
        </w:rPr>
        <w:t xml:space="preserve">AAALAC </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rPr>
      </w:pPr>
      <w:r w:rsidRPr="00D170B3">
        <w:rPr>
          <w:rFonts w:ascii="Times New Roman" w:hAnsi="Times New Roman"/>
          <w:color w:val="000000" w:themeColor="text1"/>
          <w:sz w:val="24"/>
          <w:szCs w:val="24"/>
        </w:rPr>
        <w:t>CDC</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rPr>
        <w:t>IATA</w:t>
      </w:r>
      <w:r w:rsidRPr="00D170B3">
        <w:rPr>
          <w:rFonts w:ascii="Times New Roman" w:hAnsi="Times New Roman"/>
          <w:color w:val="000000" w:themeColor="text1"/>
          <w:sz w:val="24"/>
          <w:szCs w:val="24"/>
          <w:lang w:val="es-PR"/>
        </w:rPr>
        <w:t xml:space="preserve"> </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lang w:val="es-PR"/>
        </w:rPr>
        <w:t>ILAR</w:t>
      </w:r>
    </w:p>
    <w:p w:rsidR="0047114A" w:rsidRPr="00D170B3" w:rsidRDefault="0047114A" w:rsidP="0047114A">
      <w:pPr>
        <w:pStyle w:val="NoSpacing"/>
        <w:numPr>
          <w:ilvl w:val="0"/>
          <w:numId w:val="138"/>
        </w:numPr>
        <w:spacing w:line="240" w:lineRule="exact"/>
        <w:jc w:val="both"/>
        <w:rPr>
          <w:rFonts w:ascii="Times New Roman" w:hAnsi="Times New Roman"/>
          <w:color w:val="000000" w:themeColor="text1"/>
          <w:sz w:val="24"/>
          <w:szCs w:val="24"/>
          <w:lang w:val="es-PR"/>
        </w:rPr>
      </w:pPr>
      <w:r w:rsidRPr="00D170B3">
        <w:rPr>
          <w:rFonts w:ascii="Times New Roman" w:hAnsi="Times New Roman"/>
          <w:color w:val="000000" w:themeColor="text1"/>
          <w:sz w:val="24"/>
          <w:szCs w:val="24"/>
          <w:lang w:val="es-PR"/>
        </w:rPr>
        <w:t>USDA</w:t>
      </w:r>
    </w:p>
    <w:p w:rsidR="0047114A" w:rsidRPr="00D170B3" w:rsidRDefault="0047114A" w:rsidP="0047114A">
      <w:pPr>
        <w:pStyle w:val="NoSpacing"/>
        <w:spacing w:line="240" w:lineRule="exact"/>
        <w:rPr>
          <w:rFonts w:ascii="Times New Roman" w:hAnsi="Times New Roman"/>
          <w:color w:val="000000" w:themeColor="text1"/>
          <w:sz w:val="24"/>
          <w:szCs w:val="24"/>
        </w:rPr>
      </w:pPr>
    </w:p>
    <w:p w:rsidR="0047114A" w:rsidRPr="00DB3368" w:rsidRDefault="0047114A" w:rsidP="0047114A">
      <w:pPr>
        <w:spacing w:line="240" w:lineRule="exact"/>
        <w:jc w:val="both"/>
        <w:rPr>
          <w:i/>
          <w:color w:val="000000" w:themeColor="text1"/>
        </w:rPr>
      </w:pPr>
      <w:r>
        <w:rPr>
          <w:b/>
          <w:color w:val="000000" w:themeColor="text1"/>
        </w:rPr>
        <w:t>9</w:t>
      </w:r>
      <w:r w:rsidRPr="00DB3368">
        <w:rPr>
          <w:b/>
          <w:color w:val="000000" w:themeColor="text1"/>
        </w:rPr>
        <w:t>5.</w:t>
      </w:r>
      <w:r w:rsidRPr="00DB3368">
        <w:rPr>
          <w:color w:val="000000" w:themeColor="text1"/>
        </w:rPr>
        <w:tab/>
        <w:t xml:space="preserve">All of the following statements apply to </w:t>
      </w:r>
      <w:r w:rsidRPr="00DB3368">
        <w:rPr>
          <w:i/>
          <w:color w:val="000000" w:themeColor="text1"/>
        </w:rPr>
        <w:t xml:space="preserve">Trichuris suis </w:t>
      </w:r>
      <w:r w:rsidRPr="00DB3368">
        <w:rPr>
          <w:b/>
          <w:color w:val="000000" w:themeColor="text1"/>
          <w:u w:val="single"/>
        </w:rPr>
        <w:t>EXCEPT</w:t>
      </w:r>
      <w:r w:rsidRPr="00DB3368">
        <w:rPr>
          <w:i/>
          <w:color w:val="000000" w:themeColor="text1"/>
        </w:rPr>
        <w:t>?</w:t>
      </w:r>
    </w:p>
    <w:p w:rsidR="0047114A" w:rsidRPr="00DB3368" w:rsidRDefault="0047114A" w:rsidP="0047114A">
      <w:pPr>
        <w:spacing w:line="240" w:lineRule="exact"/>
        <w:jc w:val="both"/>
        <w:rPr>
          <w:color w:val="000000" w:themeColor="text1"/>
        </w:rPr>
      </w:pP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Can infect primates and humans</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May cause a fibrinonecrotic membranes and bloody scours</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Eggs are shed persistently in the feces</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May decrease mucosal immunity to resident bacteria </w:t>
      </w:r>
    </w:p>
    <w:p w:rsidR="0047114A" w:rsidRPr="00DB3368" w:rsidRDefault="0047114A" w:rsidP="0047114A">
      <w:pPr>
        <w:pStyle w:val="ListParagraph"/>
        <w:numPr>
          <w:ilvl w:val="0"/>
          <w:numId w:val="140"/>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Effective anthelmintics include fenbendazole and dichlorvos</w:t>
      </w:r>
    </w:p>
    <w:p w:rsidR="0047114A" w:rsidRPr="00DB3368" w:rsidRDefault="0047114A" w:rsidP="0047114A">
      <w:pPr>
        <w:pStyle w:val="ListParagraph"/>
        <w:spacing w:line="240" w:lineRule="exact"/>
        <w:ind w:left="1440"/>
        <w:rPr>
          <w:rFonts w:ascii="Times New Roman" w:hAnsi="Times New Roman"/>
          <w:color w:val="000000" w:themeColor="text1"/>
        </w:rPr>
      </w:pPr>
    </w:p>
    <w:p w:rsidR="0047114A" w:rsidRPr="00D170B3" w:rsidRDefault="0047114A" w:rsidP="0047114A">
      <w:pPr>
        <w:spacing w:line="240" w:lineRule="exact"/>
        <w:jc w:val="both"/>
        <w:rPr>
          <w:color w:val="000000" w:themeColor="text1"/>
        </w:rPr>
      </w:pPr>
      <w:r>
        <w:rPr>
          <w:b/>
          <w:color w:val="000000" w:themeColor="text1"/>
        </w:rPr>
        <w:t>9</w:t>
      </w:r>
      <w:r w:rsidRPr="00D170B3">
        <w:rPr>
          <w:b/>
          <w:color w:val="000000" w:themeColor="text1"/>
        </w:rPr>
        <w:t>6.</w:t>
      </w:r>
      <w:r w:rsidRPr="00D170B3">
        <w:rPr>
          <w:color w:val="000000" w:themeColor="text1"/>
        </w:rPr>
        <w:tab/>
        <w:t>Which of the following organizations enforces the Endangered Species Act?</w:t>
      </w:r>
    </w:p>
    <w:p w:rsidR="0047114A" w:rsidRPr="00D170B3" w:rsidRDefault="0047114A" w:rsidP="0047114A">
      <w:pPr>
        <w:spacing w:line="240" w:lineRule="exact"/>
        <w:jc w:val="both"/>
        <w:rPr>
          <w:color w:val="000000" w:themeColor="text1"/>
        </w:rPr>
      </w:pP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Centers for Disease Control</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Convention on International Trade in Endangered Species of Wild Fauna and Flora </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Environmental Protection Agency </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Interior Department’s U.S. Fish and Wildlife Service and the Commerce Department’s National Marine Fisheries Service </w:t>
      </w:r>
    </w:p>
    <w:p w:rsidR="0047114A" w:rsidRPr="00D170B3" w:rsidRDefault="0047114A" w:rsidP="0047114A">
      <w:pPr>
        <w:numPr>
          <w:ilvl w:val="0"/>
          <w:numId w:val="142"/>
        </w:numPr>
        <w:spacing w:line="240" w:lineRule="exact"/>
        <w:ind w:left="1080"/>
        <w:jc w:val="both"/>
        <w:rPr>
          <w:color w:val="000000" w:themeColor="text1"/>
        </w:rPr>
      </w:pPr>
      <w:r w:rsidRPr="00D170B3">
        <w:rPr>
          <w:color w:val="000000" w:themeColor="text1"/>
        </w:rPr>
        <w:t xml:space="preserve">United States Department of Agriculture </w:t>
      </w:r>
    </w:p>
    <w:p w:rsidR="0047114A" w:rsidRPr="00D170B3" w:rsidRDefault="0047114A" w:rsidP="0047114A">
      <w:pPr>
        <w:spacing w:line="240" w:lineRule="exact"/>
        <w:jc w:val="both"/>
        <w:rPr>
          <w:color w:val="000000" w:themeColor="text1"/>
        </w:rPr>
      </w:pPr>
    </w:p>
    <w:p w:rsidR="0047114A" w:rsidRPr="00117639" w:rsidRDefault="0047114A" w:rsidP="0047114A">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97</w:t>
      </w:r>
      <w:r w:rsidRPr="00117639">
        <w:rPr>
          <w:rFonts w:ascii="Times New Roman" w:hAnsi="Times New Roman"/>
          <w:b/>
          <w:color w:val="000000" w:themeColor="text1"/>
          <w:sz w:val="24"/>
          <w:szCs w:val="24"/>
        </w:rPr>
        <w:t>.</w:t>
      </w:r>
      <w:r w:rsidRPr="00117639">
        <w:rPr>
          <w:rFonts w:ascii="Times New Roman" w:hAnsi="Times New Roman"/>
          <w:color w:val="000000" w:themeColor="text1"/>
          <w:sz w:val="24"/>
          <w:szCs w:val="24"/>
        </w:rPr>
        <w:tab/>
        <w:t xml:space="preserve">Which of the following is the correct nomenclature for a mouse on a C57BL/6 background expressing the </w:t>
      </w:r>
      <w:r w:rsidRPr="00117639">
        <w:rPr>
          <w:rFonts w:ascii="Times New Roman" w:hAnsi="Times New Roman"/>
          <w:i/>
          <w:color w:val="000000" w:themeColor="text1"/>
          <w:sz w:val="24"/>
          <w:szCs w:val="24"/>
        </w:rPr>
        <w:t>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 xml:space="preserve"> mutant allele transferred from an unknown strain?</w:t>
      </w:r>
    </w:p>
    <w:p w:rsidR="0047114A" w:rsidRPr="00117639" w:rsidRDefault="0047114A" w:rsidP="0047114A">
      <w:pPr>
        <w:pStyle w:val="NoSpacing"/>
        <w:spacing w:line="240" w:lineRule="exact"/>
        <w:rPr>
          <w:rFonts w:ascii="Times New Roman" w:hAnsi="Times New Roman"/>
          <w:color w:val="000000" w:themeColor="text1"/>
          <w:sz w:val="24"/>
          <w:szCs w:val="24"/>
        </w:rPr>
      </w:pP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a.</w:t>
      </w:r>
      <w:r w:rsidRPr="00117639">
        <w:rPr>
          <w:rFonts w:ascii="Times New Roman" w:hAnsi="Times New Roman"/>
          <w:color w:val="000000" w:themeColor="text1"/>
          <w:sz w:val="24"/>
          <w:szCs w:val="24"/>
        </w:rPr>
        <w:tab/>
        <w:t>B6.Cg-</w:t>
      </w:r>
      <w:r w:rsidRPr="00117639">
        <w:rPr>
          <w:rFonts w:ascii="Times New Roman" w:hAnsi="Times New Roman"/>
          <w:i/>
          <w:color w:val="000000" w:themeColor="text1"/>
          <w:sz w:val="24"/>
          <w:szCs w:val="24"/>
        </w:rPr>
        <w:t xml:space="preserve"> 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/J</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b.</w:t>
      </w:r>
      <w:r w:rsidRPr="00117639">
        <w:rPr>
          <w:rFonts w:ascii="Times New Roman" w:hAnsi="Times New Roman"/>
          <w:color w:val="000000" w:themeColor="text1"/>
          <w:sz w:val="24"/>
          <w:szCs w:val="24"/>
        </w:rPr>
        <w:tab/>
        <w:t>C57BL/6J-</w:t>
      </w:r>
      <w:r w:rsidRPr="00117639">
        <w:rPr>
          <w:rFonts w:ascii="Times New Roman" w:hAnsi="Times New Roman"/>
          <w:i/>
          <w:color w:val="000000" w:themeColor="text1"/>
          <w:sz w:val="24"/>
          <w:szCs w:val="24"/>
        </w:rPr>
        <w:t xml:space="preserve"> 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/J</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c.</w:t>
      </w:r>
      <w:r w:rsidRPr="00117639">
        <w:rPr>
          <w:rFonts w:ascii="Times New Roman" w:hAnsi="Times New Roman"/>
          <w:color w:val="000000" w:themeColor="text1"/>
          <w:sz w:val="24"/>
          <w:szCs w:val="24"/>
        </w:rPr>
        <w:tab/>
        <w:t>C57BL/6J;Unk-fu</w:t>
      </w:r>
      <w:r w:rsidRPr="00117639">
        <w:rPr>
          <w:rFonts w:ascii="Times New Roman" w:hAnsi="Times New Roman"/>
          <w:color w:val="000000" w:themeColor="text1"/>
          <w:sz w:val="24"/>
          <w:szCs w:val="24"/>
          <w:vertAlign w:val="superscript"/>
        </w:rPr>
        <w:t>tm</w:t>
      </w:r>
      <w:r w:rsidRPr="00117639">
        <w:rPr>
          <w:rFonts w:ascii="Times New Roman" w:hAnsi="Times New Roman"/>
          <w:i/>
          <w:color w:val="000000" w:themeColor="text1"/>
          <w:sz w:val="24"/>
          <w:szCs w:val="24"/>
          <w:vertAlign w:val="superscript"/>
        </w:rPr>
        <w:t>Axin</w:t>
      </w:r>
      <w:r w:rsidRPr="00117639">
        <w:rPr>
          <w:rFonts w:ascii="Times New Roman" w:hAnsi="Times New Roman"/>
          <w:color w:val="000000" w:themeColor="text1"/>
          <w:sz w:val="24"/>
          <w:szCs w:val="24"/>
        </w:rPr>
        <w:t xml:space="preserve"> </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d.</w:t>
      </w:r>
      <w:r w:rsidRPr="00117639">
        <w:rPr>
          <w:rFonts w:ascii="Times New Roman" w:hAnsi="Times New Roman"/>
          <w:color w:val="000000" w:themeColor="text1"/>
          <w:sz w:val="24"/>
          <w:szCs w:val="24"/>
        </w:rPr>
        <w:tab/>
        <w:t>C57BL/6J;Unk-Axin</w:t>
      </w:r>
      <w:r w:rsidRPr="00117639">
        <w:rPr>
          <w:rFonts w:ascii="Times New Roman" w:hAnsi="Times New Roman"/>
          <w:color w:val="000000" w:themeColor="text1"/>
          <w:sz w:val="24"/>
          <w:szCs w:val="24"/>
          <w:vertAlign w:val="superscript"/>
        </w:rPr>
        <w:t>tm</w:t>
      </w:r>
      <w:r w:rsidRPr="00117639">
        <w:rPr>
          <w:rFonts w:ascii="Times New Roman" w:hAnsi="Times New Roman"/>
          <w:i/>
          <w:color w:val="000000" w:themeColor="text1"/>
          <w:sz w:val="24"/>
          <w:szCs w:val="24"/>
          <w:vertAlign w:val="superscript"/>
        </w:rPr>
        <w:t>fu</w:t>
      </w:r>
    </w:p>
    <w:p w:rsidR="0047114A" w:rsidRPr="00117639" w:rsidRDefault="0047114A" w:rsidP="0047114A">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e.</w:t>
      </w:r>
      <w:r w:rsidRPr="00117639">
        <w:rPr>
          <w:rFonts w:ascii="Times New Roman" w:hAnsi="Times New Roman"/>
          <w:color w:val="000000" w:themeColor="text1"/>
          <w:sz w:val="24"/>
          <w:szCs w:val="24"/>
        </w:rPr>
        <w:tab/>
        <w:t>C57BL/6J-Tg-</w:t>
      </w:r>
      <w:r w:rsidRPr="00117639">
        <w:rPr>
          <w:rFonts w:ascii="Times New Roman" w:hAnsi="Times New Roman"/>
          <w:i/>
          <w:color w:val="000000" w:themeColor="text1"/>
          <w:sz w:val="24"/>
          <w:szCs w:val="24"/>
        </w:rPr>
        <w:t>Axin</w:t>
      </w:r>
      <w:r w:rsidRPr="00117639">
        <w:rPr>
          <w:rFonts w:ascii="Times New Roman" w:hAnsi="Times New Roman"/>
          <w:i/>
          <w:color w:val="000000" w:themeColor="text1"/>
          <w:sz w:val="24"/>
          <w:szCs w:val="24"/>
          <w:vertAlign w:val="superscript"/>
        </w:rPr>
        <w:t>fu</w:t>
      </w:r>
      <w:r w:rsidRPr="00117639">
        <w:rPr>
          <w:rFonts w:ascii="Times New Roman" w:hAnsi="Times New Roman"/>
          <w:color w:val="000000" w:themeColor="text1"/>
          <w:sz w:val="24"/>
          <w:szCs w:val="24"/>
        </w:rPr>
        <w:t>(Unk)</w:t>
      </w:r>
    </w:p>
    <w:p w:rsidR="0047114A" w:rsidRPr="00117639" w:rsidRDefault="0047114A" w:rsidP="0047114A">
      <w:pPr>
        <w:pStyle w:val="NoSpacing"/>
        <w:spacing w:line="240" w:lineRule="exact"/>
        <w:rPr>
          <w:rFonts w:ascii="Times New Roman" w:hAnsi="Times New Roman"/>
          <w:color w:val="000000" w:themeColor="text1"/>
          <w:sz w:val="24"/>
          <w:szCs w:val="24"/>
        </w:rPr>
      </w:pPr>
    </w:p>
    <w:p w:rsidR="00CF1C10" w:rsidRPr="00DA1800" w:rsidRDefault="00CF1C10" w:rsidP="00CF1C10">
      <w:pPr>
        <w:tabs>
          <w:tab w:val="left" w:pos="720"/>
        </w:tabs>
        <w:spacing w:line="240" w:lineRule="exact"/>
        <w:jc w:val="both"/>
        <w:rPr>
          <w:rFonts w:eastAsia="Calibri"/>
          <w:color w:val="000000" w:themeColor="text1"/>
          <w:spacing w:val="-4"/>
        </w:rPr>
      </w:pPr>
      <w:r>
        <w:rPr>
          <w:rFonts w:eastAsia="Calibri"/>
          <w:b/>
          <w:color w:val="000000" w:themeColor="text1"/>
          <w:spacing w:val="-4"/>
        </w:rPr>
        <w:t>98.</w:t>
      </w:r>
      <w:r>
        <w:rPr>
          <w:rFonts w:eastAsia="Calibri"/>
          <w:b/>
          <w:color w:val="000000" w:themeColor="text1"/>
          <w:spacing w:val="-4"/>
        </w:rPr>
        <w:tab/>
      </w:r>
      <w:r w:rsidRPr="00DA1800">
        <w:rPr>
          <w:rFonts w:eastAsia="Calibri"/>
          <w:color w:val="000000" w:themeColor="text1"/>
          <w:spacing w:val="-4"/>
        </w:rPr>
        <w:t>Which of the following species is nocturnal and should be provided a 12:12 light-dark cycle that is offset from the normal day so the animals can be observed during the active “night” cycle?</w:t>
      </w:r>
    </w:p>
    <w:p w:rsidR="00CF1C10" w:rsidRPr="00DA1800" w:rsidRDefault="00CF1C10" w:rsidP="00CF1C10">
      <w:pPr>
        <w:spacing w:line="240" w:lineRule="exact"/>
        <w:jc w:val="both"/>
        <w:rPr>
          <w:rFonts w:eastAsia="Calibri"/>
          <w:color w:val="000000" w:themeColor="text1"/>
        </w:rPr>
      </w:pP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Aotus vociferans</w:t>
      </w: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Callithrix jacchus</w:t>
      </w: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Saguinus oedipus</w:t>
      </w:r>
    </w:p>
    <w:p w:rsidR="00CF1C10" w:rsidRPr="00DA1800" w:rsidRDefault="00CF1C10" w:rsidP="00CF1C10">
      <w:pPr>
        <w:numPr>
          <w:ilvl w:val="0"/>
          <w:numId w:val="144"/>
        </w:numPr>
        <w:spacing w:line="240" w:lineRule="exact"/>
        <w:contextualSpacing/>
        <w:jc w:val="both"/>
        <w:rPr>
          <w:rFonts w:eastAsia="Calibri"/>
          <w:color w:val="000000" w:themeColor="text1"/>
        </w:rPr>
      </w:pPr>
      <w:r w:rsidRPr="00DA1800">
        <w:rPr>
          <w:rFonts w:eastAsia="Calibri"/>
          <w:color w:val="000000" w:themeColor="text1"/>
        </w:rPr>
        <w:t>Saimiri sciureus</w:t>
      </w:r>
    </w:p>
    <w:p w:rsidR="00CF1C10" w:rsidRPr="00DA1800" w:rsidRDefault="00CF1C10" w:rsidP="00CF1C10">
      <w:pPr>
        <w:spacing w:line="240" w:lineRule="exact"/>
        <w:ind w:left="720" w:hanging="720"/>
        <w:jc w:val="both"/>
        <w:rPr>
          <w:rFonts w:eastAsia="Calibri"/>
          <w:color w:val="000000" w:themeColor="text1"/>
        </w:rPr>
      </w:pPr>
    </w:p>
    <w:p w:rsidR="00CF1C10" w:rsidRPr="00D170B3" w:rsidRDefault="00CF1C10" w:rsidP="00CF1C10">
      <w:pPr>
        <w:spacing w:line="240" w:lineRule="exact"/>
        <w:jc w:val="both"/>
        <w:rPr>
          <w:color w:val="000000" w:themeColor="text1"/>
          <w:lang w:eastAsia="ko-KR"/>
        </w:rPr>
      </w:pPr>
      <w:r>
        <w:rPr>
          <w:b/>
          <w:color w:val="000000" w:themeColor="text1"/>
          <w:lang w:eastAsia="ko-KR"/>
        </w:rPr>
        <w:t>99</w:t>
      </w:r>
      <w:r w:rsidRPr="00D170B3">
        <w:rPr>
          <w:b/>
          <w:color w:val="000000" w:themeColor="text1"/>
          <w:lang w:eastAsia="ko-KR"/>
        </w:rPr>
        <w:t>.</w:t>
      </w:r>
      <w:r w:rsidRPr="00D170B3">
        <w:rPr>
          <w:color w:val="000000" w:themeColor="text1"/>
          <w:lang w:eastAsia="ko-KR"/>
        </w:rPr>
        <w:tab/>
        <w:t xml:space="preserve">All of the following statements apply to biosafety cabinets (BSC) </w:t>
      </w:r>
      <w:r w:rsidRPr="00D170B3">
        <w:rPr>
          <w:b/>
          <w:color w:val="000000" w:themeColor="text1"/>
          <w:u w:val="single"/>
          <w:lang w:eastAsia="ko-KR"/>
        </w:rPr>
        <w:t>EXCEPT</w:t>
      </w:r>
      <w:r w:rsidRPr="00D170B3">
        <w:rPr>
          <w:color w:val="000000" w:themeColor="text1"/>
          <w:lang w:eastAsia="ko-KR"/>
        </w:rPr>
        <w:t>?</w:t>
      </w:r>
    </w:p>
    <w:p w:rsidR="00CF1C10" w:rsidRPr="00D170B3" w:rsidRDefault="00CF1C10" w:rsidP="00CF1C10">
      <w:pPr>
        <w:spacing w:line="240" w:lineRule="exact"/>
        <w:jc w:val="both"/>
        <w:rPr>
          <w:color w:val="000000" w:themeColor="text1"/>
          <w:lang w:eastAsia="ko-KR"/>
        </w:rPr>
      </w:pP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III BSC is safe to use for procedures using volatile chemicals</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III BSC has a gas tight enclosure with a non-opening view window that is designed for work with highly infectious microbiological agents</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 BSC provides personnel and environmental protection but no product protection</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 (Types A1, A2, B1 and B2) BSC provide personnel, environmental and product protection</w:t>
      </w:r>
    </w:p>
    <w:p w:rsidR="00CF1C10" w:rsidRPr="00D170B3" w:rsidRDefault="00CF1C10" w:rsidP="00A82A8C">
      <w:pPr>
        <w:pStyle w:val="ListParagraph"/>
        <w:numPr>
          <w:ilvl w:val="0"/>
          <w:numId w:val="146"/>
        </w:numPr>
        <w:spacing w:line="240" w:lineRule="exact"/>
        <w:contextualSpacing/>
        <w:jc w:val="both"/>
        <w:rPr>
          <w:rFonts w:ascii="Times New Roman" w:hAnsi="Times New Roman"/>
          <w:color w:val="000000" w:themeColor="text1"/>
          <w:lang w:eastAsia="ko-KR"/>
        </w:rPr>
      </w:pPr>
      <w:r w:rsidRPr="00D170B3">
        <w:rPr>
          <w:rFonts w:ascii="Times New Roman" w:hAnsi="Times New Roman"/>
          <w:color w:val="000000" w:themeColor="text1"/>
          <w:lang w:eastAsia="ko-KR"/>
        </w:rPr>
        <w:t>Class II, Type B2 BSC is a total-exhaust cabinet and no air is recirculated within it</w:t>
      </w:r>
    </w:p>
    <w:p w:rsidR="00CF1C10" w:rsidRPr="00D170B3" w:rsidRDefault="00CF1C10" w:rsidP="00CF1C10">
      <w:pPr>
        <w:spacing w:line="240" w:lineRule="exact"/>
        <w:jc w:val="both"/>
        <w:rPr>
          <w:color w:val="000000" w:themeColor="text1"/>
          <w:lang w:eastAsia="ko-KR"/>
        </w:rPr>
      </w:pPr>
    </w:p>
    <w:p w:rsidR="00CF1C10" w:rsidRDefault="00CF1C10" w:rsidP="00CF1C10">
      <w:pPr>
        <w:tabs>
          <w:tab w:val="left" w:pos="720"/>
          <w:tab w:val="left" w:pos="900"/>
        </w:tabs>
        <w:spacing w:line="240" w:lineRule="exact"/>
        <w:jc w:val="both"/>
        <w:rPr>
          <w:color w:val="000000" w:themeColor="text1"/>
          <w:lang w:eastAsia="ko-KR"/>
        </w:rPr>
      </w:pPr>
    </w:p>
    <w:p w:rsidR="00093E64" w:rsidRDefault="00093E64" w:rsidP="00CF1C10">
      <w:pPr>
        <w:tabs>
          <w:tab w:val="left" w:pos="720"/>
          <w:tab w:val="left" w:pos="900"/>
        </w:tabs>
        <w:spacing w:line="240" w:lineRule="exact"/>
        <w:jc w:val="both"/>
        <w:rPr>
          <w:color w:val="000000" w:themeColor="text1"/>
          <w:lang w:eastAsia="ko-KR"/>
        </w:rPr>
      </w:pPr>
    </w:p>
    <w:p w:rsidR="00093E64" w:rsidRDefault="00093E64" w:rsidP="00CF1C10">
      <w:pPr>
        <w:tabs>
          <w:tab w:val="left" w:pos="720"/>
          <w:tab w:val="left" w:pos="900"/>
        </w:tabs>
        <w:spacing w:line="240" w:lineRule="exact"/>
        <w:jc w:val="both"/>
        <w:rPr>
          <w:color w:val="000000" w:themeColor="text1"/>
          <w:lang w:eastAsia="ko-KR"/>
        </w:rPr>
      </w:pPr>
    </w:p>
    <w:p w:rsidR="00093E64" w:rsidRPr="00BF4F92" w:rsidRDefault="00093E64" w:rsidP="00CF1C10">
      <w:pPr>
        <w:tabs>
          <w:tab w:val="left" w:pos="720"/>
          <w:tab w:val="left" w:pos="900"/>
        </w:tabs>
        <w:spacing w:line="240" w:lineRule="exact"/>
        <w:jc w:val="both"/>
        <w:rPr>
          <w:b/>
          <w:color w:val="000000" w:themeColor="text1"/>
        </w:rPr>
      </w:pPr>
    </w:p>
    <w:p w:rsidR="00CF1C10" w:rsidRPr="00BF4F92" w:rsidRDefault="00CF1C10" w:rsidP="00CF1C10">
      <w:pPr>
        <w:spacing w:line="240" w:lineRule="exact"/>
        <w:jc w:val="both"/>
        <w:rPr>
          <w:rFonts w:eastAsia="Calibri"/>
          <w:color w:val="000000" w:themeColor="text1"/>
        </w:rPr>
      </w:pPr>
      <w:r w:rsidRPr="00BF4F92">
        <w:rPr>
          <w:rFonts w:eastAsia="Calibri"/>
          <w:b/>
          <w:color w:val="000000" w:themeColor="text1"/>
        </w:rPr>
        <w:lastRenderedPageBreak/>
        <w:t>1</w:t>
      </w:r>
      <w:r>
        <w:rPr>
          <w:rFonts w:eastAsia="Calibri"/>
          <w:b/>
          <w:color w:val="000000" w:themeColor="text1"/>
        </w:rPr>
        <w:t>00</w:t>
      </w:r>
      <w:r w:rsidRPr="00BF4F92">
        <w:rPr>
          <w:rFonts w:eastAsia="Calibri"/>
          <w:b/>
          <w:color w:val="000000" w:themeColor="text1"/>
        </w:rPr>
        <w:t>.</w:t>
      </w:r>
      <w:r w:rsidRPr="00BF4F92">
        <w:rPr>
          <w:rFonts w:eastAsia="Calibri"/>
          <w:b/>
          <w:color w:val="000000" w:themeColor="text1"/>
        </w:rPr>
        <w:tab/>
      </w:r>
      <w:r w:rsidRPr="00BF4F92">
        <w:rPr>
          <w:rFonts w:eastAsia="Calibri"/>
          <w:color w:val="000000" w:themeColor="text1"/>
        </w:rPr>
        <w:t xml:space="preserve">Which of the following housing situations would require the most amount of floor space according to the </w:t>
      </w:r>
      <w:r w:rsidRPr="00BF4F92">
        <w:rPr>
          <w:rFonts w:eastAsia="Calibri"/>
          <w:color w:val="000000" w:themeColor="text1"/>
          <w:u w:val="single"/>
        </w:rPr>
        <w:t>Guide for the Care and Use of Laboratory Animals</w:t>
      </w:r>
      <w:r w:rsidRPr="00BF4F92">
        <w:rPr>
          <w:rFonts w:eastAsia="Calibri"/>
          <w:color w:val="000000" w:themeColor="text1"/>
        </w:rPr>
        <w:t xml:space="preserve"> and</w:t>
      </w:r>
      <w:r w:rsidR="0087761D">
        <w:rPr>
          <w:rFonts w:eastAsia="Calibri"/>
          <w:color w:val="000000" w:themeColor="text1"/>
        </w:rPr>
        <w:t>/or</w:t>
      </w:r>
      <w:r w:rsidRPr="00BF4F92">
        <w:rPr>
          <w:rFonts w:eastAsia="Calibri"/>
          <w:color w:val="000000" w:themeColor="text1"/>
        </w:rPr>
        <w:t xml:space="preserve"> the Animal Welfare Act and its regulations?</w:t>
      </w:r>
    </w:p>
    <w:p w:rsidR="00CF1C10" w:rsidRPr="00BF4F92" w:rsidRDefault="00CF1C10" w:rsidP="00CF1C10">
      <w:pPr>
        <w:spacing w:line="240" w:lineRule="exact"/>
        <w:jc w:val="both"/>
        <w:rPr>
          <w:rFonts w:eastAsia="Calibri"/>
          <w:color w:val="000000" w:themeColor="text1"/>
        </w:rPr>
      </w:pP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a.</w:t>
      </w:r>
      <w:r w:rsidRPr="00BF4F92">
        <w:rPr>
          <w:rFonts w:eastAsia="Calibri"/>
          <w:color w:val="000000" w:themeColor="text1"/>
        </w:rPr>
        <w:tab/>
        <w:t>Female rat with litter</w:t>
      </w: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b.</w:t>
      </w:r>
      <w:r w:rsidRPr="00BF4F92">
        <w:rPr>
          <w:rFonts w:eastAsia="Calibri"/>
          <w:color w:val="000000" w:themeColor="text1"/>
        </w:rPr>
        <w:tab/>
        <w:t xml:space="preserve">Female guinea pig with litter </w:t>
      </w: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c.</w:t>
      </w:r>
      <w:r w:rsidRPr="00BF4F92">
        <w:rPr>
          <w:rFonts w:eastAsia="Calibri"/>
          <w:color w:val="000000" w:themeColor="text1"/>
        </w:rPr>
        <w:tab/>
        <w:t>Female mouse with litter</w:t>
      </w:r>
    </w:p>
    <w:p w:rsidR="00CF1C10" w:rsidRPr="00BF4F92" w:rsidRDefault="00CF1C10" w:rsidP="00CF1C10">
      <w:pPr>
        <w:autoSpaceDE w:val="0"/>
        <w:autoSpaceDN w:val="0"/>
        <w:adjustRightInd w:val="0"/>
        <w:spacing w:line="240" w:lineRule="exact"/>
        <w:ind w:left="1080" w:hanging="360"/>
        <w:jc w:val="both"/>
        <w:rPr>
          <w:rFonts w:eastAsia="Calibri"/>
          <w:color w:val="000000" w:themeColor="text1"/>
        </w:rPr>
      </w:pPr>
      <w:r w:rsidRPr="00BF4F92">
        <w:rPr>
          <w:rFonts w:eastAsia="Calibri"/>
          <w:color w:val="000000" w:themeColor="text1"/>
        </w:rPr>
        <w:t>d.</w:t>
      </w:r>
      <w:r w:rsidRPr="00BF4F92">
        <w:rPr>
          <w:rFonts w:eastAsia="Calibri"/>
          <w:color w:val="000000" w:themeColor="text1"/>
        </w:rPr>
        <w:tab/>
        <w:t>Female hamster with litter</w:t>
      </w:r>
    </w:p>
    <w:p w:rsidR="00CF1C10" w:rsidRPr="00BF4F92" w:rsidRDefault="00CF1C10" w:rsidP="00CF1C10">
      <w:pPr>
        <w:spacing w:line="240" w:lineRule="exact"/>
        <w:jc w:val="both"/>
        <w:rPr>
          <w:rFonts w:eastAsia="Calibri"/>
          <w:color w:val="000000" w:themeColor="text1"/>
        </w:rPr>
      </w:pPr>
    </w:p>
    <w:p w:rsidR="00CF1C10" w:rsidRPr="00DB3368" w:rsidRDefault="00CF1C10" w:rsidP="00CF1C10">
      <w:pPr>
        <w:spacing w:line="240" w:lineRule="exact"/>
        <w:jc w:val="both"/>
        <w:rPr>
          <w:color w:val="000000" w:themeColor="text1"/>
        </w:rPr>
      </w:pPr>
      <w:r>
        <w:rPr>
          <w:b/>
          <w:color w:val="000000" w:themeColor="text1"/>
        </w:rPr>
        <w:t>101</w:t>
      </w:r>
      <w:r w:rsidRPr="00DB3368">
        <w:rPr>
          <w:b/>
          <w:color w:val="000000" w:themeColor="text1"/>
        </w:rPr>
        <w:t>.</w:t>
      </w:r>
      <w:r w:rsidRPr="00DB3368">
        <w:rPr>
          <w:color w:val="000000" w:themeColor="text1"/>
        </w:rPr>
        <w:tab/>
        <w:t>Which of the following applies to rat parvoviruses?</w:t>
      </w:r>
    </w:p>
    <w:p w:rsidR="00CF1C10" w:rsidRPr="00DB3368" w:rsidRDefault="00CF1C10" w:rsidP="00CF1C10">
      <w:pPr>
        <w:spacing w:line="240" w:lineRule="exact"/>
        <w:jc w:val="both"/>
        <w:rPr>
          <w:color w:val="000000" w:themeColor="text1"/>
        </w:rPr>
      </w:pP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Enveloped, double stranded DNA viruses that are relatively resistant and remain infectious at room temperature for long periods of time </w:t>
      </w: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Excreted in the urine and milk and transmission is primarily by oronasal contact with infected animals or fomites</w:t>
      </w: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ELISA and/or IFA used to differentiate which rat parvovirus antibody exists  </w:t>
      </w:r>
    </w:p>
    <w:p w:rsidR="00CF1C10" w:rsidRPr="00DB3368" w:rsidRDefault="00CF1C10" w:rsidP="00A82A8C">
      <w:pPr>
        <w:pStyle w:val="ListParagraph"/>
        <w:numPr>
          <w:ilvl w:val="0"/>
          <w:numId w:val="148"/>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Characterized as being highly pathogenic causing severe clinical signs</w:t>
      </w:r>
    </w:p>
    <w:p w:rsidR="00CF1C10" w:rsidRPr="00DB3368" w:rsidRDefault="00CF1C10" w:rsidP="00CF1C10">
      <w:pPr>
        <w:spacing w:line="240" w:lineRule="exact"/>
        <w:jc w:val="both"/>
        <w:rPr>
          <w:color w:val="000000" w:themeColor="text1"/>
        </w:rPr>
      </w:pPr>
    </w:p>
    <w:p w:rsidR="00CF1C10" w:rsidRPr="00117639" w:rsidRDefault="00CF1C10" w:rsidP="00CF1C10">
      <w:pPr>
        <w:tabs>
          <w:tab w:val="left" w:pos="720"/>
        </w:tabs>
        <w:spacing w:line="240" w:lineRule="exact"/>
        <w:jc w:val="both"/>
        <w:rPr>
          <w:color w:val="000000" w:themeColor="text1"/>
        </w:rPr>
      </w:pPr>
      <w:r w:rsidRPr="00117639">
        <w:rPr>
          <w:b/>
          <w:color w:val="000000" w:themeColor="text1"/>
        </w:rPr>
        <w:t>1</w:t>
      </w:r>
      <w:r>
        <w:rPr>
          <w:b/>
          <w:color w:val="000000" w:themeColor="text1"/>
        </w:rPr>
        <w:t>02</w:t>
      </w:r>
      <w:r w:rsidRPr="00117639">
        <w:rPr>
          <w:b/>
          <w:color w:val="000000" w:themeColor="text1"/>
        </w:rPr>
        <w:t>.</w:t>
      </w:r>
      <w:r w:rsidRPr="00117639">
        <w:rPr>
          <w:color w:val="000000" w:themeColor="text1"/>
        </w:rPr>
        <w:t xml:space="preserve">   </w:t>
      </w:r>
      <w:r w:rsidRPr="00117639">
        <w:rPr>
          <w:color w:val="000000" w:themeColor="text1"/>
        </w:rPr>
        <w:tab/>
        <w:t xml:space="preserve">Which bacteria is a commensal organism that has recently been demonstrated to alter animal disease models, such as diabetes mellitus in NOD mice?  </w:t>
      </w:r>
    </w:p>
    <w:p w:rsidR="00CF1C10" w:rsidRPr="00117639" w:rsidRDefault="00CF1C10" w:rsidP="00CF1C10">
      <w:pPr>
        <w:spacing w:line="240" w:lineRule="exact"/>
        <w:jc w:val="both"/>
        <w:rPr>
          <w:color w:val="000000" w:themeColor="text1"/>
        </w:rPr>
      </w:pPr>
    </w:p>
    <w:p w:rsidR="00CF1C10" w:rsidRPr="00117639" w:rsidRDefault="00CF1C10" w:rsidP="00CF1C10">
      <w:pPr>
        <w:spacing w:line="240" w:lineRule="exact"/>
        <w:ind w:left="1080" w:hanging="360"/>
        <w:jc w:val="both"/>
        <w:rPr>
          <w:color w:val="000000" w:themeColor="text1"/>
        </w:rPr>
      </w:pPr>
      <w:r w:rsidRPr="00117639">
        <w:rPr>
          <w:color w:val="000000" w:themeColor="text1"/>
        </w:rPr>
        <w:t>a.</w:t>
      </w:r>
      <w:r w:rsidRPr="00117639">
        <w:rPr>
          <w:color w:val="000000" w:themeColor="text1"/>
        </w:rPr>
        <w:tab/>
        <w:t xml:space="preserve">Cilia associated respiratory bacillus </w:t>
      </w:r>
    </w:p>
    <w:p w:rsidR="00CF1C10" w:rsidRPr="00117639" w:rsidRDefault="00CF1C10" w:rsidP="00CF1C10">
      <w:pPr>
        <w:spacing w:line="240" w:lineRule="exact"/>
        <w:ind w:left="1080" w:hanging="360"/>
        <w:jc w:val="both"/>
        <w:rPr>
          <w:color w:val="000000" w:themeColor="text1"/>
        </w:rPr>
      </w:pPr>
      <w:r w:rsidRPr="00117639">
        <w:rPr>
          <w:color w:val="000000" w:themeColor="text1"/>
        </w:rPr>
        <w:t>b.</w:t>
      </w:r>
      <w:r w:rsidRPr="00117639">
        <w:rPr>
          <w:color w:val="000000" w:themeColor="text1"/>
        </w:rPr>
        <w:tab/>
      </w:r>
      <w:r w:rsidRPr="00117639">
        <w:rPr>
          <w:i/>
          <w:color w:val="000000" w:themeColor="text1"/>
        </w:rPr>
        <w:t>Clostridium difficile</w:t>
      </w:r>
    </w:p>
    <w:p w:rsidR="00CF1C10" w:rsidRPr="00117639" w:rsidRDefault="00CF1C10" w:rsidP="00CF1C10">
      <w:pPr>
        <w:spacing w:line="240" w:lineRule="exact"/>
        <w:ind w:left="1080" w:hanging="360"/>
        <w:jc w:val="both"/>
        <w:rPr>
          <w:color w:val="000000" w:themeColor="text1"/>
        </w:rPr>
      </w:pPr>
      <w:r w:rsidRPr="00117639">
        <w:rPr>
          <w:color w:val="000000" w:themeColor="text1"/>
        </w:rPr>
        <w:t>c.</w:t>
      </w:r>
      <w:r w:rsidRPr="00117639">
        <w:rPr>
          <w:color w:val="000000" w:themeColor="text1"/>
        </w:rPr>
        <w:tab/>
      </w:r>
      <w:r w:rsidRPr="00117639">
        <w:rPr>
          <w:i/>
          <w:color w:val="000000" w:themeColor="text1"/>
        </w:rPr>
        <w:t>Escherichia coli</w:t>
      </w:r>
    </w:p>
    <w:p w:rsidR="00CF1C10" w:rsidRPr="00117639" w:rsidRDefault="00CF1C10" w:rsidP="00CF1C10">
      <w:pPr>
        <w:spacing w:line="240" w:lineRule="exact"/>
        <w:ind w:left="1080" w:hanging="360"/>
        <w:jc w:val="both"/>
        <w:rPr>
          <w:color w:val="000000" w:themeColor="text1"/>
        </w:rPr>
      </w:pPr>
      <w:r w:rsidRPr="00117639">
        <w:rPr>
          <w:color w:val="000000" w:themeColor="text1"/>
        </w:rPr>
        <w:t>d.</w:t>
      </w:r>
      <w:r w:rsidRPr="00117639">
        <w:rPr>
          <w:color w:val="000000" w:themeColor="text1"/>
        </w:rPr>
        <w:tab/>
        <w:t>Segmented filamentous bacteria</w:t>
      </w:r>
      <w:r w:rsidRPr="00117639">
        <w:rPr>
          <w:color w:val="000000" w:themeColor="text1"/>
        </w:rPr>
        <w:tab/>
      </w:r>
    </w:p>
    <w:p w:rsidR="00CF1C10" w:rsidRPr="00BF4F92" w:rsidRDefault="00CF1C10" w:rsidP="00CF1C10">
      <w:pPr>
        <w:tabs>
          <w:tab w:val="left" w:pos="720"/>
        </w:tabs>
        <w:spacing w:line="240" w:lineRule="exact"/>
        <w:jc w:val="both"/>
        <w:rPr>
          <w:b/>
          <w:color w:val="000000" w:themeColor="text1"/>
        </w:rPr>
      </w:pPr>
    </w:p>
    <w:p w:rsidR="00CF1C10" w:rsidRPr="00BF4F92" w:rsidRDefault="00CF1C10" w:rsidP="00CF1C10">
      <w:pPr>
        <w:spacing w:line="240" w:lineRule="exact"/>
        <w:contextualSpacing/>
        <w:jc w:val="both"/>
        <w:rPr>
          <w:color w:val="000000" w:themeColor="text1"/>
        </w:rPr>
      </w:pPr>
      <w:r>
        <w:rPr>
          <w:b/>
          <w:color w:val="000000" w:themeColor="text1"/>
        </w:rPr>
        <w:t>103</w:t>
      </w:r>
      <w:r w:rsidRPr="00BF4F92">
        <w:rPr>
          <w:b/>
          <w:color w:val="000000" w:themeColor="text1"/>
        </w:rPr>
        <w:t>.</w:t>
      </w:r>
      <w:r w:rsidRPr="00BF4F92">
        <w:rPr>
          <w:b/>
          <w:color w:val="000000" w:themeColor="text1"/>
        </w:rPr>
        <w:tab/>
      </w:r>
      <w:r w:rsidRPr="00BF4F92">
        <w:rPr>
          <w:color w:val="000000" w:themeColor="text1"/>
        </w:rPr>
        <w:t xml:space="preserve">Which one of the following methods would be most effective in eliminating all bacteria from rodent rack water lines and watering valves?  </w:t>
      </w:r>
    </w:p>
    <w:p w:rsidR="00CF1C10" w:rsidRPr="00BF4F92" w:rsidRDefault="00CF1C10" w:rsidP="00CF1C10">
      <w:pPr>
        <w:spacing w:line="240" w:lineRule="exact"/>
        <w:ind w:left="1440"/>
        <w:contextualSpacing/>
        <w:jc w:val="both"/>
        <w:rPr>
          <w:color w:val="000000" w:themeColor="text1"/>
        </w:rPr>
      </w:pP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lang w:eastAsia="zh-CN"/>
        </w:rPr>
        <w:t xml:space="preserve">Rack-washer sanitation alone </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lang w:eastAsia="zh-CN"/>
        </w:rPr>
        <w:t>Flush lines and valves during sanitation through rack washer</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rPr>
        <w:t>Removal of biofilm</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lang w:eastAsia="zh-CN"/>
        </w:rPr>
        <w:t>Rack washer-sanitation followed by autoclave sterilization</w:t>
      </w:r>
    </w:p>
    <w:p w:rsidR="00CF1C10" w:rsidRPr="00BF4F92" w:rsidRDefault="00CF1C10" w:rsidP="00A82A8C">
      <w:pPr>
        <w:numPr>
          <w:ilvl w:val="1"/>
          <w:numId w:val="149"/>
        </w:numPr>
        <w:spacing w:line="240" w:lineRule="exact"/>
        <w:contextualSpacing/>
        <w:jc w:val="both"/>
        <w:rPr>
          <w:color w:val="000000" w:themeColor="text1"/>
        </w:rPr>
      </w:pPr>
      <w:r w:rsidRPr="00BF4F92">
        <w:rPr>
          <w:color w:val="000000" w:themeColor="text1"/>
        </w:rPr>
        <w:t>Treatment of waterlines and valves with ultraviolet light</w:t>
      </w:r>
    </w:p>
    <w:p w:rsidR="00CF1C10" w:rsidRPr="00BF4F92" w:rsidRDefault="00CF1C10" w:rsidP="00CF1C10">
      <w:pPr>
        <w:autoSpaceDE w:val="0"/>
        <w:autoSpaceDN w:val="0"/>
        <w:adjustRightInd w:val="0"/>
        <w:spacing w:line="240" w:lineRule="exact"/>
        <w:ind w:left="720"/>
        <w:jc w:val="both"/>
        <w:rPr>
          <w:bCs/>
          <w:color w:val="000000" w:themeColor="text1"/>
          <w:lang w:eastAsia="zh-CN"/>
        </w:rPr>
      </w:pPr>
    </w:p>
    <w:p w:rsidR="00B32D05" w:rsidRPr="00D170B3" w:rsidRDefault="00B32D05" w:rsidP="00B32D05">
      <w:pPr>
        <w:spacing w:line="240" w:lineRule="exact"/>
        <w:jc w:val="both"/>
        <w:rPr>
          <w:color w:val="000000" w:themeColor="text1"/>
        </w:rPr>
      </w:pPr>
      <w:r w:rsidRPr="00D170B3">
        <w:rPr>
          <w:b/>
          <w:color w:val="000000" w:themeColor="text1"/>
        </w:rPr>
        <w:t>1</w:t>
      </w:r>
      <w:r>
        <w:rPr>
          <w:b/>
          <w:color w:val="000000" w:themeColor="text1"/>
        </w:rPr>
        <w:t>04</w:t>
      </w:r>
      <w:r w:rsidRPr="00D170B3">
        <w:rPr>
          <w:b/>
          <w:color w:val="000000" w:themeColor="text1"/>
        </w:rPr>
        <w:t>.</w:t>
      </w:r>
      <w:r w:rsidRPr="00D170B3">
        <w:rPr>
          <w:color w:val="000000" w:themeColor="text1"/>
        </w:rPr>
        <w:tab/>
        <w:t xml:space="preserve">According to the Animal Welfare Act and its regulations, all of the following statements apply to identification of dogs and cats </w:t>
      </w:r>
      <w:r w:rsidRPr="00D170B3">
        <w:rPr>
          <w:b/>
          <w:color w:val="000000" w:themeColor="text1"/>
          <w:u w:val="single"/>
        </w:rPr>
        <w:t>EXCEPT</w:t>
      </w:r>
      <w:r w:rsidRPr="00D170B3">
        <w:rPr>
          <w:color w:val="000000" w:themeColor="text1"/>
        </w:rPr>
        <w:t>?</w:t>
      </w:r>
    </w:p>
    <w:p w:rsidR="00B32D05" w:rsidRPr="00D170B3" w:rsidRDefault="00B32D05" w:rsidP="00B32D05">
      <w:pPr>
        <w:spacing w:line="240" w:lineRule="exact"/>
        <w:jc w:val="both"/>
        <w:rPr>
          <w:color w:val="000000" w:themeColor="text1"/>
        </w:rPr>
      </w:pP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All official tags removed and retained by a dealer or exhibitor shall be held until called for by an APHIS official or for a period of 1 year</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Each official tag shall have the letters USDA, numbers identifying the state and dealer exhibitor or research facility and numbers identifying the animal</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 xml:space="preserve">No animal identification number shall be used within any 5 year period following its previous use </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 xml:space="preserve">Unweaned puppies or kittens need to be individually identified with the official tags </w:t>
      </w:r>
    </w:p>
    <w:p w:rsidR="00B32D05" w:rsidRPr="00D170B3" w:rsidRDefault="00B32D05" w:rsidP="00A82A8C">
      <w:pPr>
        <w:pStyle w:val="ListParagraph"/>
        <w:numPr>
          <w:ilvl w:val="0"/>
          <w:numId w:val="151"/>
        </w:numPr>
        <w:spacing w:line="240" w:lineRule="exact"/>
        <w:contextualSpacing/>
        <w:jc w:val="both"/>
        <w:rPr>
          <w:rFonts w:ascii="Times New Roman" w:hAnsi="Times New Roman"/>
          <w:color w:val="000000" w:themeColor="text1"/>
        </w:rPr>
      </w:pPr>
      <w:r w:rsidRPr="00D170B3">
        <w:rPr>
          <w:rFonts w:ascii="Times New Roman" w:hAnsi="Times New Roman"/>
          <w:color w:val="000000" w:themeColor="text1"/>
        </w:rPr>
        <w:t>The official tag shall be circular in shape and not less than 1 and ¼ inches in diameter or oblong and flat in shape, not less than 2 x ¾ inches</w:t>
      </w:r>
    </w:p>
    <w:p w:rsidR="00B32D05" w:rsidRPr="00D170B3" w:rsidRDefault="00B32D05" w:rsidP="00B32D05">
      <w:pPr>
        <w:spacing w:line="240" w:lineRule="exact"/>
        <w:jc w:val="both"/>
        <w:rPr>
          <w:color w:val="000000" w:themeColor="text1"/>
        </w:rPr>
      </w:pPr>
    </w:p>
    <w:p w:rsidR="00B32D05" w:rsidRPr="00BF4F92" w:rsidRDefault="00B32D05" w:rsidP="00B32D05">
      <w:pPr>
        <w:tabs>
          <w:tab w:val="left" w:pos="720"/>
        </w:tabs>
        <w:spacing w:line="240" w:lineRule="exact"/>
        <w:jc w:val="both"/>
        <w:rPr>
          <w:color w:val="000000" w:themeColor="text1"/>
        </w:rPr>
      </w:pPr>
      <w:r>
        <w:rPr>
          <w:b/>
          <w:color w:val="000000" w:themeColor="text1"/>
        </w:rPr>
        <w:t>105</w:t>
      </w:r>
      <w:r w:rsidRPr="00BF4F92">
        <w:rPr>
          <w:b/>
          <w:color w:val="000000" w:themeColor="text1"/>
        </w:rPr>
        <w:t>.</w:t>
      </w:r>
      <w:r>
        <w:rPr>
          <w:color w:val="000000" w:themeColor="text1"/>
        </w:rPr>
        <w:t xml:space="preserve"> </w:t>
      </w:r>
      <w:r>
        <w:rPr>
          <w:color w:val="000000" w:themeColor="text1"/>
        </w:rPr>
        <w:tab/>
        <w:t xml:space="preserve">According to the </w:t>
      </w:r>
      <w:r w:rsidRPr="00B32D05">
        <w:rPr>
          <w:color w:val="000000" w:themeColor="text1"/>
          <w:u w:val="single"/>
        </w:rPr>
        <w:t>Guide for the Care and Use of Agricultural Animals in Research and Teaching</w:t>
      </w:r>
      <w:r>
        <w:rPr>
          <w:color w:val="000000" w:themeColor="text1"/>
        </w:rPr>
        <w:t>, w</w:t>
      </w:r>
      <w:r w:rsidRPr="00BF4F92">
        <w:rPr>
          <w:color w:val="000000" w:themeColor="text1"/>
        </w:rPr>
        <w:t>hat is the minimum ambient temperature range recommended for poults?</w:t>
      </w:r>
    </w:p>
    <w:p w:rsidR="00B32D05" w:rsidRPr="00BF4F92" w:rsidRDefault="00B32D05" w:rsidP="00B32D05">
      <w:pPr>
        <w:spacing w:line="240" w:lineRule="exact"/>
        <w:jc w:val="both"/>
        <w:rPr>
          <w:color w:val="000000" w:themeColor="text1"/>
        </w:rPr>
      </w:pP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a. </w:t>
      </w:r>
      <w:r w:rsidRPr="00BF4F92">
        <w:rPr>
          <w:color w:val="000000" w:themeColor="text1"/>
        </w:rPr>
        <w:tab/>
        <w:t>32-35°C (90-95°F)</w:t>
      </w: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b. </w:t>
      </w:r>
      <w:r w:rsidRPr="00BF4F92">
        <w:rPr>
          <w:color w:val="000000" w:themeColor="text1"/>
        </w:rPr>
        <w:tab/>
        <w:t>35-38°C (95-100°F)</w:t>
      </w: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c. </w:t>
      </w:r>
      <w:r w:rsidRPr="00BF4F92">
        <w:rPr>
          <w:color w:val="000000" w:themeColor="text1"/>
        </w:rPr>
        <w:tab/>
        <w:t>26.5-29.5°C (80-85°F)</w:t>
      </w:r>
    </w:p>
    <w:p w:rsidR="00B32D05" w:rsidRPr="00BF4F92" w:rsidRDefault="00B32D05" w:rsidP="00B32D05">
      <w:pPr>
        <w:spacing w:line="240" w:lineRule="exact"/>
        <w:ind w:left="1080" w:hanging="360"/>
        <w:jc w:val="both"/>
        <w:rPr>
          <w:color w:val="000000" w:themeColor="text1"/>
        </w:rPr>
      </w:pPr>
      <w:r w:rsidRPr="00BF4F92">
        <w:rPr>
          <w:color w:val="000000" w:themeColor="text1"/>
        </w:rPr>
        <w:t xml:space="preserve">d. </w:t>
      </w:r>
      <w:r w:rsidRPr="00BF4F92">
        <w:rPr>
          <w:color w:val="000000" w:themeColor="text1"/>
        </w:rPr>
        <w:tab/>
        <w:t>22-24°C (72-75°F)</w:t>
      </w:r>
    </w:p>
    <w:p w:rsidR="00B32D05" w:rsidRPr="00BF4F92" w:rsidRDefault="00B32D05" w:rsidP="00B32D05">
      <w:pPr>
        <w:spacing w:line="240" w:lineRule="exact"/>
        <w:jc w:val="both"/>
        <w:rPr>
          <w:color w:val="000000" w:themeColor="text1"/>
        </w:rPr>
      </w:pPr>
    </w:p>
    <w:p w:rsidR="003D7600" w:rsidRDefault="003D7600" w:rsidP="00B32D05">
      <w:pPr>
        <w:spacing w:line="240" w:lineRule="exact"/>
        <w:jc w:val="both"/>
        <w:rPr>
          <w:b/>
          <w:color w:val="000000" w:themeColor="text1"/>
        </w:rPr>
      </w:pPr>
    </w:p>
    <w:p w:rsidR="003D7600" w:rsidRDefault="003D7600" w:rsidP="00B32D05">
      <w:pPr>
        <w:spacing w:line="240" w:lineRule="exact"/>
        <w:jc w:val="both"/>
        <w:rPr>
          <w:b/>
          <w:color w:val="000000" w:themeColor="text1"/>
        </w:rPr>
      </w:pPr>
    </w:p>
    <w:p w:rsidR="003D7600" w:rsidRDefault="003D7600" w:rsidP="00B32D05">
      <w:pPr>
        <w:spacing w:line="240" w:lineRule="exact"/>
        <w:jc w:val="both"/>
        <w:rPr>
          <w:b/>
          <w:color w:val="000000" w:themeColor="text1"/>
        </w:rPr>
      </w:pPr>
    </w:p>
    <w:p w:rsidR="00B32D05" w:rsidRPr="00783DE9" w:rsidRDefault="00B32D05" w:rsidP="00B32D05">
      <w:pPr>
        <w:spacing w:line="240" w:lineRule="exact"/>
        <w:jc w:val="both"/>
        <w:rPr>
          <w:color w:val="000000" w:themeColor="text1"/>
          <w:spacing w:val="-6"/>
        </w:rPr>
      </w:pPr>
      <w:r>
        <w:rPr>
          <w:b/>
          <w:color w:val="000000" w:themeColor="text1"/>
        </w:rPr>
        <w:t>106</w:t>
      </w:r>
      <w:r w:rsidRPr="00783DE9">
        <w:rPr>
          <w:b/>
          <w:color w:val="000000" w:themeColor="text1"/>
        </w:rPr>
        <w:t>.</w:t>
      </w:r>
      <w:r w:rsidRPr="00783DE9">
        <w:rPr>
          <w:b/>
          <w:color w:val="000000" w:themeColor="text1"/>
        </w:rPr>
        <w:tab/>
      </w:r>
      <w:r w:rsidRPr="00783DE9">
        <w:rPr>
          <w:color w:val="000000" w:themeColor="text1"/>
          <w:spacing w:val="-6"/>
        </w:rPr>
        <w:t>Which of the following best describes the actions of buprenorphine HCl when used in rodents?</w:t>
      </w:r>
    </w:p>
    <w:p w:rsidR="00B32D05" w:rsidRPr="00783DE9" w:rsidRDefault="00B32D05" w:rsidP="00B32D05">
      <w:pPr>
        <w:spacing w:line="240" w:lineRule="exact"/>
        <w:jc w:val="both"/>
        <w:rPr>
          <w:color w:val="000000" w:themeColor="text1"/>
        </w:rPr>
      </w:pP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Associated with minimal respiratory depression</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Effective control of severe pain</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Given only via the intraperitoneal route</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Low therapeutic index</w:t>
      </w:r>
    </w:p>
    <w:p w:rsidR="00B32D05" w:rsidRPr="00783DE9" w:rsidRDefault="00B32D05" w:rsidP="00A82A8C">
      <w:pPr>
        <w:numPr>
          <w:ilvl w:val="0"/>
          <w:numId w:val="153"/>
        </w:numPr>
        <w:spacing w:line="240" w:lineRule="exact"/>
        <w:ind w:left="1080"/>
        <w:jc w:val="both"/>
        <w:rPr>
          <w:color w:val="000000" w:themeColor="text1"/>
        </w:rPr>
      </w:pPr>
      <w:r w:rsidRPr="00783DE9">
        <w:rPr>
          <w:color w:val="000000" w:themeColor="text1"/>
        </w:rPr>
        <w:t>Opioid with both partial μ receptor antagonistic and κ and δ receptor agonistic activities</w:t>
      </w:r>
    </w:p>
    <w:p w:rsidR="00B32D05" w:rsidRPr="00783DE9" w:rsidRDefault="00B32D05" w:rsidP="00B32D05">
      <w:pPr>
        <w:spacing w:line="240" w:lineRule="exact"/>
        <w:jc w:val="both"/>
        <w:rPr>
          <w:color w:val="000000" w:themeColor="text1"/>
        </w:rPr>
      </w:pPr>
    </w:p>
    <w:p w:rsidR="00A82A8C" w:rsidRPr="00117639" w:rsidRDefault="00A82A8C" w:rsidP="00A82A8C">
      <w:pPr>
        <w:spacing w:line="240" w:lineRule="exact"/>
        <w:jc w:val="both"/>
        <w:rPr>
          <w:color w:val="000000" w:themeColor="text1"/>
        </w:rPr>
      </w:pPr>
      <w:r>
        <w:rPr>
          <w:b/>
          <w:color w:val="000000" w:themeColor="text1"/>
        </w:rPr>
        <w:t>107</w:t>
      </w:r>
      <w:r w:rsidRPr="00117639">
        <w:rPr>
          <w:b/>
          <w:color w:val="000000" w:themeColor="text1"/>
        </w:rPr>
        <w:t>.</w:t>
      </w:r>
      <w:r w:rsidRPr="00117639">
        <w:rPr>
          <w:color w:val="000000" w:themeColor="text1"/>
        </w:rPr>
        <w:t xml:space="preserve">  </w:t>
      </w:r>
      <w:r w:rsidRPr="00117639">
        <w:rPr>
          <w:color w:val="000000" w:themeColor="text1"/>
        </w:rPr>
        <w:tab/>
        <w:t>Which region of the rhesus macaque genome has been associated with phenotypic protection from simian AIDS following SIV infection?</w:t>
      </w:r>
    </w:p>
    <w:p w:rsidR="00A82A8C" w:rsidRPr="00117639" w:rsidRDefault="00A82A8C" w:rsidP="00A82A8C">
      <w:pPr>
        <w:pStyle w:val="ListParagraph"/>
        <w:spacing w:line="240" w:lineRule="exact"/>
        <w:ind w:left="360"/>
        <w:rPr>
          <w:rFonts w:ascii="Times New Roman" w:hAnsi="Times New Roman"/>
          <w:color w:val="000000" w:themeColor="text1"/>
        </w:rPr>
      </w:pP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sidRPr="00117639">
        <w:rPr>
          <w:rFonts w:ascii="Times New Roman" w:hAnsi="Times New Roman"/>
          <w:color w:val="000000" w:themeColor="text1"/>
        </w:rPr>
        <w:t>ABO region</w:t>
      </w: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Major histocompatibility</w:t>
      </w:r>
      <w:r w:rsidRPr="00117639">
        <w:rPr>
          <w:rFonts w:ascii="Times New Roman" w:hAnsi="Times New Roman"/>
          <w:color w:val="000000" w:themeColor="text1"/>
        </w:rPr>
        <w:t xml:space="preserve"> region</w:t>
      </w: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MAM-domain containing</w:t>
      </w:r>
      <w:r w:rsidRPr="00117639">
        <w:rPr>
          <w:rFonts w:ascii="Times New Roman" w:hAnsi="Times New Roman"/>
          <w:color w:val="000000" w:themeColor="text1"/>
        </w:rPr>
        <w:t xml:space="preserve"> region</w:t>
      </w:r>
    </w:p>
    <w:p w:rsidR="00A82A8C" w:rsidRPr="00117639" w:rsidRDefault="00A82A8C" w:rsidP="00A82A8C">
      <w:pPr>
        <w:pStyle w:val="ListParagraph"/>
        <w:numPr>
          <w:ilvl w:val="1"/>
          <w:numId w:val="155"/>
        </w:numPr>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Toll-like receptor</w:t>
      </w:r>
      <w:r w:rsidRPr="00117639">
        <w:rPr>
          <w:rFonts w:ascii="Times New Roman" w:hAnsi="Times New Roman"/>
          <w:color w:val="000000" w:themeColor="text1"/>
        </w:rPr>
        <w:t xml:space="preserve"> region</w:t>
      </w:r>
    </w:p>
    <w:p w:rsidR="00A82A8C" w:rsidRPr="00117639" w:rsidRDefault="00A82A8C" w:rsidP="00A82A8C">
      <w:pPr>
        <w:pStyle w:val="ListParagraph"/>
        <w:spacing w:line="240" w:lineRule="exact"/>
        <w:ind w:left="1080"/>
        <w:rPr>
          <w:rFonts w:ascii="Times New Roman" w:hAnsi="Times New Roman"/>
          <w:color w:val="000000" w:themeColor="text1"/>
        </w:rPr>
      </w:pPr>
    </w:p>
    <w:p w:rsidR="00A82A8C" w:rsidRPr="00AC70DD" w:rsidRDefault="00A82A8C" w:rsidP="00A82A8C">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108.</w:t>
      </w:r>
      <w:r>
        <w:rPr>
          <w:rFonts w:ascii="Times New Roman" w:hAnsi="Times New Roman"/>
          <w:b/>
          <w:color w:val="000000" w:themeColor="text1"/>
        </w:rPr>
        <w:tab/>
      </w:r>
      <w:r w:rsidRPr="00AC70DD">
        <w:rPr>
          <w:rFonts w:ascii="Times New Roman" w:hAnsi="Times New Roman"/>
          <w:color w:val="000000" w:themeColor="text1"/>
        </w:rPr>
        <w:t>In recirculating water systems housing zebrafish, the development and maintenance of a biofilter is critical for which of the following?</w:t>
      </w:r>
    </w:p>
    <w:p w:rsidR="00A82A8C" w:rsidRPr="00AC70DD" w:rsidRDefault="00A82A8C" w:rsidP="00A82A8C">
      <w:pPr>
        <w:pStyle w:val="ListParagraph"/>
        <w:spacing w:line="240" w:lineRule="exact"/>
        <w:rPr>
          <w:rFonts w:ascii="Times New Roman" w:hAnsi="Times New Roman"/>
          <w:color w:val="000000" w:themeColor="text1"/>
        </w:rPr>
      </w:pPr>
    </w:p>
    <w:p w:rsidR="00A82A8C" w:rsidRPr="00AC70DD" w:rsidRDefault="00A82A8C" w:rsidP="00A82A8C">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Limiting ammonia and nitrite accumulation</w:t>
      </w:r>
    </w:p>
    <w:p w:rsidR="00A82A8C" w:rsidRPr="00AC70DD" w:rsidRDefault="00A82A8C" w:rsidP="00A82A8C">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Maintaining adequate salinity</w:t>
      </w:r>
    </w:p>
    <w:p w:rsidR="00A82A8C" w:rsidRPr="00AC70DD" w:rsidRDefault="00A82A8C" w:rsidP="00A82A8C">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Preventing gas bubble disease</w:t>
      </w:r>
    </w:p>
    <w:p w:rsidR="00A82A8C" w:rsidRPr="00AC70DD" w:rsidRDefault="00A82A8C" w:rsidP="00BB2BC6">
      <w:pPr>
        <w:pStyle w:val="ListParagraph"/>
        <w:numPr>
          <w:ilvl w:val="1"/>
          <w:numId w:val="158"/>
        </w:numPr>
        <w:tabs>
          <w:tab w:val="left" w:pos="1080"/>
        </w:tabs>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Removing sediments and sanitizing the water</w:t>
      </w:r>
    </w:p>
    <w:p w:rsidR="00A82A8C" w:rsidRPr="00AC70DD" w:rsidRDefault="00A82A8C" w:rsidP="00A82A8C">
      <w:pPr>
        <w:spacing w:line="240" w:lineRule="exact"/>
        <w:jc w:val="both"/>
        <w:rPr>
          <w:color w:val="000000" w:themeColor="text1"/>
        </w:rPr>
      </w:pPr>
    </w:p>
    <w:p w:rsidR="00A82A8C" w:rsidRPr="00D55DA9" w:rsidRDefault="00A82A8C" w:rsidP="00A82A8C">
      <w:pPr>
        <w:tabs>
          <w:tab w:val="left" w:pos="720"/>
        </w:tabs>
        <w:spacing w:line="240" w:lineRule="exact"/>
        <w:jc w:val="both"/>
        <w:rPr>
          <w:color w:val="000000" w:themeColor="text1"/>
        </w:rPr>
      </w:pPr>
      <w:r>
        <w:rPr>
          <w:b/>
          <w:color w:val="000000" w:themeColor="text1"/>
        </w:rPr>
        <w:t>109</w:t>
      </w:r>
      <w:r w:rsidRPr="00D55DA9">
        <w:rPr>
          <w:b/>
          <w:color w:val="000000" w:themeColor="text1"/>
        </w:rPr>
        <w:t>.</w:t>
      </w:r>
      <w:r w:rsidRPr="00D55DA9">
        <w:rPr>
          <w:b/>
          <w:color w:val="000000" w:themeColor="text1"/>
        </w:rPr>
        <w:tab/>
      </w:r>
      <w:r w:rsidRPr="00D55DA9">
        <w:rPr>
          <w:color w:val="000000" w:themeColor="text1"/>
        </w:rPr>
        <w:t>According to Good Laboratory Practice for conducting nonclinical laboratory studies, which of the following best describes what a sponsor is?</w:t>
      </w:r>
    </w:p>
    <w:p w:rsidR="00A82A8C" w:rsidRPr="00D55DA9" w:rsidRDefault="00A82A8C" w:rsidP="00A82A8C">
      <w:pPr>
        <w:tabs>
          <w:tab w:val="left" w:pos="720"/>
        </w:tabs>
        <w:spacing w:line="240" w:lineRule="exact"/>
        <w:jc w:val="both"/>
        <w:rPr>
          <w:color w:val="000000" w:themeColor="text1"/>
        </w:rPr>
      </w:pP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Any person or organizational element, except the study director, designated by testing facility management to perform the duties relating to quality assurance of nonclinical laboratory studies.</w:t>
      </w: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Individual responsible for the overall conduct of a nonclinical laboratory study</w:t>
      </w: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Person who submits a nonclinical study to the Food and Drug Administration in support of an application for a research or marketing permit</w:t>
      </w:r>
    </w:p>
    <w:p w:rsidR="00A82A8C" w:rsidRPr="00D55DA9" w:rsidRDefault="00A82A8C" w:rsidP="00A82A8C">
      <w:pPr>
        <w:pStyle w:val="ListParagraph"/>
        <w:numPr>
          <w:ilvl w:val="0"/>
          <w:numId w:val="159"/>
        </w:numPr>
        <w:tabs>
          <w:tab w:val="left" w:pos="720"/>
        </w:tabs>
        <w:spacing w:line="240" w:lineRule="exact"/>
        <w:contextualSpacing/>
        <w:jc w:val="both"/>
        <w:rPr>
          <w:rFonts w:ascii="Times New Roman" w:hAnsi="Times New Roman"/>
          <w:color w:val="000000" w:themeColor="text1"/>
        </w:rPr>
      </w:pPr>
      <w:r w:rsidRPr="00D55DA9">
        <w:rPr>
          <w:rFonts w:ascii="Times New Roman" w:hAnsi="Times New Roman"/>
          <w:color w:val="000000" w:themeColor="text1"/>
        </w:rPr>
        <w:t>Test site manager who supports the study by provision of financial or other resources</w:t>
      </w:r>
    </w:p>
    <w:p w:rsidR="00A82A8C" w:rsidRPr="00D55DA9" w:rsidRDefault="00A82A8C" w:rsidP="00A82A8C">
      <w:pPr>
        <w:pStyle w:val="ListParagraph"/>
        <w:tabs>
          <w:tab w:val="left" w:pos="720"/>
        </w:tabs>
        <w:spacing w:line="240" w:lineRule="exact"/>
        <w:ind w:left="1080"/>
        <w:rPr>
          <w:rFonts w:ascii="Times New Roman" w:hAnsi="Times New Roman"/>
          <w:color w:val="000000" w:themeColor="text1"/>
        </w:rPr>
      </w:pPr>
    </w:p>
    <w:p w:rsidR="00A82A8C" w:rsidRPr="00DB3368" w:rsidRDefault="00A82A8C" w:rsidP="00A82A8C">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110.</w:t>
      </w:r>
      <w:r>
        <w:rPr>
          <w:rFonts w:ascii="Times New Roman" w:hAnsi="Times New Roman"/>
          <w:b/>
          <w:color w:val="000000" w:themeColor="text1"/>
        </w:rPr>
        <w:tab/>
      </w:r>
      <w:r w:rsidRPr="00DB3368">
        <w:rPr>
          <w:rFonts w:ascii="Times New Roman" w:hAnsi="Times New Roman"/>
          <w:color w:val="000000" w:themeColor="text1"/>
        </w:rPr>
        <w:t>A ring-tailed lemur is presented for treatment of renal failure characterized by a BUN of 120 mg/dl, a creatinine of 1.4 mg/dl, and a hematocrit of 35%.  What concerns should you have in providing appropriate treatment for anemia?</w:t>
      </w:r>
    </w:p>
    <w:p w:rsidR="00A82A8C" w:rsidRPr="00DB3368" w:rsidRDefault="00A82A8C" w:rsidP="00A82A8C">
      <w:pPr>
        <w:pStyle w:val="ListParagraph"/>
        <w:spacing w:line="240" w:lineRule="exact"/>
        <w:rPr>
          <w:rFonts w:ascii="Times New Roman" w:hAnsi="Times New Roman"/>
          <w:color w:val="000000" w:themeColor="text1"/>
        </w:rPr>
      </w:pP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t xml:space="preserve">  Lemurs normally have lower hematocrit values than other species (less than 40%) so this animal is not anemic</w:t>
      </w: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t xml:space="preserve">  Iron supplementation in lemurs can cause liver damage due to hemosiderosis</w:t>
      </w: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t xml:space="preserve">  Iron supplementation in lemurs can exacerbate oral and gastric ulceration that can occur with renal failure</w:t>
      </w:r>
    </w:p>
    <w:p w:rsidR="00A82A8C" w:rsidRPr="00DB3368" w:rsidRDefault="00A82A8C" w:rsidP="00A82A8C">
      <w:pPr>
        <w:pStyle w:val="ListParagraph"/>
        <w:numPr>
          <w:ilvl w:val="0"/>
          <w:numId w:val="160"/>
        </w:numPr>
        <w:spacing w:line="240" w:lineRule="exact"/>
        <w:ind w:left="1080" w:hanging="360"/>
        <w:contextualSpacing/>
        <w:jc w:val="both"/>
        <w:rPr>
          <w:rFonts w:ascii="Times New Roman" w:hAnsi="Times New Roman"/>
          <w:color w:val="000000" w:themeColor="text1"/>
        </w:rPr>
      </w:pPr>
      <w:r w:rsidRPr="00DB3368">
        <w:rPr>
          <w:rFonts w:ascii="Times New Roman" w:hAnsi="Times New Roman"/>
          <w:color w:val="000000" w:themeColor="text1"/>
        </w:rPr>
        <w:t xml:space="preserve">  Iron absorption is inhibited by the high level of vitamin C in primate diets making oral iron supplementation less effective than injectable</w:t>
      </w:r>
    </w:p>
    <w:p w:rsidR="00A82A8C" w:rsidRPr="00DB3368" w:rsidRDefault="00A82A8C" w:rsidP="00A82A8C">
      <w:pPr>
        <w:spacing w:line="240" w:lineRule="exact"/>
        <w:jc w:val="both"/>
        <w:rPr>
          <w:b/>
          <w:color w:val="000000" w:themeColor="text1"/>
        </w:rPr>
      </w:pPr>
    </w:p>
    <w:p w:rsidR="00A82A8C" w:rsidRPr="00117639" w:rsidRDefault="00A82A8C" w:rsidP="00A82A8C">
      <w:pPr>
        <w:pStyle w:val="ListParagraph"/>
        <w:tabs>
          <w:tab w:val="left" w:pos="720"/>
        </w:tabs>
        <w:spacing w:line="240" w:lineRule="exact"/>
        <w:ind w:left="0"/>
        <w:contextualSpacing/>
        <w:jc w:val="both"/>
        <w:rPr>
          <w:rFonts w:ascii="Times New Roman" w:hAnsi="Times New Roman"/>
          <w:color w:val="000000" w:themeColor="text1"/>
          <w:spacing w:val="-4"/>
        </w:rPr>
      </w:pPr>
      <w:r>
        <w:rPr>
          <w:rFonts w:ascii="Times New Roman" w:hAnsi="Times New Roman"/>
          <w:b/>
          <w:color w:val="000000" w:themeColor="text1"/>
          <w:spacing w:val="-4"/>
        </w:rPr>
        <w:t>111.</w:t>
      </w:r>
      <w:r>
        <w:rPr>
          <w:rFonts w:ascii="Times New Roman" w:hAnsi="Times New Roman"/>
          <w:b/>
          <w:color w:val="000000" w:themeColor="text1"/>
          <w:spacing w:val="-4"/>
        </w:rPr>
        <w:tab/>
      </w:r>
      <w:r w:rsidRPr="00117639">
        <w:rPr>
          <w:rFonts w:ascii="Times New Roman" w:hAnsi="Times New Roman"/>
          <w:color w:val="000000" w:themeColor="text1"/>
          <w:spacing w:val="-4"/>
        </w:rPr>
        <w:t xml:space="preserve">All of the following apply to the use of rabbits in polyclonal antibody production </w:t>
      </w:r>
      <w:r w:rsidRPr="00117639">
        <w:rPr>
          <w:rFonts w:ascii="Times New Roman" w:hAnsi="Times New Roman"/>
          <w:b/>
          <w:color w:val="000000" w:themeColor="text1"/>
          <w:spacing w:val="-4"/>
          <w:u w:val="single"/>
        </w:rPr>
        <w:t>EXCEPT</w:t>
      </w:r>
      <w:r w:rsidRPr="00117639">
        <w:rPr>
          <w:rFonts w:ascii="Times New Roman" w:hAnsi="Times New Roman"/>
          <w:color w:val="000000" w:themeColor="text1"/>
          <w:spacing w:val="-4"/>
        </w:rPr>
        <w:t>?</w:t>
      </w:r>
    </w:p>
    <w:p w:rsidR="00A82A8C" w:rsidRPr="00117639" w:rsidRDefault="00A82A8C" w:rsidP="00A82A8C">
      <w:pPr>
        <w:spacing w:line="240" w:lineRule="exact"/>
        <w:jc w:val="both"/>
        <w:rPr>
          <w:color w:val="000000" w:themeColor="text1"/>
        </w:rPr>
      </w:pP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Vast amount of information is available on the purification of rabbit immunoglobulins </w:t>
      </w: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Presence of a single primary immunoglobulin A isotype in rabbits</w:t>
      </w: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Rabbits are ideal due to their large body size and blood volume</w:t>
      </w:r>
    </w:p>
    <w:p w:rsidR="00A82A8C" w:rsidRPr="00117639" w:rsidRDefault="00A82A8C" w:rsidP="00A82A8C">
      <w:pPr>
        <w:pStyle w:val="ListParagraph"/>
        <w:numPr>
          <w:ilvl w:val="0"/>
          <w:numId w:val="162"/>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Most rabbit B cells have the same VH gene</w:t>
      </w:r>
    </w:p>
    <w:p w:rsidR="00A82A8C" w:rsidRPr="00117639" w:rsidRDefault="00A82A8C" w:rsidP="00A82A8C">
      <w:pPr>
        <w:spacing w:line="240" w:lineRule="exact"/>
        <w:jc w:val="both"/>
        <w:rPr>
          <w:color w:val="000000" w:themeColor="text1"/>
        </w:rPr>
      </w:pPr>
    </w:p>
    <w:p w:rsidR="003D7600" w:rsidRDefault="003D7600" w:rsidP="00A82A8C">
      <w:pPr>
        <w:pStyle w:val="ListParagraph"/>
        <w:tabs>
          <w:tab w:val="left" w:pos="720"/>
        </w:tabs>
        <w:spacing w:line="240" w:lineRule="exact"/>
        <w:ind w:left="0"/>
        <w:rPr>
          <w:rFonts w:ascii="Times New Roman" w:hAnsi="Times New Roman"/>
          <w:b/>
          <w:color w:val="000000" w:themeColor="text1"/>
        </w:rPr>
      </w:pPr>
    </w:p>
    <w:p w:rsidR="003D7600" w:rsidRDefault="003D7600" w:rsidP="00A82A8C">
      <w:pPr>
        <w:pStyle w:val="ListParagraph"/>
        <w:tabs>
          <w:tab w:val="left" w:pos="720"/>
        </w:tabs>
        <w:spacing w:line="240" w:lineRule="exact"/>
        <w:ind w:left="0"/>
        <w:rPr>
          <w:rFonts w:ascii="Times New Roman" w:hAnsi="Times New Roman"/>
          <w:b/>
          <w:color w:val="000000" w:themeColor="text1"/>
        </w:rPr>
      </w:pPr>
    </w:p>
    <w:p w:rsidR="003D7600" w:rsidRDefault="003D7600" w:rsidP="00A82A8C">
      <w:pPr>
        <w:pStyle w:val="ListParagraph"/>
        <w:tabs>
          <w:tab w:val="left" w:pos="720"/>
        </w:tabs>
        <w:spacing w:line="240" w:lineRule="exact"/>
        <w:ind w:left="0"/>
        <w:rPr>
          <w:rFonts w:ascii="Times New Roman" w:hAnsi="Times New Roman"/>
          <w:b/>
          <w:color w:val="000000" w:themeColor="text1"/>
        </w:rPr>
      </w:pPr>
    </w:p>
    <w:p w:rsidR="00A82A8C" w:rsidRPr="00AC70DD" w:rsidRDefault="00A82A8C" w:rsidP="00A82A8C">
      <w:pPr>
        <w:pStyle w:val="ListParagraph"/>
        <w:tabs>
          <w:tab w:val="left" w:pos="720"/>
        </w:tabs>
        <w:spacing w:line="240" w:lineRule="exact"/>
        <w:ind w:left="0"/>
        <w:rPr>
          <w:rFonts w:ascii="Times New Roman" w:hAnsi="Times New Roman"/>
          <w:color w:val="000000" w:themeColor="text1"/>
        </w:rPr>
      </w:pPr>
      <w:r>
        <w:rPr>
          <w:rFonts w:ascii="Times New Roman" w:hAnsi="Times New Roman"/>
          <w:b/>
          <w:color w:val="000000" w:themeColor="text1"/>
        </w:rPr>
        <w:lastRenderedPageBreak/>
        <w:t>11</w:t>
      </w:r>
      <w:r w:rsidRPr="00AC70DD">
        <w:rPr>
          <w:rFonts w:ascii="Times New Roman" w:hAnsi="Times New Roman"/>
          <w:b/>
          <w:color w:val="000000" w:themeColor="text1"/>
        </w:rPr>
        <w:t>2.</w:t>
      </w:r>
      <w:r w:rsidRPr="00AC70DD">
        <w:rPr>
          <w:rFonts w:ascii="Times New Roman" w:hAnsi="Times New Roman"/>
          <w:color w:val="000000" w:themeColor="text1"/>
        </w:rPr>
        <w:t xml:space="preserve"> </w:t>
      </w:r>
      <w:r w:rsidRPr="00AC70DD">
        <w:rPr>
          <w:rFonts w:ascii="Times New Roman" w:hAnsi="Times New Roman"/>
          <w:color w:val="000000" w:themeColor="text1"/>
        </w:rPr>
        <w:tab/>
        <w:t>What percentage of the total volume of water in a zebrafish recirculating water system should be drained off and replaced each day?</w:t>
      </w:r>
    </w:p>
    <w:p w:rsidR="00A82A8C" w:rsidRPr="00AC70DD" w:rsidRDefault="00A82A8C" w:rsidP="00A82A8C">
      <w:pPr>
        <w:pStyle w:val="ListParagraph"/>
        <w:spacing w:line="240" w:lineRule="exact"/>
        <w:rPr>
          <w:rFonts w:ascii="Times New Roman" w:hAnsi="Times New Roman"/>
          <w:color w:val="000000" w:themeColor="text1"/>
        </w:rPr>
      </w:pP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0-5%</w:t>
      </w: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5-10%</w:t>
      </w: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10-15%</w:t>
      </w:r>
    </w:p>
    <w:p w:rsidR="00A82A8C" w:rsidRPr="00AC70DD" w:rsidRDefault="00A82A8C" w:rsidP="00A82A8C">
      <w:pPr>
        <w:pStyle w:val="ListParagraph"/>
        <w:numPr>
          <w:ilvl w:val="1"/>
          <w:numId w:val="164"/>
        </w:numPr>
        <w:spacing w:line="240" w:lineRule="exact"/>
        <w:ind w:left="1080"/>
        <w:contextualSpacing/>
        <w:jc w:val="both"/>
        <w:rPr>
          <w:rFonts w:ascii="Times New Roman" w:hAnsi="Times New Roman"/>
          <w:color w:val="000000" w:themeColor="text1"/>
        </w:rPr>
      </w:pPr>
      <w:r w:rsidRPr="00AC70DD">
        <w:rPr>
          <w:rFonts w:ascii="Times New Roman" w:hAnsi="Times New Roman"/>
          <w:color w:val="000000" w:themeColor="text1"/>
        </w:rPr>
        <w:t>20-25%</w:t>
      </w:r>
    </w:p>
    <w:p w:rsidR="00A82A8C" w:rsidRPr="00AC70DD" w:rsidRDefault="00A82A8C" w:rsidP="00A82A8C">
      <w:pPr>
        <w:spacing w:line="240" w:lineRule="exact"/>
        <w:jc w:val="both"/>
        <w:rPr>
          <w:b/>
          <w:color w:val="000000" w:themeColor="text1"/>
        </w:rPr>
      </w:pPr>
    </w:p>
    <w:p w:rsidR="00A82A8C" w:rsidRPr="002406F4" w:rsidRDefault="00A82A8C" w:rsidP="00A82A8C">
      <w:pPr>
        <w:spacing w:line="240" w:lineRule="exact"/>
        <w:contextualSpacing/>
        <w:jc w:val="both"/>
        <w:rPr>
          <w:color w:val="000000" w:themeColor="text1"/>
        </w:rPr>
      </w:pPr>
      <w:r w:rsidRPr="002406F4">
        <w:rPr>
          <w:b/>
          <w:color w:val="000000" w:themeColor="text1"/>
        </w:rPr>
        <w:t>1</w:t>
      </w:r>
      <w:r>
        <w:rPr>
          <w:b/>
          <w:color w:val="000000" w:themeColor="text1"/>
        </w:rPr>
        <w:t>13</w:t>
      </w:r>
      <w:r w:rsidRPr="002406F4">
        <w:rPr>
          <w:b/>
          <w:color w:val="000000" w:themeColor="text1"/>
        </w:rPr>
        <w:t>.</w:t>
      </w:r>
      <w:r w:rsidRPr="002406F4">
        <w:rPr>
          <w:color w:val="000000" w:themeColor="text1"/>
        </w:rPr>
        <w:tab/>
        <w:t xml:space="preserve">Which of the following </w:t>
      </w:r>
      <w:r w:rsidRPr="002406F4">
        <w:rPr>
          <w:b/>
          <w:color w:val="000000" w:themeColor="text1"/>
          <w:u w:val="single"/>
        </w:rPr>
        <w:t>IS NOT</w:t>
      </w:r>
      <w:r w:rsidRPr="002406F4">
        <w:rPr>
          <w:color w:val="000000" w:themeColor="text1"/>
        </w:rPr>
        <w:t xml:space="preserve"> required in the annual review to OLAW?</w:t>
      </w:r>
    </w:p>
    <w:p w:rsidR="00A82A8C" w:rsidRPr="002406F4" w:rsidRDefault="00A82A8C" w:rsidP="00A82A8C">
      <w:pPr>
        <w:spacing w:line="240" w:lineRule="exact"/>
        <w:contextualSpacing/>
        <w:jc w:val="both"/>
        <w:rPr>
          <w:b/>
          <w:color w:val="000000" w:themeColor="text1"/>
        </w:rPr>
      </w:pP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Minority views filed by IACUC members</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Any change in the description of the institution’s program for animal care as outlined in the institution’s current Assurance</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 xml:space="preserve">Any changes in IACUC membership </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Dates the IACUC conducted its semiannual evaluation of institution’s program</w:t>
      </w:r>
    </w:p>
    <w:p w:rsidR="00A82A8C" w:rsidRPr="002406F4" w:rsidRDefault="00A82A8C" w:rsidP="00A82A8C">
      <w:pPr>
        <w:pStyle w:val="ListParagraph"/>
        <w:numPr>
          <w:ilvl w:val="0"/>
          <w:numId w:val="165"/>
        </w:numPr>
        <w:spacing w:line="240" w:lineRule="exact"/>
        <w:contextualSpacing/>
        <w:jc w:val="both"/>
        <w:rPr>
          <w:rFonts w:ascii="Times New Roman" w:hAnsi="Times New Roman"/>
          <w:color w:val="000000" w:themeColor="text1"/>
        </w:rPr>
      </w:pPr>
      <w:r w:rsidRPr="002406F4">
        <w:rPr>
          <w:rFonts w:ascii="Times New Roman" w:hAnsi="Times New Roman"/>
          <w:color w:val="000000" w:themeColor="text1"/>
        </w:rPr>
        <w:t>Names of all IACUC members</w:t>
      </w:r>
    </w:p>
    <w:p w:rsidR="00A82A8C" w:rsidRPr="002406F4" w:rsidRDefault="00A82A8C" w:rsidP="00A82A8C">
      <w:pPr>
        <w:spacing w:line="240" w:lineRule="exact"/>
        <w:contextualSpacing/>
        <w:jc w:val="both"/>
        <w:rPr>
          <w:b/>
          <w:color w:val="000000" w:themeColor="text1"/>
        </w:rPr>
      </w:pPr>
    </w:p>
    <w:p w:rsidR="00A82A8C" w:rsidRPr="00DB3368" w:rsidRDefault="00A82A8C" w:rsidP="00A82A8C">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114</w:t>
      </w:r>
      <w:r w:rsidRPr="00DB3368">
        <w:rPr>
          <w:rFonts w:ascii="Times New Roman" w:hAnsi="Times New Roman"/>
          <w:b/>
          <w:color w:val="000000" w:themeColor="text1"/>
          <w:sz w:val="24"/>
          <w:szCs w:val="24"/>
        </w:rPr>
        <w:t xml:space="preserve">. </w:t>
      </w:r>
      <w:r w:rsidRPr="00DB3368">
        <w:rPr>
          <w:rFonts w:ascii="Times New Roman" w:hAnsi="Times New Roman"/>
          <w:color w:val="000000" w:themeColor="text1"/>
          <w:sz w:val="24"/>
          <w:szCs w:val="24"/>
        </w:rPr>
        <w:tab/>
        <w:t>Which of the following best describes a dixenic animal?</w:t>
      </w:r>
    </w:p>
    <w:p w:rsidR="00A82A8C" w:rsidRPr="00DB3368" w:rsidRDefault="00A82A8C" w:rsidP="00A82A8C">
      <w:pPr>
        <w:pStyle w:val="NoSpacing"/>
        <w:spacing w:line="240" w:lineRule="exact"/>
        <w:rPr>
          <w:rFonts w:ascii="Times New Roman" w:hAnsi="Times New Roman"/>
          <w:color w:val="000000" w:themeColor="text1"/>
          <w:sz w:val="24"/>
          <w:szCs w:val="24"/>
        </w:rPr>
      </w:pP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a.  </w:t>
      </w:r>
      <w:r w:rsidRPr="00DB3368">
        <w:rPr>
          <w:rFonts w:ascii="Times New Roman" w:hAnsi="Times New Roman"/>
          <w:color w:val="000000" w:themeColor="text1"/>
          <w:sz w:val="24"/>
          <w:szCs w:val="24"/>
        </w:rPr>
        <w:tab/>
        <w:t>Animal that has two cervices</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b.  </w:t>
      </w:r>
      <w:r w:rsidRPr="00DB3368">
        <w:rPr>
          <w:rFonts w:ascii="Times New Roman" w:hAnsi="Times New Roman"/>
          <w:color w:val="000000" w:themeColor="text1"/>
          <w:sz w:val="24"/>
          <w:szCs w:val="24"/>
        </w:rPr>
        <w:tab/>
        <w:t>Animal that has received a transplanted organ from another species</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c. </w:t>
      </w:r>
      <w:r w:rsidRPr="00DB3368">
        <w:rPr>
          <w:rFonts w:ascii="Times New Roman" w:hAnsi="Times New Roman"/>
          <w:color w:val="000000" w:themeColor="text1"/>
          <w:sz w:val="24"/>
          <w:szCs w:val="24"/>
        </w:rPr>
        <w:tab/>
        <w:t>Gnotobiotic animal that has been raised in association with two microbial species</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d.  </w:t>
      </w:r>
      <w:r w:rsidRPr="00DB3368">
        <w:rPr>
          <w:rFonts w:ascii="Times New Roman" w:hAnsi="Times New Roman"/>
          <w:color w:val="000000" w:themeColor="text1"/>
          <w:sz w:val="24"/>
          <w:szCs w:val="24"/>
        </w:rPr>
        <w:tab/>
        <w:t>Chimeric animal</w:t>
      </w:r>
    </w:p>
    <w:p w:rsidR="00A82A8C" w:rsidRPr="00DB3368" w:rsidRDefault="00A82A8C" w:rsidP="00A82A8C">
      <w:pPr>
        <w:pStyle w:val="NoSpacing"/>
        <w:spacing w:line="240" w:lineRule="exact"/>
        <w:ind w:left="1080" w:hanging="360"/>
        <w:rPr>
          <w:rFonts w:ascii="Times New Roman" w:hAnsi="Times New Roman"/>
          <w:color w:val="000000" w:themeColor="text1"/>
          <w:sz w:val="24"/>
          <w:szCs w:val="24"/>
        </w:rPr>
      </w:pPr>
      <w:r w:rsidRPr="00DB3368">
        <w:rPr>
          <w:rFonts w:ascii="Times New Roman" w:hAnsi="Times New Roman"/>
          <w:color w:val="000000" w:themeColor="text1"/>
          <w:sz w:val="24"/>
          <w:szCs w:val="24"/>
        </w:rPr>
        <w:t xml:space="preserve">e.  </w:t>
      </w:r>
      <w:r w:rsidRPr="00DB3368">
        <w:rPr>
          <w:rFonts w:ascii="Times New Roman" w:hAnsi="Times New Roman"/>
          <w:color w:val="000000" w:themeColor="text1"/>
          <w:sz w:val="24"/>
          <w:szCs w:val="24"/>
        </w:rPr>
        <w:tab/>
        <w:t>Hybrid of two species</w:t>
      </w:r>
    </w:p>
    <w:p w:rsidR="00A82A8C" w:rsidRPr="00DB3368" w:rsidRDefault="00A82A8C" w:rsidP="00A82A8C">
      <w:pPr>
        <w:pStyle w:val="NoSpacing"/>
        <w:spacing w:line="240" w:lineRule="exact"/>
        <w:rPr>
          <w:rFonts w:ascii="Times New Roman" w:hAnsi="Times New Roman"/>
          <w:color w:val="000000" w:themeColor="text1"/>
          <w:sz w:val="24"/>
          <w:szCs w:val="24"/>
        </w:rPr>
      </w:pPr>
    </w:p>
    <w:p w:rsidR="00A82A8C" w:rsidRPr="00783DE9" w:rsidRDefault="00A82A8C" w:rsidP="00A82A8C">
      <w:pPr>
        <w:tabs>
          <w:tab w:val="left" w:pos="709"/>
        </w:tabs>
        <w:spacing w:line="240" w:lineRule="exact"/>
        <w:jc w:val="both"/>
        <w:rPr>
          <w:color w:val="000000" w:themeColor="text1"/>
        </w:rPr>
      </w:pPr>
      <w:r>
        <w:rPr>
          <w:b/>
          <w:color w:val="000000" w:themeColor="text1"/>
        </w:rPr>
        <w:t>115</w:t>
      </w:r>
      <w:r w:rsidRPr="00783DE9">
        <w:rPr>
          <w:b/>
          <w:color w:val="000000" w:themeColor="text1"/>
        </w:rPr>
        <w:t>.</w:t>
      </w:r>
      <w:r w:rsidRPr="00783DE9">
        <w:rPr>
          <w:color w:val="000000" w:themeColor="text1"/>
        </w:rPr>
        <w:t xml:space="preserve"> </w:t>
      </w:r>
      <w:r w:rsidRPr="00783DE9">
        <w:rPr>
          <w:color w:val="000000" w:themeColor="text1"/>
        </w:rPr>
        <w:tab/>
        <w:t xml:space="preserve">Euthanasia of female mice via carbon dioxide </w:t>
      </w:r>
      <w:r w:rsidR="009E5493">
        <w:rPr>
          <w:color w:val="000000" w:themeColor="text1"/>
        </w:rPr>
        <w:t xml:space="preserve">asphyxiation </w:t>
      </w:r>
      <w:r w:rsidRPr="00783DE9">
        <w:rPr>
          <w:color w:val="000000" w:themeColor="text1"/>
        </w:rPr>
        <w:t>compared with cervical dislocation resulted in which of the following changes?</w:t>
      </w:r>
    </w:p>
    <w:p w:rsidR="00A82A8C" w:rsidRPr="00783DE9" w:rsidRDefault="00A82A8C" w:rsidP="00A82A8C">
      <w:pPr>
        <w:tabs>
          <w:tab w:val="left" w:pos="709"/>
        </w:tabs>
        <w:spacing w:line="240" w:lineRule="exact"/>
        <w:jc w:val="both"/>
        <w:rPr>
          <w:color w:val="000000" w:themeColor="text1"/>
        </w:rPr>
      </w:pP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Higher pH, higher pCO</w:t>
      </w:r>
      <w:r w:rsidRPr="00783DE9">
        <w:rPr>
          <w:rFonts w:ascii="Times New Roman" w:hAnsi="Times New Roman"/>
          <w:color w:val="000000" w:themeColor="text1"/>
          <w:vertAlign w:val="subscript"/>
        </w:rPr>
        <w:t>2</w:t>
      </w:r>
      <w:r w:rsidRPr="00783DE9">
        <w:rPr>
          <w:rFonts w:ascii="Times New Roman" w:hAnsi="Times New Roman"/>
          <w:color w:val="000000" w:themeColor="text1"/>
        </w:rPr>
        <w:t xml:space="preserve"> and higher oocyte fertilization rate</w:t>
      </w: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Higher pH, higher pCO</w:t>
      </w:r>
      <w:r w:rsidRPr="00783DE9">
        <w:rPr>
          <w:rFonts w:ascii="Times New Roman" w:hAnsi="Times New Roman"/>
          <w:color w:val="000000" w:themeColor="text1"/>
          <w:vertAlign w:val="subscript"/>
        </w:rPr>
        <w:t>2</w:t>
      </w:r>
      <w:r w:rsidRPr="00783DE9">
        <w:rPr>
          <w:rFonts w:ascii="Times New Roman" w:hAnsi="Times New Roman"/>
          <w:color w:val="000000" w:themeColor="text1"/>
        </w:rPr>
        <w:t xml:space="preserve"> and lower oocyte fertilization rate</w:t>
      </w: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Higher pH, lower pCO</w:t>
      </w:r>
      <w:r w:rsidRPr="00783DE9">
        <w:rPr>
          <w:rFonts w:ascii="Times New Roman" w:hAnsi="Times New Roman"/>
          <w:color w:val="000000" w:themeColor="text1"/>
          <w:vertAlign w:val="subscript"/>
        </w:rPr>
        <w:t>2</w:t>
      </w:r>
      <w:r w:rsidRPr="00783DE9">
        <w:rPr>
          <w:rFonts w:ascii="Times New Roman" w:hAnsi="Times New Roman"/>
          <w:color w:val="000000" w:themeColor="text1"/>
        </w:rPr>
        <w:t xml:space="preserve"> and higher oocyte fertilization rate</w:t>
      </w:r>
    </w:p>
    <w:p w:rsidR="00A82A8C" w:rsidRPr="00783DE9" w:rsidRDefault="00A82A8C" w:rsidP="00A82A8C">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Lower pH, higher pCO</w:t>
      </w:r>
      <w:r w:rsidRPr="00783DE9">
        <w:rPr>
          <w:rFonts w:ascii="Times New Roman" w:hAnsi="Times New Roman"/>
          <w:color w:val="000000" w:themeColor="text1"/>
          <w:vertAlign w:val="subscript"/>
        </w:rPr>
        <w:t xml:space="preserve">2 </w:t>
      </w:r>
      <w:r w:rsidRPr="00783DE9">
        <w:rPr>
          <w:rFonts w:ascii="Times New Roman" w:hAnsi="Times New Roman"/>
          <w:color w:val="000000" w:themeColor="text1"/>
        </w:rPr>
        <w:t>and lower oocyte fertilization rate</w:t>
      </w:r>
    </w:p>
    <w:p w:rsidR="009E5493" w:rsidRPr="009E5493" w:rsidRDefault="00A82A8C" w:rsidP="009E5493">
      <w:pPr>
        <w:pStyle w:val="ListParagraph"/>
        <w:numPr>
          <w:ilvl w:val="1"/>
          <w:numId w:val="166"/>
        </w:numPr>
        <w:tabs>
          <w:tab w:val="left" w:pos="709"/>
        </w:tabs>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Lower pH, higher pCO</w:t>
      </w:r>
      <w:r w:rsidRPr="00783DE9">
        <w:rPr>
          <w:rFonts w:ascii="Times New Roman" w:hAnsi="Times New Roman"/>
          <w:color w:val="000000" w:themeColor="text1"/>
          <w:vertAlign w:val="subscript"/>
        </w:rPr>
        <w:t xml:space="preserve">2 </w:t>
      </w:r>
      <w:r w:rsidRPr="00783DE9">
        <w:rPr>
          <w:rFonts w:ascii="Times New Roman" w:hAnsi="Times New Roman"/>
          <w:color w:val="000000" w:themeColor="text1"/>
        </w:rPr>
        <w:t>and higher oocyte fertilization rate</w:t>
      </w:r>
    </w:p>
    <w:p w:rsidR="00A82A8C" w:rsidRPr="00783DE9" w:rsidRDefault="00A82A8C" w:rsidP="00A82A8C">
      <w:pPr>
        <w:tabs>
          <w:tab w:val="left" w:pos="709"/>
        </w:tabs>
        <w:spacing w:line="240" w:lineRule="exact"/>
        <w:jc w:val="both"/>
        <w:rPr>
          <w:color w:val="000000" w:themeColor="text1"/>
        </w:rPr>
      </w:pPr>
    </w:p>
    <w:p w:rsidR="00A82A8C" w:rsidRPr="00A82A8C" w:rsidRDefault="00A82A8C" w:rsidP="00A82A8C">
      <w:pPr>
        <w:spacing w:line="240" w:lineRule="exact"/>
        <w:contextualSpacing/>
        <w:jc w:val="both"/>
        <w:rPr>
          <w:b/>
          <w:color w:val="000000" w:themeColor="text1"/>
        </w:rPr>
      </w:pPr>
      <w:r w:rsidRPr="00A82A8C">
        <w:rPr>
          <w:b/>
          <w:color w:val="000000" w:themeColor="text1"/>
        </w:rPr>
        <w:t>116.</w:t>
      </w:r>
      <w:r w:rsidRPr="00A82A8C">
        <w:rPr>
          <w:b/>
          <w:color w:val="000000" w:themeColor="text1"/>
        </w:rPr>
        <w:tab/>
      </w:r>
      <w:r w:rsidRPr="00A82A8C">
        <w:rPr>
          <w:color w:val="000000" w:themeColor="text1"/>
        </w:rPr>
        <w:t>Which of the following hybrid crosses develops an autoimmune disease resembling human lupus erythematosus?</w:t>
      </w:r>
      <w:r w:rsidRPr="00A82A8C">
        <w:rPr>
          <w:b/>
          <w:color w:val="000000" w:themeColor="text1"/>
        </w:rPr>
        <w:t xml:space="preserve"> </w:t>
      </w:r>
    </w:p>
    <w:p w:rsidR="00A82A8C" w:rsidRPr="00117639" w:rsidRDefault="00A82A8C" w:rsidP="00A82A8C">
      <w:pPr>
        <w:spacing w:line="240" w:lineRule="exact"/>
        <w:contextualSpacing/>
        <w:jc w:val="both"/>
        <w:rPr>
          <w:b/>
          <w:color w:val="000000" w:themeColor="text1"/>
        </w:rPr>
      </w:pP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B6 X C3H</w:t>
      </w: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NZB X NZW</w:t>
      </w: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FVB X BALB/c</w:t>
      </w:r>
    </w:p>
    <w:p w:rsidR="00A82A8C" w:rsidRPr="00117639" w:rsidRDefault="00A82A8C" w:rsidP="00A82A8C">
      <w:pPr>
        <w:pStyle w:val="ListParagraph"/>
        <w:numPr>
          <w:ilvl w:val="0"/>
          <w:numId w:val="168"/>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DBA X AKR</w:t>
      </w:r>
    </w:p>
    <w:p w:rsidR="00A82A8C" w:rsidRPr="00117639" w:rsidRDefault="00A82A8C" w:rsidP="00A82A8C">
      <w:pPr>
        <w:spacing w:line="240" w:lineRule="exact"/>
        <w:contextualSpacing/>
        <w:jc w:val="both"/>
        <w:rPr>
          <w:b/>
          <w:color w:val="000000" w:themeColor="text1"/>
        </w:rPr>
      </w:pPr>
    </w:p>
    <w:p w:rsidR="00527352" w:rsidRPr="003E4DB4" w:rsidRDefault="00527352" w:rsidP="00527352">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117.</w:t>
      </w:r>
      <w:r>
        <w:rPr>
          <w:rFonts w:ascii="Times New Roman" w:hAnsi="Times New Roman"/>
          <w:b/>
          <w:color w:val="000000" w:themeColor="text1"/>
        </w:rPr>
        <w:tab/>
      </w:r>
      <w:r w:rsidRPr="003E4DB4">
        <w:rPr>
          <w:rFonts w:ascii="Times New Roman" w:hAnsi="Times New Roman"/>
          <w:color w:val="000000" w:themeColor="text1"/>
        </w:rPr>
        <w:t>At what decibel noise level exposure do exposed employees need to participate in a hearing-conservation program that includes monitoring, audiometric testing, hearing protection, training, and record-keeping?</w:t>
      </w:r>
    </w:p>
    <w:p w:rsidR="00527352" w:rsidRPr="003E4DB4" w:rsidRDefault="00527352" w:rsidP="00527352">
      <w:pPr>
        <w:tabs>
          <w:tab w:val="left" w:pos="720"/>
        </w:tabs>
        <w:spacing w:line="240" w:lineRule="exact"/>
        <w:jc w:val="both"/>
        <w:rPr>
          <w:color w:val="000000" w:themeColor="text1"/>
        </w:rPr>
      </w:pP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70 dB</w:t>
      </w: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85 dB</w:t>
      </w: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90 dB</w:t>
      </w:r>
    </w:p>
    <w:p w:rsidR="00527352" w:rsidRPr="003E4DB4" w:rsidRDefault="00527352" w:rsidP="00527352">
      <w:pPr>
        <w:pStyle w:val="ListParagraph"/>
        <w:numPr>
          <w:ilvl w:val="0"/>
          <w:numId w:val="169"/>
        </w:numPr>
        <w:tabs>
          <w:tab w:val="left" w:pos="1080"/>
        </w:tabs>
        <w:spacing w:line="240" w:lineRule="exact"/>
        <w:ind w:left="1080"/>
        <w:contextualSpacing/>
        <w:jc w:val="both"/>
        <w:rPr>
          <w:rFonts w:ascii="Times New Roman" w:hAnsi="Times New Roman"/>
          <w:color w:val="000000" w:themeColor="text1"/>
        </w:rPr>
      </w:pPr>
      <w:r w:rsidRPr="003E4DB4">
        <w:rPr>
          <w:rFonts w:ascii="Times New Roman" w:hAnsi="Times New Roman"/>
          <w:color w:val="000000" w:themeColor="text1"/>
        </w:rPr>
        <w:t>&gt; 95 dB</w:t>
      </w:r>
    </w:p>
    <w:p w:rsidR="00527352" w:rsidRDefault="00527352" w:rsidP="00527352">
      <w:pPr>
        <w:jc w:val="both"/>
        <w:rPr>
          <w:rFonts w:eastAsiaTheme="minorHAnsi"/>
          <w:color w:val="000000" w:themeColor="text1"/>
          <w:sz w:val="22"/>
          <w:szCs w:val="22"/>
          <w:u w:val="single"/>
        </w:rPr>
      </w:pPr>
    </w:p>
    <w:p w:rsidR="003D7600" w:rsidRDefault="003D7600" w:rsidP="00527352">
      <w:pPr>
        <w:jc w:val="both"/>
        <w:rPr>
          <w:rFonts w:eastAsiaTheme="minorHAnsi"/>
          <w:color w:val="000000" w:themeColor="text1"/>
          <w:sz w:val="22"/>
          <w:szCs w:val="22"/>
          <w:u w:val="single"/>
        </w:rPr>
      </w:pPr>
    </w:p>
    <w:p w:rsidR="003D7600" w:rsidRDefault="003D7600" w:rsidP="00527352">
      <w:pPr>
        <w:jc w:val="both"/>
        <w:rPr>
          <w:rFonts w:eastAsiaTheme="minorHAnsi"/>
          <w:color w:val="000000" w:themeColor="text1"/>
          <w:sz w:val="22"/>
          <w:szCs w:val="22"/>
          <w:u w:val="single"/>
        </w:rPr>
      </w:pPr>
    </w:p>
    <w:p w:rsidR="003D7600" w:rsidRDefault="003D7600" w:rsidP="00527352">
      <w:pPr>
        <w:jc w:val="both"/>
        <w:rPr>
          <w:rFonts w:eastAsiaTheme="minorHAnsi"/>
          <w:color w:val="000000" w:themeColor="text1"/>
          <w:sz w:val="22"/>
          <w:szCs w:val="22"/>
          <w:u w:val="single"/>
        </w:rPr>
      </w:pPr>
    </w:p>
    <w:p w:rsidR="003D7600" w:rsidRDefault="003D7600" w:rsidP="00527352">
      <w:pPr>
        <w:jc w:val="both"/>
        <w:rPr>
          <w:rFonts w:eastAsiaTheme="minorHAnsi"/>
          <w:color w:val="000000" w:themeColor="text1"/>
          <w:sz w:val="22"/>
          <w:szCs w:val="22"/>
          <w:u w:val="single"/>
        </w:rPr>
      </w:pPr>
    </w:p>
    <w:p w:rsidR="003D7600" w:rsidRDefault="003D7600" w:rsidP="00527352">
      <w:pPr>
        <w:jc w:val="both"/>
        <w:rPr>
          <w:rFonts w:eastAsiaTheme="minorHAnsi"/>
          <w:color w:val="000000" w:themeColor="text1"/>
          <w:sz w:val="22"/>
          <w:szCs w:val="22"/>
          <w:u w:val="single"/>
        </w:rPr>
      </w:pPr>
    </w:p>
    <w:p w:rsidR="003D7600" w:rsidRPr="002406F4" w:rsidRDefault="003D7600" w:rsidP="00527352">
      <w:pPr>
        <w:jc w:val="both"/>
        <w:rPr>
          <w:rFonts w:eastAsia="Calibri"/>
          <w:b/>
          <w:color w:val="000000" w:themeColor="text1"/>
        </w:rPr>
      </w:pPr>
    </w:p>
    <w:p w:rsidR="00527352" w:rsidRPr="002406F4" w:rsidRDefault="00527352" w:rsidP="00527352">
      <w:pPr>
        <w:pStyle w:val="ListParagraph"/>
        <w:ind w:left="0"/>
        <w:contextualSpacing/>
        <w:jc w:val="both"/>
        <w:rPr>
          <w:rFonts w:ascii="Times New Roman" w:hAnsi="Times New Roman"/>
          <w:color w:val="000000" w:themeColor="text1"/>
          <w:spacing w:val="-2"/>
        </w:rPr>
      </w:pPr>
      <w:r>
        <w:rPr>
          <w:rFonts w:ascii="Times New Roman" w:hAnsi="Times New Roman"/>
          <w:b/>
          <w:color w:val="000000" w:themeColor="text1"/>
          <w:spacing w:val="-2"/>
        </w:rPr>
        <w:lastRenderedPageBreak/>
        <w:t>118.</w:t>
      </w:r>
      <w:r>
        <w:rPr>
          <w:rFonts w:ascii="Times New Roman" w:hAnsi="Times New Roman"/>
          <w:b/>
          <w:color w:val="000000" w:themeColor="text1"/>
          <w:spacing w:val="-2"/>
        </w:rPr>
        <w:tab/>
      </w:r>
      <w:r w:rsidRPr="002406F4">
        <w:rPr>
          <w:rFonts w:ascii="Times New Roman" w:hAnsi="Times New Roman"/>
          <w:color w:val="000000" w:themeColor="text1"/>
          <w:spacing w:val="-2"/>
        </w:rPr>
        <w:t>According to the Animal Welfare Act and its Regulations, the litter pan may be considered part of the minimum floor space required for cats if which of the following criteria are met?</w:t>
      </w:r>
    </w:p>
    <w:p w:rsidR="00527352" w:rsidRPr="002406F4" w:rsidRDefault="00527352" w:rsidP="00527352">
      <w:pPr>
        <w:jc w:val="both"/>
        <w:rPr>
          <w:color w:val="000000" w:themeColor="text1"/>
        </w:rPr>
      </w:pP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Litter pan is kept cleaned and sanitized</w:t>
      </w: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Litter pan is never considered part of the minimum floor space under any circumstances</w:t>
      </w: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Litter pan is placed on a perch within the enclosure</w:t>
      </w:r>
    </w:p>
    <w:p w:rsidR="00527352" w:rsidRPr="002406F4" w:rsidRDefault="00527352" w:rsidP="004A3770">
      <w:pPr>
        <w:pStyle w:val="ListParagraph"/>
        <w:numPr>
          <w:ilvl w:val="1"/>
          <w:numId w:val="171"/>
        </w:numPr>
        <w:ind w:left="1080" w:hanging="360"/>
        <w:contextualSpacing/>
        <w:jc w:val="both"/>
        <w:rPr>
          <w:rFonts w:ascii="Times New Roman" w:hAnsi="Times New Roman"/>
          <w:color w:val="000000" w:themeColor="text1"/>
        </w:rPr>
      </w:pPr>
      <w:r w:rsidRPr="002406F4">
        <w:rPr>
          <w:rFonts w:ascii="Times New Roman" w:hAnsi="Times New Roman"/>
          <w:color w:val="000000" w:themeColor="text1"/>
        </w:rPr>
        <w:t xml:space="preserve">  Sides of the litter pan are less than 6 inches</w:t>
      </w:r>
    </w:p>
    <w:p w:rsidR="00527352" w:rsidRPr="002406F4" w:rsidRDefault="00527352" w:rsidP="00527352">
      <w:pPr>
        <w:pStyle w:val="ListParagraph"/>
        <w:ind w:left="936"/>
        <w:rPr>
          <w:rFonts w:ascii="Times New Roman" w:hAnsi="Times New Roman"/>
          <w:color w:val="000000" w:themeColor="text1"/>
        </w:rPr>
      </w:pPr>
    </w:p>
    <w:p w:rsidR="00527352" w:rsidRPr="009C3B81" w:rsidRDefault="00527352" w:rsidP="00527352">
      <w:pPr>
        <w:spacing w:line="240" w:lineRule="exact"/>
        <w:jc w:val="both"/>
        <w:rPr>
          <w:color w:val="000000" w:themeColor="text1"/>
          <w:spacing w:val="-4"/>
        </w:rPr>
      </w:pPr>
      <w:r>
        <w:rPr>
          <w:b/>
          <w:color w:val="000000" w:themeColor="text1"/>
        </w:rPr>
        <w:t>119</w:t>
      </w:r>
      <w:r w:rsidRPr="009C3B81">
        <w:rPr>
          <w:b/>
          <w:color w:val="000000" w:themeColor="text1"/>
        </w:rPr>
        <w:t>.</w:t>
      </w:r>
      <w:r w:rsidRPr="009C3B81">
        <w:rPr>
          <w:color w:val="000000" w:themeColor="text1"/>
        </w:rPr>
        <w:tab/>
      </w:r>
      <w:r w:rsidRPr="009C3B81">
        <w:rPr>
          <w:color w:val="000000" w:themeColor="text1"/>
          <w:spacing w:val="-4"/>
        </w:rPr>
        <w:t>Which of the following national agencies has a mission “to catalyze the generation of innovative methods and technologies that will enhance the development, testing, and implementation of diagnostics and therapeutics across a wide range of human diseases and conditions”?</w:t>
      </w:r>
    </w:p>
    <w:p w:rsidR="00527352" w:rsidRPr="009C3B81" w:rsidRDefault="00527352" w:rsidP="00527352">
      <w:pPr>
        <w:spacing w:line="240" w:lineRule="exact"/>
        <w:jc w:val="both"/>
        <w:rPr>
          <w:color w:val="000000" w:themeColor="text1"/>
        </w:rPr>
      </w:pP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HRPP</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ORIP</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NCATS</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NIA</w:t>
      </w:r>
    </w:p>
    <w:p w:rsidR="00527352" w:rsidRPr="009C3B81" w:rsidRDefault="00527352" w:rsidP="004A3770">
      <w:pPr>
        <w:numPr>
          <w:ilvl w:val="0"/>
          <w:numId w:val="172"/>
        </w:numPr>
        <w:spacing w:line="240" w:lineRule="exact"/>
        <w:jc w:val="both"/>
        <w:rPr>
          <w:color w:val="000000" w:themeColor="text1"/>
        </w:rPr>
      </w:pPr>
      <w:r w:rsidRPr="009C3B81">
        <w:rPr>
          <w:color w:val="000000" w:themeColor="text1"/>
        </w:rPr>
        <w:t>NIDDK</w:t>
      </w:r>
    </w:p>
    <w:p w:rsidR="00527352" w:rsidRPr="009C3B81" w:rsidRDefault="00527352" w:rsidP="00527352">
      <w:pPr>
        <w:spacing w:line="240" w:lineRule="exact"/>
        <w:jc w:val="both"/>
        <w:rPr>
          <w:color w:val="000000" w:themeColor="text1"/>
        </w:rPr>
      </w:pPr>
    </w:p>
    <w:p w:rsidR="00B10067" w:rsidRPr="003D7600" w:rsidRDefault="00B10067" w:rsidP="00B10067">
      <w:pPr>
        <w:spacing w:line="240" w:lineRule="exact"/>
        <w:jc w:val="both"/>
        <w:rPr>
          <w:color w:val="000000" w:themeColor="text1"/>
          <w:spacing w:val="-4"/>
        </w:rPr>
      </w:pPr>
      <w:r w:rsidRPr="003D7600">
        <w:rPr>
          <w:b/>
          <w:color w:val="000000" w:themeColor="text1"/>
          <w:spacing w:val="-4"/>
        </w:rPr>
        <w:t xml:space="preserve">120. </w:t>
      </w:r>
      <w:r w:rsidRPr="003D7600">
        <w:rPr>
          <w:b/>
          <w:color w:val="000000" w:themeColor="text1"/>
          <w:spacing w:val="-4"/>
        </w:rPr>
        <w:tab/>
      </w:r>
      <w:r w:rsidRPr="003D7600">
        <w:rPr>
          <w:color w:val="000000" w:themeColor="text1"/>
          <w:spacing w:val="-4"/>
        </w:rPr>
        <w:t xml:space="preserve">Which of the following measures may be helpful in preventing pregnancy toxemia in pregnant ewes? </w:t>
      </w:r>
    </w:p>
    <w:p w:rsidR="00B10067" w:rsidRPr="00DB3368" w:rsidRDefault="00B10067" w:rsidP="00B10067">
      <w:pPr>
        <w:spacing w:line="240" w:lineRule="exact"/>
        <w:jc w:val="both"/>
        <w:rPr>
          <w:color w:val="000000" w:themeColor="text1"/>
        </w:rPr>
      </w:pPr>
    </w:p>
    <w:p w:rsidR="00B10067" w:rsidRPr="00DB3368" w:rsidRDefault="00B10067" w:rsidP="00BB2BC6">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 xml:space="preserve">Decreasing access to forage in late gestation </w:t>
      </w:r>
    </w:p>
    <w:p w:rsidR="00B10067" w:rsidRPr="00DB3368" w:rsidRDefault="00B10067" w:rsidP="00BB2BC6">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Keeping ewes in non-fat body condition throughout gestation</w:t>
      </w:r>
    </w:p>
    <w:p w:rsidR="00B10067" w:rsidRPr="00DB3368" w:rsidRDefault="00B10067" w:rsidP="00BB2BC6">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Providing free-feed grain throughout gestation</w:t>
      </w:r>
    </w:p>
    <w:p w:rsidR="00B10067" w:rsidRPr="00DB3368" w:rsidRDefault="00B10067" w:rsidP="00BB2BC6">
      <w:pPr>
        <w:pStyle w:val="ListParagraph"/>
        <w:numPr>
          <w:ilvl w:val="0"/>
          <w:numId w:val="174"/>
        </w:numPr>
        <w:spacing w:line="240" w:lineRule="exact"/>
        <w:ind w:left="1080"/>
        <w:contextualSpacing/>
        <w:jc w:val="both"/>
        <w:rPr>
          <w:rFonts w:ascii="Times New Roman" w:hAnsi="Times New Roman"/>
          <w:color w:val="000000" w:themeColor="text1"/>
        </w:rPr>
      </w:pPr>
      <w:r w:rsidRPr="00DB3368">
        <w:rPr>
          <w:rFonts w:ascii="Times New Roman" w:hAnsi="Times New Roman"/>
          <w:color w:val="000000" w:themeColor="text1"/>
        </w:rPr>
        <w:t>Removing mineral licks 2 weeks prior to parturition</w:t>
      </w:r>
    </w:p>
    <w:p w:rsidR="00B10067" w:rsidRPr="00DB3368" w:rsidRDefault="00B10067" w:rsidP="00B10067">
      <w:pPr>
        <w:spacing w:line="240" w:lineRule="exact"/>
        <w:jc w:val="both"/>
        <w:rPr>
          <w:color w:val="000000" w:themeColor="text1"/>
        </w:rPr>
      </w:pPr>
    </w:p>
    <w:p w:rsidR="00B10067" w:rsidRPr="00117639" w:rsidRDefault="00B10067" w:rsidP="00B10067">
      <w:pPr>
        <w:spacing w:line="240" w:lineRule="exact"/>
        <w:jc w:val="both"/>
        <w:rPr>
          <w:b/>
          <w:color w:val="000000" w:themeColor="text1"/>
        </w:rPr>
      </w:pPr>
      <w:r>
        <w:rPr>
          <w:b/>
          <w:color w:val="000000" w:themeColor="text1"/>
        </w:rPr>
        <w:t>121</w:t>
      </w:r>
      <w:r w:rsidRPr="00117639">
        <w:rPr>
          <w:b/>
          <w:color w:val="000000" w:themeColor="text1"/>
        </w:rPr>
        <w:t>.</w:t>
      </w:r>
      <w:r w:rsidRPr="00117639">
        <w:rPr>
          <w:color w:val="000000" w:themeColor="text1"/>
        </w:rPr>
        <w:t xml:space="preserve"> </w:t>
      </w:r>
      <w:r w:rsidRPr="00117639">
        <w:rPr>
          <w:color w:val="000000" w:themeColor="text1"/>
        </w:rPr>
        <w:tab/>
        <w:t xml:space="preserve">What is the recommended maximal amount of total blood volume that can be safely collected weekly in healthy adult male and female cynomolgus macaques for 4 consecutive weeks with minimal effect on animal wellbeing? </w:t>
      </w:r>
    </w:p>
    <w:p w:rsidR="00B10067" w:rsidRPr="00117639" w:rsidRDefault="00B10067" w:rsidP="00BB2BC6">
      <w:pPr>
        <w:pStyle w:val="ListParagraph"/>
        <w:tabs>
          <w:tab w:val="left" w:pos="1080"/>
        </w:tabs>
        <w:spacing w:line="240" w:lineRule="exact"/>
        <w:rPr>
          <w:rFonts w:ascii="Times New Roman" w:hAnsi="Times New Roman"/>
          <w:b/>
          <w:color w:val="000000" w:themeColor="text1"/>
        </w:rPr>
      </w:pPr>
    </w:p>
    <w:p w:rsidR="00B10067" w:rsidRPr="00117639" w:rsidRDefault="00B10067" w:rsidP="00BB2BC6">
      <w:pPr>
        <w:pStyle w:val="ListParagraph"/>
        <w:numPr>
          <w:ilvl w:val="1"/>
          <w:numId w:val="177"/>
        </w:numPr>
        <w:tabs>
          <w:tab w:val="left" w:pos="1080"/>
        </w:tabs>
        <w:spacing w:line="240" w:lineRule="exact"/>
        <w:ind w:left="720" w:firstLine="0"/>
        <w:contextualSpacing/>
        <w:jc w:val="both"/>
        <w:rPr>
          <w:rFonts w:ascii="Times New Roman" w:hAnsi="Times New Roman"/>
          <w:b/>
          <w:color w:val="000000" w:themeColor="text1"/>
        </w:rPr>
      </w:pPr>
      <w:r w:rsidRPr="00117639">
        <w:rPr>
          <w:rFonts w:ascii="Times New Roman" w:hAnsi="Times New Roman"/>
          <w:color w:val="000000" w:themeColor="text1"/>
        </w:rPr>
        <w:t xml:space="preserve">7.5 % </w:t>
      </w:r>
    </w:p>
    <w:p w:rsidR="00B10067" w:rsidRPr="00117639" w:rsidRDefault="00B10067" w:rsidP="00BB2BC6">
      <w:pPr>
        <w:pStyle w:val="ListParagraph"/>
        <w:numPr>
          <w:ilvl w:val="1"/>
          <w:numId w:val="177"/>
        </w:numPr>
        <w:tabs>
          <w:tab w:val="left" w:pos="1080"/>
        </w:tabs>
        <w:spacing w:line="240" w:lineRule="exact"/>
        <w:ind w:left="720" w:firstLine="0"/>
        <w:contextualSpacing/>
        <w:jc w:val="both"/>
        <w:rPr>
          <w:rFonts w:ascii="Times New Roman" w:hAnsi="Times New Roman"/>
          <w:b/>
          <w:color w:val="000000" w:themeColor="text1"/>
        </w:rPr>
      </w:pPr>
      <w:r w:rsidRPr="00117639">
        <w:rPr>
          <w:rFonts w:ascii="Times New Roman" w:hAnsi="Times New Roman"/>
          <w:color w:val="000000" w:themeColor="text1"/>
        </w:rPr>
        <w:t xml:space="preserve">10% </w:t>
      </w:r>
    </w:p>
    <w:p w:rsidR="00B10067" w:rsidRPr="00117639" w:rsidRDefault="00B10067" w:rsidP="00BB2BC6">
      <w:pPr>
        <w:pStyle w:val="ListParagraph"/>
        <w:numPr>
          <w:ilvl w:val="1"/>
          <w:numId w:val="177"/>
        </w:numPr>
        <w:tabs>
          <w:tab w:val="left" w:pos="1080"/>
        </w:tabs>
        <w:spacing w:line="240" w:lineRule="exact"/>
        <w:ind w:left="720" w:firstLine="0"/>
        <w:contextualSpacing/>
        <w:jc w:val="both"/>
        <w:rPr>
          <w:rFonts w:ascii="Times New Roman" w:hAnsi="Times New Roman"/>
          <w:b/>
          <w:color w:val="000000" w:themeColor="text1"/>
        </w:rPr>
      </w:pPr>
      <w:r w:rsidRPr="00117639">
        <w:rPr>
          <w:rFonts w:ascii="Times New Roman" w:hAnsi="Times New Roman"/>
          <w:color w:val="000000" w:themeColor="text1"/>
        </w:rPr>
        <w:t xml:space="preserve">12.5% </w:t>
      </w:r>
    </w:p>
    <w:p w:rsidR="00B10067" w:rsidRPr="00117639" w:rsidRDefault="00B10067" w:rsidP="00BB2BC6">
      <w:pPr>
        <w:pStyle w:val="ListParagraph"/>
        <w:numPr>
          <w:ilvl w:val="1"/>
          <w:numId w:val="177"/>
        </w:numPr>
        <w:tabs>
          <w:tab w:val="left" w:pos="1080"/>
        </w:tabs>
        <w:spacing w:line="240" w:lineRule="exact"/>
        <w:ind w:left="720" w:firstLine="0"/>
        <w:contextualSpacing/>
        <w:jc w:val="both"/>
        <w:rPr>
          <w:rFonts w:ascii="Times New Roman" w:hAnsi="Times New Roman"/>
          <w:b/>
          <w:color w:val="000000" w:themeColor="text1"/>
        </w:rPr>
      </w:pPr>
      <w:r w:rsidRPr="00117639">
        <w:rPr>
          <w:rFonts w:ascii="Times New Roman" w:hAnsi="Times New Roman"/>
          <w:color w:val="000000" w:themeColor="text1"/>
        </w:rPr>
        <w:t xml:space="preserve">15% </w:t>
      </w:r>
    </w:p>
    <w:p w:rsidR="00B10067" w:rsidRPr="00117639" w:rsidRDefault="00B10067" w:rsidP="00BB2BC6">
      <w:pPr>
        <w:pStyle w:val="ListParagraph"/>
        <w:numPr>
          <w:ilvl w:val="1"/>
          <w:numId w:val="177"/>
        </w:numPr>
        <w:tabs>
          <w:tab w:val="left" w:pos="1080"/>
        </w:tabs>
        <w:spacing w:line="240" w:lineRule="exact"/>
        <w:ind w:left="720" w:firstLine="0"/>
        <w:contextualSpacing/>
        <w:jc w:val="both"/>
        <w:rPr>
          <w:rFonts w:ascii="Times New Roman" w:hAnsi="Times New Roman"/>
          <w:b/>
          <w:color w:val="000000" w:themeColor="text1"/>
        </w:rPr>
      </w:pPr>
      <w:r w:rsidRPr="00117639">
        <w:rPr>
          <w:rFonts w:ascii="Times New Roman" w:hAnsi="Times New Roman"/>
          <w:color w:val="000000" w:themeColor="text1"/>
        </w:rPr>
        <w:t xml:space="preserve">17.5% </w:t>
      </w:r>
    </w:p>
    <w:p w:rsidR="00B10067" w:rsidRPr="00117639" w:rsidRDefault="00B10067" w:rsidP="00B10067">
      <w:pPr>
        <w:spacing w:line="240" w:lineRule="exact"/>
        <w:jc w:val="both"/>
        <w:rPr>
          <w:b/>
          <w:color w:val="000000" w:themeColor="text1"/>
        </w:rPr>
      </w:pPr>
    </w:p>
    <w:p w:rsidR="00B10067" w:rsidRPr="00117639" w:rsidRDefault="00B10067" w:rsidP="00B10067">
      <w:pPr>
        <w:pStyle w:val="NoSpacing"/>
        <w:spacing w:line="240" w:lineRule="exact"/>
        <w:rPr>
          <w:rFonts w:ascii="Times New Roman" w:hAnsi="Times New Roman"/>
          <w:color w:val="000000" w:themeColor="text1"/>
          <w:sz w:val="24"/>
          <w:szCs w:val="24"/>
        </w:rPr>
      </w:pPr>
      <w:r w:rsidRPr="00117639">
        <w:rPr>
          <w:rFonts w:ascii="Times New Roman" w:hAnsi="Times New Roman"/>
          <w:b/>
          <w:color w:val="000000" w:themeColor="text1"/>
          <w:sz w:val="24"/>
          <w:szCs w:val="24"/>
        </w:rPr>
        <w:t>1</w:t>
      </w:r>
      <w:r>
        <w:rPr>
          <w:rFonts w:ascii="Times New Roman" w:hAnsi="Times New Roman"/>
          <w:b/>
          <w:color w:val="000000" w:themeColor="text1"/>
          <w:sz w:val="24"/>
          <w:szCs w:val="24"/>
        </w:rPr>
        <w:t>22</w:t>
      </w:r>
      <w:r w:rsidRPr="00117639">
        <w:rPr>
          <w:rFonts w:ascii="Times New Roman" w:hAnsi="Times New Roman"/>
          <w:b/>
          <w:color w:val="000000" w:themeColor="text1"/>
          <w:sz w:val="24"/>
          <w:szCs w:val="24"/>
        </w:rPr>
        <w:t>.</w:t>
      </w:r>
      <w:r w:rsidRPr="00117639">
        <w:rPr>
          <w:rFonts w:ascii="Times New Roman" w:hAnsi="Times New Roman"/>
          <w:color w:val="000000" w:themeColor="text1"/>
          <w:sz w:val="24"/>
          <w:szCs w:val="24"/>
        </w:rPr>
        <w:tab/>
        <w:t xml:space="preserve">Which of the following sites is the preferable location of venipuncture to collect large amounts of blood from a sedated </w:t>
      </w:r>
      <w:r w:rsidRPr="00117639">
        <w:rPr>
          <w:rFonts w:ascii="Times New Roman" w:hAnsi="Times New Roman"/>
          <w:i/>
          <w:color w:val="000000" w:themeColor="text1"/>
          <w:sz w:val="24"/>
          <w:szCs w:val="24"/>
        </w:rPr>
        <w:t>Cavia porcellus</w:t>
      </w:r>
      <w:r w:rsidRPr="00117639">
        <w:rPr>
          <w:rFonts w:ascii="Times New Roman" w:hAnsi="Times New Roman"/>
          <w:color w:val="000000" w:themeColor="text1"/>
          <w:sz w:val="24"/>
          <w:szCs w:val="24"/>
        </w:rPr>
        <w:t>?</w:t>
      </w:r>
    </w:p>
    <w:p w:rsidR="00B10067" w:rsidRPr="00117639" w:rsidRDefault="00B10067" w:rsidP="00B10067">
      <w:pPr>
        <w:pStyle w:val="NoSpacing"/>
        <w:spacing w:line="240" w:lineRule="exact"/>
        <w:ind w:left="720"/>
        <w:rPr>
          <w:rFonts w:ascii="Times New Roman" w:hAnsi="Times New Roman"/>
          <w:color w:val="000000" w:themeColor="text1"/>
          <w:sz w:val="24"/>
          <w:szCs w:val="24"/>
        </w:rPr>
      </w:pPr>
    </w:p>
    <w:p w:rsidR="00B10067" w:rsidRPr="00817676" w:rsidRDefault="00B10067" w:rsidP="00817676">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Orbital sinus </w:t>
      </w:r>
    </w:p>
    <w:p w:rsidR="00B10067" w:rsidRPr="00117639" w:rsidRDefault="00B10067" w:rsidP="00BB2BC6">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Anterior vena cava </w:t>
      </w:r>
    </w:p>
    <w:p w:rsidR="00B10067" w:rsidRPr="00117639" w:rsidRDefault="00B10067" w:rsidP="00BB2BC6">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Jugular vein</w:t>
      </w:r>
    </w:p>
    <w:p w:rsidR="00B10067" w:rsidRPr="00117639" w:rsidRDefault="00B10067" w:rsidP="00BB2BC6">
      <w:pPr>
        <w:pStyle w:val="NoSpacing"/>
        <w:numPr>
          <w:ilvl w:val="0"/>
          <w:numId w:val="178"/>
        </w:numPr>
        <w:spacing w:line="240" w:lineRule="exact"/>
        <w:ind w:left="1080"/>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Medial saphenous vein</w:t>
      </w:r>
    </w:p>
    <w:p w:rsidR="00B10067" w:rsidRPr="002406F4" w:rsidRDefault="00B10067" w:rsidP="00B10067">
      <w:pPr>
        <w:spacing w:line="240" w:lineRule="exact"/>
        <w:jc w:val="both"/>
        <w:rPr>
          <w:color w:val="000000" w:themeColor="text1"/>
        </w:rPr>
      </w:pPr>
    </w:p>
    <w:p w:rsidR="00B10067" w:rsidRPr="002406F4" w:rsidRDefault="00B10067" w:rsidP="00B10067">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123.</w:t>
      </w:r>
      <w:r>
        <w:rPr>
          <w:rFonts w:ascii="Times New Roman" w:hAnsi="Times New Roman"/>
          <w:b/>
          <w:color w:val="000000" w:themeColor="text1"/>
        </w:rPr>
        <w:tab/>
      </w:r>
      <w:r w:rsidRPr="002406F4">
        <w:rPr>
          <w:rFonts w:ascii="Times New Roman" w:hAnsi="Times New Roman"/>
          <w:color w:val="000000" w:themeColor="text1"/>
        </w:rPr>
        <w:t xml:space="preserve">Preventive medicine programs, conducted under the guidance of the veterinarian, are important for maintenance of healthy animals and may include all of the following </w:t>
      </w:r>
      <w:r w:rsidRPr="002406F4">
        <w:rPr>
          <w:rFonts w:ascii="Times New Roman" w:hAnsi="Times New Roman"/>
          <w:b/>
          <w:color w:val="000000" w:themeColor="text1"/>
          <w:u w:val="single"/>
        </w:rPr>
        <w:t>EXCEPT</w:t>
      </w:r>
      <w:r w:rsidRPr="002406F4">
        <w:rPr>
          <w:rFonts w:ascii="Times New Roman" w:hAnsi="Times New Roman"/>
          <w:b/>
          <w:color w:val="000000" w:themeColor="text1"/>
        </w:rPr>
        <w:t>?</w:t>
      </w:r>
    </w:p>
    <w:p w:rsidR="00B10067" w:rsidRPr="002406F4" w:rsidRDefault="00B10067" w:rsidP="00B10067">
      <w:pPr>
        <w:pStyle w:val="ListParagraph"/>
        <w:spacing w:line="240" w:lineRule="exact"/>
        <w:ind w:left="360"/>
        <w:rPr>
          <w:rFonts w:ascii="Times New Roman" w:hAnsi="Times New Roman"/>
          <w:color w:val="000000" w:themeColor="text1"/>
        </w:rPr>
      </w:pP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Disease prophylaxis utilizing pharmaceutical agents</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Isolation and quarantine of incoming animals</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Random submission of designated samples from healthy animals to a dedicated animal diagnostic laboratory</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Separate housing of animals according to species, source or different background microbial floras</w:t>
      </w:r>
    </w:p>
    <w:p w:rsidR="00B10067" w:rsidRPr="002406F4" w:rsidRDefault="00B10067" w:rsidP="004A3770">
      <w:pPr>
        <w:pStyle w:val="ListParagraph"/>
        <w:numPr>
          <w:ilvl w:val="0"/>
          <w:numId w:val="180"/>
        </w:numPr>
        <w:spacing w:line="240" w:lineRule="exact"/>
        <w:ind w:left="1080"/>
        <w:contextualSpacing/>
        <w:jc w:val="both"/>
        <w:rPr>
          <w:rFonts w:ascii="Times New Roman" w:hAnsi="Times New Roman"/>
          <w:color w:val="000000" w:themeColor="text1"/>
        </w:rPr>
      </w:pPr>
      <w:r w:rsidRPr="002406F4">
        <w:rPr>
          <w:rFonts w:ascii="Times New Roman" w:hAnsi="Times New Roman"/>
          <w:color w:val="000000" w:themeColor="text1"/>
        </w:rPr>
        <w:t>Surveillance of colonies for specific infectious microbial agents</w:t>
      </w:r>
    </w:p>
    <w:p w:rsidR="00B10067" w:rsidRPr="002406F4" w:rsidRDefault="00B10067" w:rsidP="00B10067">
      <w:pPr>
        <w:pStyle w:val="ListParagraph"/>
        <w:spacing w:line="240" w:lineRule="exact"/>
        <w:rPr>
          <w:rFonts w:ascii="Times New Roman" w:hAnsi="Times New Roman"/>
          <w:color w:val="000000" w:themeColor="text1"/>
        </w:rPr>
      </w:pPr>
    </w:p>
    <w:p w:rsidR="00B10067" w:rsidRDefault="00B10067" w:rsidP="00B10067">
      <w:pPr>
        <w:spacing w:line="240" w:lineRule="exact"/>
        <w:jc w:val="both"/>
        <w:rPr>
          <w:b/>
          <w:color w:val="000000" w:themeColor="text1"/>
        </w:rPr>
      </w:pPr>
    </w:p>
    <w:p w:rsidR="003D7600" w:rsidRDefault="003D7600" w:rsidP="00B10067">
      <w:pPr>
        <w:spacing w:line="240" w:lineRule="exact"/>
        <w:jc w:val="both"/>
        <w:rPr>
          <w:b/>
          <w:color w:val="000000" w:themeColor="text1"/>
        </w:rPr>
      </w:pPr>
    </w:p>
    <w:p w:rsidR="00817676" w:rsidRDefault="00817676" w:rsidP="00B10067">
      <w:pPr>
        <w:spacing w:line="240" w:lineRule="exact"/>
        <w:jc w:val="both"/>
        <w:rPr>
          <w:b/>
          <w:color w:val="000000" w:themeColor="text1"/>
        </w:rPr>
      </w:pPr>
    </w:p>
    <w:p w:rsidR="003D7600" w:rsidRPr="00DB3368" w:rsidRDefault="003D7600" w:rsidP="00B10067">
      <w:pPr>
        <w:spacing w:line="240" w:lineRule="exact"/>
        <w:jc w:val="both"/>
        <w:rPr>
          <w:color w:val="000000" w:themeColor="text1"/>
        </w:rPr>
      </w:pPr>
    </w:p>
    <w:p w:rsidR="00B10067" w:rsidRPr="00B10067" w:rsidRDefault="00B10067" w:rsidP="00B10067">
      <w:pPr>
        <w:tabs>
          <w:tab w:val="left" w:pos="720"/>
        </w:tabs>
        <w:spacing w:line="240" w:lineRule="exact"/>
        <w:jc w:val="both"/>
        <w:rPr>
          <w:color w:val="000000" w:themeColor="text1"/>
          <w:spacing w:val="-4"/>
        </w:rPr>
      </w:pPr>
      <w:r w:rsidRPr="00B10067">
        <w:rPr>
          <w:b/>
          <w:color w:val="000000" w:themeColor="text1"/>
          <w:spacing w:val="-4"/>
        </w:rPr>
        <w:lastRenderedPageBreak/>
        <w:t>124.</w:t>
      </w:r>
      <w:r w:rsidRPr="00B10067">
        <w:rPr>
          <w:b/>
          <w:color w:val="000000" w:themeColor="text1"/>
          <w:spacing w:val="-4"/>
        </w:rPr>
        <w:tab/>
      </w:r>
      <w:r w:rsidRPr="00B10067">
        <w:rPr>
          <w:color w:val="000000" w:themeColor="text1"/>
          <w:spacing w:val="-4"/>
        </w:rPr>
        <w:t xml:space="preserve">All of the following are potentially transmitted by blood transfusion in nonhuman primates </w:t>
      </w:r>
      <w:r w:rsidRPr="00B10067">
        <w:rPr>
          <w:b/>
          <w:color w:val="000000" w:themeColor="text1"/>
          <w:spacing w:val="-4"/>
          <w:u w:val="single"/>
        </w:rPr>
        <w:t>EXCEPT</w:t>
      </w:r>
      <w:r w:rsidRPr="00B10067">
        <w:rPr>
          <w:color w:val="000000" w:themeColor="text1"/>
          <w:spacing w:val="-4"/>
        </w:rPr>
        <w:t>?</w:t>
      </w:r>
    </w:p>
    <w:p w:rsidR="00B10067" w:rsidRPr="00DB3368" w:rsidRDefault="00B10067" w:rsidP="00B10067">
      <w:pPr>
        <w:tabs>
          <w:tab w:val="left" w:pos="720"/>
        </w:tabs>
        <w:spacing w:line="240" w:lineRule="exact"/>
        <w:ind w:left="720"/>
        <w:jc w:val="both"/>
        <w:rPr>
          <w:color w:val="000000" w:themeColor="text1"/>
        </w:rPr>
      </w:pP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Chagas Disease</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Cytomegalovirus</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Malaria</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Simian retrovirus</w:t>
      </w:r>
    </w:p>
    <w:p w:rsidR="00B10067" w:rsidRPr="00DB3368" w:rsidRDefault="00B10067" w:rsidP="004A3770">
      <w:pPr>
        <w:numPr>
          <w:ilvl w:val="0"/>
          <w:numId w:val="181"/>
        </w:numPr>
        <w:spacing w:line="240" w:lineRule="exact"/>
        <w:ind w:left="1080"/>
        <w:jc w:val="both"/>
        <w:rPr>
          <w:color w:val="000000" w:themeColor="text1"/>
        </w:rPr>
      </w:pPr>
      <w:r w:rsidRPr="00DB3368">
        <w:rPr>
          <w:color w:val="000000" w:themeColor="text1"/>
        </w:rPr>
        <w:t>Trichomoniasis</w:t>
      </w:r>
    </w:p>
    <w:p w:rsidR="00B10067" w:rsidRPr="00783DE9" w:rsidRDefault="00B10067" w:rsidP="00B10067">
      <w:pPr>
        <w:spacing w:line="240" w:lineRule="exact"/>
        <w:jc w:val="both"/>
        <w:rPr>
          <w:color w:val="000000" w:themeColor="text1"/>
        </w:rPr>
      </w:pPr>
    </w:p>
    <w:p w:rsidR="00B10067" w:rsidRPr="00783DE9" w:rsidRDefault="00B10067" w:rsidP="00B10067">
      <w:pPr>
        <w:spacing w:line="240" w:lineRule="exact"/>
        <w:contextualSpacing/>
        <w:jc w:val="both"/>
        <w:rPr>
          <w:color w:val="000000" w:themeColor="text1"/>
        </w:rPr>
      </w:pPr>
      <w:r w:rsidRPr="00783DE9">
        <w:rPr>
          <w:b/>
          <w:color w:val="000000" w:themeColor="text1"/>
        </w:rPr>
        <w:t>1</w:t>
      </w:r>
      <w:r>
        <w:rPr>
          <w:b/>
          <w:color w:val="000000" w:themeColor="text1"/>
        </w:rPr>
        <w:t>25</w:t>
      </w:r>
      <w:r w:rsidRPr="00783DE9">
        <w:rPr>
          <w:b/>
          <w:color w:val="000000" w:themeColor="text1"/>
        </w:rPr>
        <w:t xml:space="preserve">. </w:t>
      </w:r>
      <w:r w:rsidRPr="00783DE9">
        <w:rPr>
          <w:b/>
          <w:color w:val="000000" w:themeColor="text1"/>
        </w:rPr>
        <w:tab/>
      </w:r>
      <w:r w:rsidRPr="00783DE9">
        <w:rPr>
          <w:color w:val="000000" w:themeColor="text1"/>
        </w:rPr>
        <w:t xml:space="preserve"> In which of the following amphibians has the acetic acid wiping response been used as a model to evaluate analgesic compounds and to better understand opioid receptor function in amphibians?</w:t>
      </w:r>
    </w:p>
    <w:p w:rsidR="00B10067" w:rsidRPr="00783DE9" w:rsidRDefault="00B10067" w:rsidP="00B10067">
      <w:pPr>
        <w:spacing w:line="240" w:lineRule="exact"/>
        <w:contextualSpacing/>
        <w:jc w:val="both"/>
        <w:rPr>
          <w:color w:val="000000" w:themeColor="text1"/>
        </w:rPr>
      </w:pP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Ambystoma tigrinum</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Rana catesbeiana</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Rana pipiens</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Testudo hermanni</w:t>
      </w:r>
    </w:p>
    <w:p w:rsidR="00B10067" w:rsidRPr="00783DE9" w:rsidRDefault="00B10067" w:rsidP="004A3770">
      <w:pPr>
        <w:pStyle w:val="ListParagraph"/>
        <w:numPr>
          <w:ilvl w:val="0"/>
          <w:numId w:val="183"/>
        </w:numPr>
        <w:spacing w:line="240" w:lineRule="exact"/>
        <w:contextualSpacing/>
        <w:jc w:val="both"/>
        <w:rPr>
          <w:rFonts w:ascii="Times New Roman" w:hAnsi="Times New Roman"/>
          <w:i/>
          <w:color w:val="000000" w:themeColor="text1"/>
        </w:rPr>
      </w:pPr>
      <w:r w:rsidRPr="00783DE9">
        <w:rPr>
          <w:rFonts w:ascii="Times New Roman" w:hAnsi="Times New Roman"/>
          <w:i/>
          <w:color w:val="000000" w:themeColor="text1"/>
        </w:rPr>
        <w:t>Xenopus laevis</w:t>
      </w:r>
    </w:p>
    <w:p w:rsidR="00B10067" w:rsidRPr="00117639" w:rsidRDefault="00B10067" w:rsidP="00B10067">
      <w:pPr>
        <w:spacing w:line="240" w:lineRule="exact"/>
        <w:jc w:val="both"/>
        <w:rPr>
          <w:rFonts w:eastAsia="Calibri"/>
          <w:b/>
          <w:color w:val="000000" w:themeColor="text1"/>
        </w:rPr>
      </w:pPr>
    </w:p>
    <w:p w:rsidR="00B10067" w:rsidRPr="00B10067" w:rsidRDefault="00B10067" w:rsidP="00B10067">
      <w:pPr>
        <w:tabs>
          <w:tab w:val="left" w:pos="720"/>
        </w:tabs>
        <w:spacing w:line="240" w:lineRule="exact"/>
        <w:ind w:left="720" w:hanging="720"/>
        <w:contextualSpacing/>
        <w:jc w:val="both"/>
        <w:rPr>
          <w:rFonts w:eastAsia="Calibri"/>
          <w:color w:val="000000" w:themeColor="text1"/>
        </w:rPr>
      </w:pPr>
      <w:r w:rsidRPr="00B10067">
        <w:rPr>
          <w:b/>
          <w:color w:val="000000" w:themeColor="text1"/>
        </w:rPr>
        <w:t>126.</w:t>
      </w:r>
      <w:r>
        <w:rPr>
          <w:color w:val="000000" w:themeColor="text1"/>
        </w:rPr>
        <w:tab/>
      </w:r>
      <w:r w:rsidRPr="00B10067">
        <w:rPr>
          <w:color w:val="000000" w:themeColor="text1"/>
        </w:rPr>
        <w:t>Which of the following anatomical differences is unique to the pig compared to humans?</w:t>
      </w:r>
    </w:p>
    <w:p w:rsidR="00B10067" w:rsidRPr="00117639" w:rsidRDefault="00B10067" w:rsidP="00B10067">
      <w:pPr>
        <w:pStyle w:val="ListParagraph"/>
        <w:spacing w:line="240" w:lineRule="exact"/>
        <w:rPr>
          <w:rFonts w:ascii="Times New Roman" w:hAnsi="Times New Roman"/>
          <w:color w:val="000000" w:themeColor="text1"/>
        </w:rPr>
      </w:pP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Coronary circulation has few subepicardial collateral anastomoses</w:t>
      </w: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Myocardial blood supply from the coronary artery is right-side dominant </w:t>
      </w: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Left azygous vein drains into the coronary sinus</w:t>
      </w:r>
    </w:p>
    <w:p w:rsidR="00B10067" w:rsidRPr="00117639" w:rsidRDefault="00B10067" w:rsidP="004A3770">
      <w:pPr>
        <w:pStyle w:val="ListParagraph"/>
        <w:numPr>
          <w:ilvl w:val="0"/>
          <w:numId w:val="185"/>
        </w:numPr>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Aorta has a true vaso vasorum </w:t>
      </w:r>
    </w:p>
    <w:p w:rsidR="00B10067" w:rsidRPr="00117639" w:rsidRDefault="00B10067" w:rsidP="00B10067">
      <w:pPr>
        <w:tabs>
          <w:tab w:val="left" w:pos="1485"/>
        </w:tabs>
        <w:spacing w:line="240" w:lineRule="exact"/>
        <w:jc w:val="both"/>
        <w:rPr>
          <w:b/>
          <w:color w:val="000000" w:themeColor="text1"/>
        </w:rPr>
      </w:pPr>
      <w:r w:rsidRPr="00117639">
        <w:rPr>
          <w:b/>
          <w:color w:val="000000" w:themeColor="text1"/>
        </w:rPr>
        <w:tab/>
      </w:r>
    </w:p>
    <w:p w:rsidR="00B10067" w:rsidRPr="00B10067" w:rsidRDefault="00B10067" w:rsidP="004A3770">
      <w:pPr>
        <w:tabs>
          <w:tab w:val="left" w:pos="720"/>
        </w:tabs>
        <w:spacing w:line="240" w:lineRule="exact"/>
        <w:contextualSpacing/>
        <w:jc w:val="both"/>
        <w:rPr>
          <w:color w:val="000000" w:themeColor="text1"/>
        </w:rPr>
      </w:pPr>
      <w:r>
        <w:rPr>
          <w:b/>
          <w:color w:val="000000" w:themeColor="text1"/>
        </w:rPr>
        <w:t>127.</w:t>
      </w:r>
      <w:r>
        <w:rPr>
          <w:b/>
          <w:color w:val="000000" w:themeColor="text1"/>
        </w:rPr>
        <w:tab/>
      </w:r>
      <w:r w:rsidRPr="00B10067">
        <w:rPr>
          <w:color w:val="000000" w:themeColor="text1"/>
        </w:rPr>
        <w:t xml:space="preserve">All of the following describes nutrition and protein in rodents </w:t>
      </w:r>
      <w:r w:rsidRPr="00B10067">
        <w:rPr>
          <w:b/>
          <w:color w:val="000000" w:themeColor="text1"/>
          <w:u w:val="single"/>
        </w:rPr>
        <w:t>EXCEPT</w:t>
      </w:r>
      <w:r w:rsidRPr="00B10067">
        <w:rPr>
          <w:color w:val="000000" w:themeColor="text1"/>
        </w:rPr>
        <w:t>?</w:t>
      </w:r>
    </w:p>
    <w:p w:rsidR="00B10067" w:rsidRPr="003E4DB4" w:rsidRDefault="00B10067" w:rsidP="004A3770">
      <w:pPr>
        <w:pStyle w:val="ListParagraph"/>
        <w:tabs>
          <w:tab w:val="left" w:pos="1080"/>
        </w:tabs>
        <w:spacing w:line="240" w:lineRule="exact"/>
        <w:ind w:left="1080" w:hanging="360"/>
        <w:rPr>
          <w:rFonts w:ascii="Times New Roman" w:hAnsi="Times New Roman"/>
          <w:color w:val="000000" w:themeColor="text1"/>
        </w:rPr>
      </w:pP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Dietary protein-induced nephritis is rarely reported in mice</w:t>
      </w: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Breeding diets need contain no more than 18-19% protein</w:t>
      </w: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The amino acids D-cysteine and cystine inhibit growth in mice</w:t>
      </w:r>
    </w:p>
    <w:p w:rsidR="00B10067" w:rsidRPr="003E4DB4" w:rsidRDefault="00B10067" w:rsidP="004A3770">
      <w:pPr>
        <w:pStyle w:val="ListParagraph"/>
        <w:numPr>
          <w:ilvl w:val="1"/>
          <w:numId w:val="188"/>
        </w:numPr>
        <w:tabs>
          <w:tab w:val="left" w:pos="1080"/>
        </w:tabs>
        <w:spacing w:line="240" w:lineRule="exact"/>
        <w:ind w:left="1080"/>
        <w:jc w:val="both"/>
        <w:rPr>
          <w:rFonts w:ascii="Times New Roman" w:hAnsi="Times New Roman"/>
          <w:color w:val="000000" w:themeColor="text1"/>
        </w:rPr>
      </w:pPr>
      <w:r w:rsidRPr="003E4DB4">
        <w:rPr>
          <w:rFonts w:ascii="Times New Roman" w:hAnsi="Times New Roman"/>
          <w:color w:val="000000" w:themeColor="text1"/>
        </w:rPr>
        <w:t>Tyrosine is considered an essential amino acid for the mouse</w:t>
      </w:r>
    </w:p>
    <w:p w:rsidR="004A3770" w:rsidRPr="00A22646" w:rsidRDefault="004A3770" w:rsidP="004A3770">
      <w:pPr>
        <w:tabs>
          <w:tab w:val="left" w:pos="0"/>
        </w:tabs>
        <w:spacing w:line="240" w:lineRule="exact"/>
        <w:jc w:val="both"/>
        <w:rPr>
          <w:color w:val="000000" w:themeColor="text1"/>
        </w:rPr>
      </w:pPr>
    </w:p>
    <w:p w:rsidR="004A3770" w:rsidRPr="00A22646" w:rsidRDefault="004A3770" w:rsidP="004A3770">
      <w:pPr>
        <w:tabs>
          <w:tab w:val="left" w:pos="720"/>
        </w:tabs>
        <w:spacing w:line="240" w:lineRule="exact"/>
        <w:jc w:val="both"/>
        <w:rPr>
          <w:color w:val="000000" w:themeColor="text1"/>
        </w:rPr>
      </w:pPr>
      <w:r>
        <w:rPr>
          <w:b/>
          <w:color w:val="000000" w:themeColor="text1"/>
        </w:rPr>
        <w:t>1</w:t>
      </w:r>
      <w:r w:rsidRPr="00A22646">
        <w:rPr>
          <w:b/>
          <w:color w:val="000000" w:themeColor="text1"/>
        </w:rPr>
        <w:t>28.</w:t>
      </w:r>
      <w:r w:rsidRPr="00A22646">
        <w:rPr>
          <w:color w:val="000000" w:themeColor="text1"/>
        </w:rPr>
        <w:t xml:space="preserve">  </w:t>
      </w:r>
      <w:r w:rsidRPr="00A22646">
        <w:rPr>
          <w:color w:val="000000" w:themeColor="text1"/>
        </w:rPr>
        <w:tab/>
        <w:t xml:space="preserve">According to the Animal Welfare Act and its regulations, all of the following apply to outdoor housing facilities for marine mammals </w:t>
      </w:r>
      <w:r w:rsidRPr="00A22646">
        <w:rPr>
          <w:b/>
          <w:color w:val="000000" w:themeColor="text1"/>
          <w:u w:val="single"/>
        </w:rPr>
        <w:t>EXCEPT</w:t>
      </w:r>
      <w:r w:rsidRPr="00A22646">
        <w:rPr>
          <w:color w:val="000000" w:themeColor="text1"/>
        </w:rPr>
        <w:t>?</w:t>
      </w:r>
    </w:p>
    <w:p w:rsidR="004A3770" w:rsidRPr="00A22646" w:rsidRDefault="004A3770" w:rsidP="004A3770">
      <w:pPr>
        <w:spacing w:line="240" w:lineRule="exact"/>
        <w:jc w:val="both"/>
        <w:rPr>
          <w:color w:val="000000" w:themeColor="text1"/>
        </w:rPr>
      </w:pPr>
    </w:p>
    <w:p w:rsidR="004A3770" w:rsidRPr="00A22646" w:rsidRDefault="004A3770" w:rsidP="004A3770">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 xml:space="preserve">With regard to potentially dangerous animals, fences less than 8 feet high must be approved in writing by the APHIS Administrator </w:t>
      </w:r>
    </w:p>
    <w:p w:rsidR="004A3770" w:rsidRPr="00A22646" w:rsidRDefault="004A3770" w:rsidP="004A3770">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 xml:space="preserve">Fences must be constructed so that they protect the animals in the facility by restricting outside animals and unauthorized persons from going through it or under it </w:t>
      </w:r>
    </w:p>
    <w:p w:rsidR="004A3770" w:rsidRPr="00A22646" w:rsidRDefault="004A3770" w:rsidP="004A3770">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Fences must be of sufficient distance from the outside of a primary enclosure to prevent physical contact between animals inside the enclosure and animals or persons outside the perimeter fence</w:t>
      </w:r>
    </w:p>
    <w:p w:rsidR="009E5493" w:rsidRPr="009E5493" w:rsidRDefault="004A3770" w:rsidP="009E5493">
      <w:pPr>
        <w:pStyle w:val="ListParagraph"/>
        <w:numPr>
          <w:ilvl w:val="1"/>
          <w:numId w:val="189"/>
        </w:numPr>
        <w:spacing w:line="240" w:lineRule="exact"/>
        <w:ind w:left="1080"/>
        <w:contextualSpacing/>
        <w:jc w:val="both"/>
        <w:rPr>
          <w:rFonts w:ascii="Times New Roman" w:hAnsi="Times New Roman"/>
          <w:color w:val="000000" w:themeColor="text1"/>
        </w:rPr>
      </w:pPr>
      <w:r w:rsidRPr="00A22646">
        <w:rPr>
          <w:rFonts w:ascii="Times New Roman" w:hAnsi="Times New Roman"/>
          <w:color w:val="000000" w:themeColor="text1"/>
        </w:rPr>
        <w:t>Fences less than 5 feet in distance from the primary enclosure must be approved in writing by the APHIS Administrator</w:t>
      </w:r>
    </w:p>
    <w:p w:rsidR="004A3770" w:rsidRPr="00A22646" w:rsidRDefault="004A3770" w:rsidP="004A3770">
      <w:pPr>
        <w:pStyle w:val="ListParagraph"/>
        <w:spacing w:line="240" w:lineRule="exact"/>
        <w:ind w:left="1080" w:hanging="360"/>
        <w:rPr>
          <w:rFonts w:ascii="Times New Roman" w:hAnsi="Times New Roman"/>
          <w:color w:val="000000" w:themeColor="text1"/>
        </w:rPr>
      </w:pPr>
    </w:p>
    <w:p w:rsidR="004A3770" w:rsidRPr="00DB3368" w:rsidRDefault="004A3770" w:rsidP="004A3770">
      <w:pPr>
        <w:spacing w:line="240" w:lineRule="exact"/>
        <w:jc w:val="both"/>
        <w:rPr>
          <w:color w:val="000000" w:themeColor="text1"/>
        </w:rPr>
      </w:pPr>
      <w:r>
        <w:rPr>
          <w:b/>
          <w:color w:val="000000" w:themeColor="text1"/>
        </w:rPr>
        <w:t>129</w:t>
      </w:r>
      <w:r w:rsidRPr="00DB3368">
        <w:rPr>
          <w:b/>
          <w:color w:val="000000" w:themeColor="text1"/>
        </w:rPr>
        <w:t>.</w:t>
      </w:r>
      <w:r w:rsidRPr="00DB3368">
        <w:rPr>
          <w:color w:val="000000" w:themeColor="text1"/>
        </w:rPr>
        <w:tab/>
        <w:t xml:space="preserve">What are the main concerns in terms of viral disease transmission between species when mixing African </w:t>
      </w:r>
      <w:r w:rsidR="009E5493">
        <w:rPr>
          <w:color w:val="000000" w:themeColor="text1"/>
        </w:rPr>
        <w:t xml:space="preserve">nonhuman primate </w:t>
      </w:r>
      <w:r w:rsidRPr="00DB3368">
        <w:rPr>
          <w:color w:val="000000" w:themeColor="text1"/>
        </w:rPr>
        <w:t xml:space="preserve">species with Asian or new world </w:t>
      </w:r>
      <w:r w:rsidR="009E5493">
        <w:rPr>
          <w:color w:val="000000" w:themeColor="text1"/>
        </w:rPr>
        <w:t xml:space="preserve">nonhuman primate </w:t>
      </w:r>
      <w:r w:rsidRPr="00DB3368">
        <w:rPr>
          <w:color w:val="000000" w:themeColor="text1"/>
        </w:rPr>
        <w:t>species?</w:t>
      </w:r>
    </w:p>
    <w:p w:rsidR="004A3770" w:rsidRPr="00DB3368" w:rsidRDefault="004A3770" w:rsidP="004A3770">
      <w:pPr>
        <w:spacing w:line="240" w:lineRule="exact"/>
        <w:jc w:val="both"/>
        <w:rPr>
          <w:color w:val="000000" w:themeColor="text1"/>
        </w:rPr>
      </w:pP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Dengue Fever and Tanapox</w:t>
      </w: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SIV and SHFV</w:t>
      </w: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SRV/D and Hepatitis A</w:t>
      </w:r>
    </w:p>
    <w:p w:rsidR="004A3770" w:rsidRPr="00DB3368" w:rsidRDefault="004A3770" w:rsidP="004A3770">
      <w:pPr>
        <w:numPr>
          <w:ilvl w:val="0"/>
          <w:numId w:val="190"/>
        </w:numPr>
        <w:tabs>
          <w:tab w:val="clear" w:pos="1380"/>
          <w:tab w:val="num" w:pos="1080"/>
        </w:tabs>
        <w:spacing w:line="240" w:lineRule="exact"/>
        <w:ind w:left="1080"/>
        <w:jc w:val="both"/>
        <w:rPr>
          <w:color w:val="000000" w:themeColor="text1"/>
        </w:rPr>
      </w:pPr>
      <w:r w:rsidRPr="00DB3368">
        <w:rPr>
          <w:color w:val="000000" w:themeColor="text1"/>
        </w:rPr>
        <w:t>Yellow Fever and Monkey Pox</w:t>
      </w:r>
    </w:p>
    <w:p w:rsidR="004A3770" w:rsidRPr="00DB3368" w:rsidRDefault="004A3770" w:rsidP="004A3770">
      <w:pPr>
        <w:spacing w:line="240" w:lineRule="exact"/>
        <w:ind w:left="360" w:hanging="360"/>
        <w:jc w:val="both"/>
        <w:rPr>
          <w:color w:val="000000" w:themeColor="text1"/>
        </w:rPr>
      </w:pPr>
    </w:p>
    <w:p w:rsidR="004A3770" w:rsidRDefault="004A3770" w:rsidP="004A3770">
      <w:pPr>
        <w:pStyle w:val="NoSpacing"/>
        <w:spacing w:line="240" w:lineRule="exact"/>
        <w:rPr>
          <w:rFonts w:ascii="Times New Roman" w:hAnsi="Times New Roman"/>
          <w:color w:val="000000" w:themeColor="text1"/>
          <w:sz w:val="24"/>
          <w:szCs w:val="24"/>
        </w:rPr>
      </w:pPr>
    </w:p>
    <w:p w:rsidR="003D7600" w:rsidRDefault="003D7600" w:rsidP="004A3770">
      <w:pPr>
        <w:pStyle w:val="NoSpacing"/>
        <w:spacing w:line="240" w:lineRule="exact"/>
        <w:rPr>
          <w:rFonts w:ascii="Times New Roman" w:hAnsi="Times New Roman"/>
          <w:color w:val="000000" w:themeColor="text1"/>
          <w:sz w:val="24"/>
          <w:szCs w:val="24"/>
        </w:rPr>
      </w:pPr>
    </w:p>
    <w:p w:rsidR="003D7600" w:rsidRDefault="003D7600" w:rsidP="004A3770">
      <w:pPr>
        <w:pStyle w:val="NoSpacing"/>
        <w:spacing w:line="240" w:lineRule="exact"/>
        <w:rPr>
          <w:rFonts w:ascii="Times New Roman" w:hAnsi="Times New Roman"/>
          <w:color w:val="000000" w:themeColor="text1"/>
          <w:sz w:val="24"/>
          <w:szCs w:val="24"/>
        </w:rPr>
      </w:pPr>
    </w:p>
    <w:p w:rsidR="003D7600" w:rsidRDefault="003D7600" w:rsidP="004A3770">
      <w:pPr>
        <w:pStyle w:val="NoSpacing"/>
        <w:spacing w:line="240" w:lineRule="exact"/>
        <w:rPr>
          <w:rFonts w:ascii="Times New Roman" w:hAnsi="Times New Roman"/>
          <w:color w:val="000000" w:themeColor="text1"/>
          <w:sz w:val="24"/>
          <w:szCs w:val="24"/>
        </w:rPr>
      </w:pPr>
    </w:p>
    <w:p w:rsidR="003D7600" w:rsidRPr="00117639" w:rsidRDefault="003D7600" w:rsidP="004A3770">
      <w:pPr>
        <w:pStyle w:val="NoSpacing"/>
        <w:spacing w:line="240" w:lineRule="exact"/>
        <w:rPr>
          <w:rFonts w:ascii="Times New Roman" w:hAnsi="Times New Roman"/>
          <w:color w:val="000000" w:themeColor="text1"/>
          <w:sz w:val="24"/>
          <w:szCs w:val="24"/>
        </w:rPr>
      </w:pPr>
    </w:p>
    <w:p w:rsidR="004A3770" w:rsidRPr="00117639" w:rsidRDefault="004A3770" w:rsidP="004A3770">
      <w:pPr>
        <w:pStyle w:val="NoSpacing"/>
        <w:spacing w:line="240" w:lineRule="exact"/>
        <w:rPr>
          <w:rFonts w:ascii="Times New Roman" w:hAnsi="Times New Roman"/>
          <w:color w:val="000000" w:themeColor="text1"/>
          <w:sz w:val="24"/>
          <w:szCs w:val="24"/>
        </w:rPr>
      </w:pPr>
      <w:r w:rsidRPr="00117639">
        <w:rPr>
          <w:rFonts w:ascii="Times New Roman" w:hAnsi="Times New Roman"/>
          <w:b/>
          <w:color w:val="000000" w:themeColor="text1"/>
          <w:sz w:val="24"/>
          <w:szCs w:val="24"/>
        </w:rPr>
        <w:lastRenderedPageBreak/>
        <w:t>1</w:t>
      </w:r>
      <w:r>
        <w:rPr>
          <w:rFonts w:ascii="Times New Roman" w:hAnsi="Times New Roman"/>
          <w:b/>
          <w:color w:val="000000" w:themeColor="text1"/>
          <w:sz w:val="24"/>
          <w:szCs w:val="24"/>
        </w:rPr>
        <w:t>30</w:t>
      </w:r>
      <w:r w:rsidRPr="00117639">
        <w:rPr>
          <w:rFonts w:ascii="Times New Roman" w:hAnsi="Times New Roman"/>
          <w:b/>
          <w:color w:val="000000" w:themeColor="text1"/>
          <w:sz w:val="24"/>
          <w:szCs w:val="24"/>
        </w:rPr>
        <w:t>.</w:t>
      </w:r>
      <w:r w:rsidRPr="00117639">
        <w:rPr>
          <w:rFonts w:ascii="Times New Roman" w:hAnsi="Times New Roman"/>
          <w:color w:val="000000" w:themeColor="text1"/>
          <w:sz w:val="24"/>
          <w:szCs w:val="24"/>
        </w:rPr>
        <w:tab/>
        <w:t>Which of the following euthanasia methods is most commonly used and was shown in a recent study to improve fertilization rate in mouse embryos and reduced the number of egg-donor mice required?</w:t>
      </w:r>
    </w:p>
    <w:p w:rsidR="004A3770" w:rsidRPr="00117639" w:rsidRDefault="004A3770" w:rsidP="004A3770">
      <w:pPr>
        <w:pStyle w:val="NoSpacing"/>
        <w:spacing w:line="240" w:lineRule="exact"/>
        <w:rPr>
          <w:rFonts w:ascii="Times New Roman" w:hAnsi="Times New Roman"/>
          <w:color w:val="000000" w:themeColor="text1"/>
          <w:sz w:val="24"/>
          <w:szCs w:val="24"/>
        </w:rPr>
      </w:pP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a. </w:t>
      </w:r>
      <w:r w:rsidRPr="00117639">
        <w:rPr>
          <w:rFonts w:ascii="Times New Roman" w:hAnsi="Times New Roman"/>
          <w:color w:val="000000" w:themeColor="text1"/>
          <w:sz w:val="24"/>
          <w:szCs w:val="24"/>
        </w:rPr>
        <w:tab/>
        <w:t>Carbon dioxide inhalation</w:t>
      </w: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b. </w:t>
      </w:r>
      <w:r w:rsidRPr="00117639">
        <w:rPr>
          <w:rFonts w:ascii="Times New Roman" w:hAnsi="Times New Roman"/>
          <w:color w:val="000000" w:themeColor="text1"/>
          <w:sz w:val="24"/>
          <w:szCs w:val="24"/>
        </w:rPr>
        <w:tab/>
        <w:t>Cervical dislocation</w:t>
      </w: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c.</w:t>
      </w:r>
      <w:r w:rsidRPr="00117639">
        <w:rPr>
          <w:rFonts w:ascii="Times New Roman" w:hAnsi="Times New Roman"/>
          <w:color w:val="000000" w:themeColor="text1"/>
          <w:sz w:val="24"/>
          <w:szCs w:val="24"/>
        </w:rPr>
        <w:tab/>
        <w:t>Isoflurane inhalation overdose</w:t>
      </w:r>
    </w:p>
    <w:p w:rsidR="004A3770" w:rsidRPr="00117639" w:rsidRDefault="004A3770" w:rsidP="004A3770">
      <w:pPr>
        <w:pStyle w:val="NoSpacing"/>
        <w:spacing w:line="240" w:lineRule="exact"/>
        <w:ind w:left="1080" w:hanging="360"/>
        <w:rPr>
          <w:rFonts w:ascii="Times New Roman" w:hAnsi="Times New Roman"/>
          <w:color w:val="000000" w:themeColor="text1"/>
          <w:sz w:val="24"/>
          <w:szCs w:val="24"/>
        </w:rPr>
      </w:pPr>
      <w:r w:rsidRPr="00117639">
        <w:rPr>
          <w:rFonts w:ascii="Times New Roman" w:hAnsi="Times New Roman"/>
          <w:color w:val="000000" w:themeColor="text1"/>
          <w:sz w:val="24"/>
          <w:szCs w:val="24"/>
        </w:rPr>
        <w:t xml:space="preserve">d. </w:t>
      </w:r>
      <w:r w:rsidRPr="00117639">
        <w:rPr>
          <w:rFonts w:ascii="Times New Roman" w:hAnsi="Times New Roman"/>
          <w:color w:val="000000" w:themeColor="text1"/>
          <w:sz w:val="24"/>
          <w:szCs w:val="24"/>
        </w:rPr>
        <w:tab/>
        <w:t>Pentobarbital intraperitoneal</w:t>
      </w:r>
    </w:p>
    <w:p w:rsidR="004A3770" w:rsidRPr="00117639" w:rsidRDefault="004A3770" w:rsidP="004A3770">
      <w:pPr>
        <w:pStyle w:val="NoSpacing"/>
        <w:spacing w:line="240" w:lineRule="exact"/>
        <w:rPr>
          <w:rFonts w:ascii="Times New Roman" w:hAnsi="Times New Roman"/>
          <w:color w:val="000000" w:themeColor="text1"/>
          <w:sz w:val="24"/>
          <w:szCs w:val="24"/>
        </w:rPr>
      </w:pPr>
    </w:p>
    <w:p w:rsidR="004A3770" w:rsidRPr="004A3770" w:rsidRDefault="004A3770" w:rsidP="004A3770">
      <w:pPr>
        <w:pStyle w:val="NoSpacing"/>
        <w:tabs>
          <w:tab w:val="left" w:pos="720"/>
        </w:tabs>
        <w:spacing w:line="240" w:lineRule="exact"/>
        <w:rPr>
          <w:rFonts w:ascii="Times New Roman" w:hAnsi="Times New Roman"/>
          <w:color w:val="000000" w:themeColor="text1"/>
          <w:spacing w:val="-2"/>
          <w:sz w:val="24"/>
          <w:szCs w:val="24"/>
        </w:rPr>
      </w:pPr>
      <w:r w:rsidRPr="004A3770">
        <w:rPr>
          <w:rFonts w:ascii="Times New Roman" w:hAnsi="Times New Roman"/>
          <w:b/>
          <w:color w:val="000000" w:themeColor="text1"/>
          <w:spacing w:val="-2"/>
          <w:sz w:val="24"/>
          <w:szCs w:val="24"/>
        </w:rPr>
        <w:t>131.</w:t>
      </w:r>
      <w:r w:rsidRPr="004A3770">
        <w:rPr>
          <w:rFonts w:ascii="Times New Roman" w:hAnsi="Times New Roman"/>
          <w:color w:val="000000" w:themeColor="text1"/>
          <w:spacing w:val="-2"/>
          <w:sz w:val="24"/>
          <w:szCs w:val="24"/>
        </w:rPr>
        <w:tab/>
        <w:t>Ultrasonic vocalizations of rats that show a positive affective state can be measured at _____ KHz?</w:t>
      </w:r>
    </w:p>
    <w:p w:rsidR="004A3770" w:rsidRPr="005332EB" w:rsidRDefault="004A3770" w:rsidP="004A3770">
      <w:pPr>
        <w:pStyle w:val="NoSpacing"/>
        <w:spacing w:line="240" w:lineRule="exact"/>
        <w:rPr>
          <w:rFonts w:ascii="Times New Roman" w:hAnsi="Times New Roman"/>
          <w:color w:val="000000" w:themeColor="text1"/>
          <w:sz w:val="24"/>
          <w:szCs w:val="24"/>
        </w:rPr>
      </w:pP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a. </w:t>
      </w:r>
      <w:r w:rsidRPr="005332EB">
        <w:rPr>
          <w:rFonts w:ascii="Times New Roman" w:hAnsi="Times New Roman"/>
          <w:color w:val="000000" w:themeColor="text1"/>
          <w:sz w:val="24"/>
          <w:szCs w:val="24"/>
        </w:rPr>
        <w:tab/>
        <w:t>10 KHz</w:t>
      </w: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b. </w:t>
      </w:r>
      <w:r w:rsidRPr="005332EB">
        <w:rPr>
          <w:rFonts w:ascii="Times New Roman" w:hAnsi="Times New Roman"/>
          <w:color w:val="000000" w:themeColor="text1"/>
          <w:sz w:val="24"/>
          <w:szCs w:val="24"/>
        </w:rPr>
        <w:tab/>
        <w:t>22 KHz</w:t>
      </w: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c. </w:t>
      </w:r>
      <w:r w:rsidRPr="005332EB">
        <w:rPr>
          <w:rFonts w:ascii="Times New Roman" w:hAnsi="Times New Roman"/>
          <w:color w:val="000000" w:themeColor="text1"/>
          <w:sz w:val="24"/>
          <w:szCs w:val="24"/>
        </w:rPr>
        <w:tab/>
        <w:t>50 KHz</w:t>
      </w:r>
    </w:p>
    <w:p w:rsidR="004A3770" w:rsidRPr="005332EB" w:rsidRDefault="004A3770" w:rsidP="004A3770">
      <w:pPr>
        <w:pStyle w:val="NoSpacing"/>
        <w:spacing w:line="240" w:lineRule="exact"/>
        <w:ind w:left="1080" w:hanging="360"/>
        <w:rPr>
          <w:rFonts w:ascii="Times New Roman" w:hAnsi="Times New Roman"/>
          <w:color w:val="000000" w:themeColor="text1"/>
          <w:sz w:val="24"/>
          <w:szCs w:val="24"/>
        </w:rPr>
      </w:pPr>
      <w:r w:rsidRPr="005332EB">
        <w:rPr>
          <w:rFonts w:ascii="Times New Roman" w:hAnsi="Times New Roman"/>
          <w:color w:val="000000" w:themeColor="text1"/>
          <w:sz w:val="24"/>
          <w:szCs w:val="24"/>
        </w:rPr>
        <w:t xml:space="preserve">d. </w:t>
      </w:r>
      <w:r w:rsidRPr="005332EB">
        <w:rPr>
          <w:rFonts w:ascii="Times New Roman" w:hAnsi="Times New Roman"/>
          <w:color w:val="000000" w:themeColor="text1"/>
          <w:sz w:val="24"/>
          <w:szCs w:val="24"/>
        </w:rPr>
        <w:tab/>
        <w:t>85 KHz</w:t>
      </w:r>
    </w:p>
    <w:p w:rsidR="004A3770" w:rsidRPr="005332EB" w:rsidRDefault="004A3770" w:rsidP="004A3770">
      <w:pPr>
        <w:pStyle w:val="NoSpacing"/>
        <w:spacing w:line="240" w:lineRule="exact"/>
        <w:rPr>
          <w:rFonts w:ascii="Times New Roman" w:hAnsi="Times New Roman"/>
          <w:color w:val="000000" w:themeColor="text1"/>
          <w:sz w:val="24"/>
          <w:szCs w:val="24"/>
        </w:rPr>
      </w:pPr>
    </w:p>
    <w:p w:rsidR="004A3770" w:rsidRPr="00A22646" w:rsidRDefault="004A3770" w:rsidP="004A3770">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132.</w:t>
      </w:r>
      <w:r>
        <w:rPr>
          <w:rFonts w:ascii="Times New Roman" w:hAnsi="Times New Roman"/>
          <w:b/>
          <w:color w:val="000000" w:themeColor="text1"/>
        </w:rPr>
        <w:tab/>
      </w:r>
      <w:r w:rsidRPr="00A22646">
        <w:rPr>
          <w:rFonts w:ascii="Times New Roman" w:hAnsi="Times New Roman"/>
          <w:color w:val="000000" w:themeColor="text1"/>
        </w:rPr>
        <w:t>According to the 8</w:t>
      </w:r>
      <w:r w:rsidRPr="00A22646">
        <w:rPr>
          <w:rFonts w:ascii="Times New Roman" w:hAnsi="Times New Roman"/>
          <w:color w:val="000000" w:themeColor="text1"/>
          <w:vertAlign w:val="superscript"/>
        </w:rPr>
        <w:t>th</w:t>
      </w:r>
      <w:r w:rsidRPr="00A22646">
        <w:rPr>
          <w:rFonts w:ascii="Times New Roman" w:hAnsi="Times New Roman"/>
          <w:color w:val="000000" w:themeColor="text1"/>
        </w:rPr>
        <w:t xml:space="preserve"> </w:t>
      </w:r>
      <w:r w:rsidRPr="00A22646">
        <w:rPr>
          <w:rFonts w:ascii="Times New Roman" w:hAnsi="Times New Roman"/>
          <w:color w:val="000000" w:themeColor="text1"/>
          <w:u w:val="single"/>
        </w:rPr>
        <w:t>Edition of the Guide for the Care and Use of Laboratory Animals</w:t>
      </w:r>
      <w:r w:rsidRPr="00A22646">
        <w:rPr>
          <w:rFonts w:ascii="Times New Roman" w:hAnsi="Times New Roman"/>
          <w:color w:val="000000" w:themeColor="text1"/>
        </w:rPr>
        <w:t>, whether a laproscopic procedure should be classified as major or minor should be determined by which of the following?</w:t>
      </w:r>
    </w:p>
    <w:p w:rsidR="004A3770" w:rsidRPr="00A22646" w:rsidRDefault="004A3770" w:rsidP="004A3770">
      <w:pPr>
        <w:pStyle w:val="ListParagraph"/>
        <w:spacing w:line="240" w:lineRule="exact"/>
        <w:rPr>
          <w:rFonts w:ascii="Times New Roman" w:hAnsi="Times New Roman"/>
          <w:color w:val="000000" w:themeColor="text1"/>
        </w:rPr>
      </w:pP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On a case-by-case basis by either the researcher or veterinarian</w:t>
      </w: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For all laproscopic surgeries at a particular institution by an IACUC designated member reviewer, the IACUC, the attending veterinarian, or the researcher involved.</w:t>
      </w: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On a case-by-case basis by the researcher and IACUC</w:t>
      </w:r>
    </w:p>
    <w:p w:rsidR="004A3770" w:rsidRPr="00A22646" w:rsidRDefault="004A3770" w:rsidP="004A3770">
      <w:pPr>
        <w:pStyle w:val="ListParagraph"/>
        <w:numPr>
          <w:ilvl w:val="0"/>
          <w:numId w:val="193"/>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On a case-by-case basis by the IACUC and veterinarian</w:t>
      </w:r>
    </w:p>
    <w:p w:rsidR="004A3770" w:rsidRPr="00A22646" w:rsidRDefault="004A3770" w:rsidP="004A3770">
      <w:pPr>
        <w:pStyle w:val="ListParagraph"/>
        <w:spacing w:line="240" w:lineRule="exact"/>
        <w:ind w:left="1440"/>
        <w:rPr>
          <w:rFonts w:ascii="Times New Roman" w:hAnsi="Times New Roman"/>
          <w:color w:val="000000" w:themeColor="text1"/>
        </w:rPr>
      </w:pPr>
    </w:p>
    <w:p w:rsidR="004A3770" w:rsidRPr="00DB3368" w:rsidRDefault="004A3770" w:rsidP="004A3770">
      <w:pPr>
        <w:spacing w:line="240" w:lineRule="exact"/>
        <w:jc w:val="both"/>
        <w:rPr>
          <w:color w:val="000000" w:themeColor="text1"/>
        </w:rPr>
      </w:pPr>
      <w:r>
        <w:rPr>
          <w:b/>
          <w:color w:val="000000" w:themeColor="text1"/>
        </w:rPr>
        <w:t>133</w:t>
      </w:r>
      <w:r w:rsidRPr="00DB3368">
        <w:rPr>
          <w:b/>
          <w:color w:val="000000" w:themeColor="text1"/>
        </w:rPr>
        <w:t>.</w:t>
      </w:r>
      <w:r w:rsidRPr="00DB3368">
        <w:rPr>
          <w:color w:val="000000" w:themeColor="text1"/>
        </w:rPr>
        <w:tab/>
        <w:t>Which of the following best describes monocytic Ehrlichiosis in dogs?</w:t>
      </w:r>
    </w:p>
    <w:p w:rsidR="004A3770" w:rsidRPr="00DB3368" w:rsidRDefault="004A3770" w:rsidP="004A3770">
      <w:pPr>
        <w:spacing w:line="240" w:lineRule="exact"/>
        <w:jc w:val="both"/>
        <w:rPr>
          <w:color w:val="000000" w:themeColor="text1"/>
        </w:rPr>
      </w:pP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Condition is caused by a gram-negative bacteria, </w:t>
      </w:r>
      <w:r w:rsidRPr="00DB3368">
        <w:rPr>
          <w:rFonts w:ascii="Times New Roman" w:hAnsi="Times New Roman"/>
          <w:i/>
          <w:color w:val="000000" w:themeColor="text1"/>
        </w:rPr>
        <w:t>Ehrlichia platys</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Penicillins are the treatment of choice and can be given for up to a month</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spacing w:val="-4"/>
        </w:rPr>
      </w:pPr>
      <w:r w:rsidRPr="00DB3368">
        <w:rPr>
          <w:rFonts w:ascii="Times New Roman" w:hAnsi="Times New Roman"/>
          <w:color w:val="000000" w:themeColor="text1"/>
          <w:spacing w:val="-4"/>
        </w:rPr>
        <w:t>Thrombocytopenia is the most consistent laboratory abnormality during all disease stages</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Primary vector is the American dog tick </w:t>
      </w:r>
      <w:r w:rsidRPr="00DB3368">
        <w:rPr>
          <w:rFonts w:ascii="Times New Roman" w:hAnsi="Times New Roman"/>
          <w:i/>
          <w:color w:val="000000" w:themeColor="text1"/>
        </w:rPr>
        <w:t>(Dermacentor variabilis)</w:t>
      </w:r>
      <w:r w:rsidRPr="00DB3368">
        <w:rPr>
          <w:rFonts w:ascii="Times New Roman" w:hAnsi="Times New Roman"/>
          <w:color w:val="000000" w:themeColor="text1"/>
        </w:rPr>
        <w:t xml:space="preserve"> </w:t>
      </w:r>
    </w:p>
    <w:p w:rsidR="004A3770" w:rsidRPr="00DB3368" w:rsidRDefault="004A3770" w:rsidP="004A3770">
      <w:pPr>
        <w:pStyle w:val="ListParagraph"/>
        <w:numPr>
          <w:ilvl w:val="0"/>
          <w:numId w:val="194"/>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Morulae can sometimes be demonstrated in circulating lymphocytes</w:t>
      </w:r>
    </w:p>
    <w:p w:rsidR="004A3770" w:rsidRPr="00DB3368" w:rsidRDefault="004A3770" w:rsidP="004A3770">
      <w:pPr>
        <w:spacing w:line="240" w:lineRule="exact"/>
        <w:contextualSpacing/>
        <w:jc w:val="both"/>
        <w:rPr>
          <w:b/>
          <w:color w:val="000000" w:themeColor="text1"/>
        </w:rPr>
      </w:pPr>
    </w:p>
    <w:p w:rsidR="00FD130B" w:rsidRPr="00A22646" w:rsidRDefault="00FD130B" w:rsidP="00FD130B">
      <w:pPr>
        <w:spacing w:line="240" w:lineRule="exact"/>
        <w:jc w:val="both"/>
        <w:rPr>
          <w:color w:val="000000" w:themeColor="text1"/>
        </w:rPr>
      </w:pPr>
      <w:r>
        <w:rPr>
          <w:b/>
          <w:color w:val="000000" w:themeColor="text1"/>
        </w:rPr>
        <w:t>134</w:t>
      </w:r>
      <w:r w:rsidRPr="00A22646">
        <w:rPr>
          <w:b/>
          <w:color w:val="000000" w:themeColor="text1"/>
        </w:rPr>
        <w:t>.</w:t>
      </w:r>
      <w:r w:rsidRPr="00A22646">
        <w:rPr>
          <w:color w:val="000000" w:themeColor="text1"/>
        </w:rPr>
        <w:tab/>
        <w:t xml:space="preserve">All of the following agents are classified under Dual Use Research of Concern and regulated by the Select Agent Program under federal law and have the potential to pose a severe threat to human, animal, or plant health, or to animal and plant products </w:t>
      </w:r>
      <w:r w:rsidRPr="00A22646">
        <w:rPr>
          <w:b/>
          <w:color w:val="000000" w:themeColor="text1"/>
          <w:u w:val="single"/>
        </w:rPr>
        <w:t>EXCEPT</w:t>
      </w:r>
      <w:r w:rsidRPr="00A22646">
        <w:rPr>
          <w:color w:val="000000" w:themeColor="text1"/>
        </w:rPr>
        <w:t>?</w:t>
      </w:r>
    </w:p>
    <w:p w:rsidR="00FD130B" w:rsidRPr="00A22646" w:rsidRDefault="00FD130B" w:rsidP="00FD130B">
      <w:pPr>
        <w:spacing w:line="240" w:lineRule="exact"/>
        <w:jc w:val="both"/>
        <w:rPr>
          <w:color w:val="000000" w:themeColor="text1"/>
        </w:rPr>
      </w:pP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Avian influenza virus (highly pathogenic)</w:t>
      </w: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Ebola virus</w:t>
      </w: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Foot-and-mouth disease</w:t>
      </w:r>
    </w:p>
    <w:p w:rsidR="00FD130B" w:rsidRPr="00A22646" w:rsidRDefault="00FD130B" w:rsidP="00FD130B">
      <w:pPr>
        <w:numPr>
          <w:ilvl w:val="0"/>
          <w:numId w:val="195"/>
        </w:numPr>
        <w:spacing w:line="240" w:lineRule="exact"/>
        <w:jc w:val="both"/>
        <w:rPr>
          <w:color w:val="000000" w:themeColor="text1"/>
        </w:rPr>
      </w:pPr>
      <w:r w:rsidRPr="00A22646">
        <w:rPr>
          <w:color w:val="000000" w:themeColor="text1"/>
        </w:rPr>
        <w:t>Swine vesicular disease</w:t>
      </w:r>
    </w:p>
    <w:p w:rsidR="00FD130B" w:rsidRPr="00A22646" w:rsidRDefault="00FD130B" w:rsidP="00FD130B">
      <w:pPr>
        <w:spacing w:line="240" w:lineRule="exact"/>
        <w:jc w:val="both"/>
        <w:rPr>
          <w:color w:val="000000" w:themeColor="text1"/>
        </w:rPr>
      </w:pPr>
    </w:p>
    <w:p w:rsidR="00FD130B" w:rsidRPr="005332EB" w:rsidRDefault="00FD130B" w:rsidP="00FD130B">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135.</w:t>
      </w:r>
      <w:r>
        <w:rPr>
          <w:rFonts w:ascii="Times New Roman" w:hAnsi="Times New Roman"/>
          <w:b/>
          <w:color w:val="000000" w:themeColor="text1"/>
        </w:rPr>
        <w:tab/>
      </w:r>
      <w:r w:rsidRPr="005332EB">
        <w:rPr>
          <w:rFonts w:ascii="Times New Roman" w:hAnsi="Times New Roman"/>
          <w:color w:val="000000" w:themeColor="text1"/>
        </w:rPr>
        <w:t xml:space="preserve">Initial medical assessment after a suspected exposure to simian-immunodeficiency virus should include all of the following </w:t>
      </w:r>
      <w:r w:rsidRPr="005332EB">
        <w:rPr>
          <w:rFonts w:ascii="Times New Roman" w:hAnsi="Times New Roman"/>
          <w:b/>
          <w:color w:val="000000" w:themeColor="text1"/>
          <w:u w:val="single"/>
        </w:rPr>
        <w:t>EXCEPT</w:t>
      </w:r>
      <w:r w:rsidRPr="005332EB">
        <w:rPr>
          <w:rFonts w:ascii="Times New Roman" w:hAnsi="Times New Roman"/>
          <w:b/>
          <w:color w:val="000000" w:themeColor="text1"/>
        </w:rPr>
        <w:t>?</w:t>
      </w:r>
    </w:p>
    <w:p w:rsidR="00FD130B" w:rsidRPr="005332EB" w:rsidRDefault="00FD130B" w:rsidP="00FD130B">
      <w:pPr>
        <w:pStyle w:val="ListParagraph"/>
        <w:spacing w:line="240" w:lineRule="exact"/>
        <w:ind w:left="360"/>
        <w:rPr>
          <w:rFonts w:ascii="Times New Roman" w:hAnsi="Times New Roman"/>
          <w:color w:val="000000" w:themeColor="text1"/>
        </w:rPr>
      </w:pP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Baseline serology</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Complete blood count</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HIV ELISA test</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 xml:space="preserve">Pregnancy testing, when appropriate </w:t>
      </w:r>
    </w:p>
    <w:p w:rsidR="00FD130B" w:rsidRPr="005332EB" w:rsidRDefault="00FD130B" w:rsidP="00FD130B">
      <w:pPr>
        <w:pStyle w:val="ListParagraph"/>
        <w:numPr>
          <w:ilvl w:val="1"/>
          <w:numId w:val="197"/>
        </w:numPr>
        <w:spacing w:line="240" w:lineRule="exact"/>
        <w:ind w:left="1080"/>
        <w:contextualSpacing/>
        <w:jc w:val="both"/>
        <w:rPr>
          <w:rFonts w:ascii="Times New Roman" w:hAnsi="Times New Roman"/>
          <w:color w:val="000000" w:themeColor="text1"/>
        </w:rPr>
      </w:pPr>
      <w:r w:rsidRPr="005332EB">
        <w:rPr>
          <w:rFonts w:ascii="Times New Roman" w:hAnsi="Times New Roman"/>
          <w:color w:val="000000" w:themeColor="text1"/>
        </w:rPr>
        <w:t>Serum chemistry pane</w:t>
      </w:r>
      <w:r w:rsidR="009E5493">
        <w:rPr>
          <w:rFonts w:ascii="Times New Roman" w:hAnsi="Times New Roman"/>
          <w:color w:val="000000" w:themeColor="text1"/>
        </w:rPr>
        <w:t>l</w:t>
      </w:r>
    </w:p>
    <w:p w:rsidR="00FD130B" w:rsidRPr="005332EB" w:rsidRDefault="00FD130B" w:rsidP="00FD130B">
      <w:pPr>
        <w:spacing w:line="240" w:lineRule="exact"/>
        <w:jc w:val="both"/>
        <w:rPr>
          <w:color w:val="000000" w:themeColor="text1"/>
        </w:rPr>
      </w:pPr>
    </w:p>
    <w:p w:rsidR="00FD130B" w:rsidRPr="003129A0" w:rsidRDefault="00FD130B" w:rsidP="00FD130B">
      <w:pPr>
        <w:tabs>
          <w:tab w:val="left" w:pos="720"/>
        </w:tabs>
        <w:spacing w:line="240" w:lineRule="exact"/>
        <w:jc w:val="both"/>
        <w:rPr>
          <w:color w:val="000000" w:themeColor="text1"/>
          <w:spacing w:val="-2"/>
        </w:rPr>
      </w:pPr>
      <w:r w:rsidRPr="005332EB">
        <w:rPr>
          <w:b/>
          <w:color w:val="000000" w:themeColor="text1"/>
        </w:rPr>
        <w:t>1</w:t>
      </w:r>
      <w:r>
        <w:rPr>
          <w:b/>
          <w:color w:val="000000" w:themeColor="text1"/>
        </w:rPr>
        <w:t>36</w:t>
      </w:r>
      <w:r w:rsidRPr="005332EB">
        <w:rPr>
          <w:b/>
          <w:color w:val="000000" w:themeColor="text1"/>
        </w:rPr>
        <w:t>.</w:t>
      </w:r>
      <w:r w:rsidRPr="005332EB">
        <w:rPr>
          <w:b/>
          <w:color w:val="000000" w:themeColor="text1"/>
        </w:rPr>
        <w:tab/>
      </w:r>
      <w:r w:rsidRPr="003129A0">
        <w:rPr>
          <w:color w:val="000000" w:themeColor="text1"/>
          <w:spacing w:val="-2"/>
        </w:rPr>
        <w:t>What is the recommended number of days within milling for use of guinea pig commercial chows?</w:t>
      </w:r>
    </w:p>
    <w:p w:rsidR="00FD130B" w:rsidRPr="005332EB" w:rsidRDefault="00FD130B" w:rsidP="00FD130B">
      <w:pPr>
        <w:spacing w:line="240" w:lineRule="exact"/>
        <w:jc w:val="both"/>
        <w:rPr>
          <w:color w:val="000000" w:themeColor="text1"/>
        </w:rPr>
      </w:pP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30 </w:t>
      </w: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60 </w:t>
      </w: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90 </w:t>
      </w:r>
    </w:p>
    <w:p w:rsidR="00FD130B" w:rsidRPr="005332EB"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120 </w:t>
      </w:r>
    </w:p>
    <w:p w:rsidR="00FD130B" w:rsidRPr="003D7600" w:rsidRDefault="00FD130B" w:rsidP="00FD130B">
      <w:pPr>
        <w:numPr>
          <w:ilvl w:val="0"/>
          <w:numId w:val="198"/>
        </w:numPr>
        <w:autoSpaceDE w:val="0"/>
        <w:autoSpaceDN w:val="0"/>
        <w:adjustRightInd w:val="0"/>
        <w:spacing w:line="240" w:lineRule="exact"/>
        <w:jc w:val="both"/>
        <w:rPr>
          <w:color w:val="000000" w:themeColor="text1"/>
        </w:rPr>
      </w:pPr>
      <w:r w:rsidRPr="005332EB">
        <w:rPr>
          <w:color w:val="000000" w:themeColor="text1"/>
        </w:rPr>
        <w:t xml:space="preserve">180 </w:t>
      </w:r>
    </w:p>
    <w:p w:rsidR="003129A0" w:rsidRPr="00783DE9" w:rsidRDefault="003129A0" w:rsidP="003129A0">
      <w:pPr>
        <w:spacing w:line="240" w:lineRule="exact"/>
        <w:jc w:val="both"/>
        <w:rPr>
          <w:color w:val="000000" w:themeColor="text1"/>
        </w:rPr>
      </w:pPr>
      <w:r w:rsidRPr="00783DE9">
        <w:rPr>
          <w:b/>
          <w:color w:val="000000" w:themeColor="text1"/>
        </w:rPr>
        <w:lastRenderedPageBreak/>
        <w:t>1</w:t>
      </w:r>
      <w:r>
        <w:rPr>
          <w:b/>
          <w:color w:val="000000" w:themeColor="text1"/>
        </w:rPr>
        <w:t>37</w:t>
      </w:r>
      <w:r w:rsidRPr="00783DE9">
        <w:rPr>
          <w:b/>
          <w:color w:val="000000" w:themeColor="text1"/>
        </w:rPr>
        <w:t>.</w:t>
      </w:r>
      <w:r w:rsidRPr="00783DE9">
        <w:rPr>
          <w:b/>
          <w:color w:val="000000" w:themeColor="text1"/>
        </w:rPr>
        <w:tab/>
      </w:r>
      <w:r w:rsidRPr="00783DE9">
        <w:rPr>
          <w:color w:val="000000" w:themeColor="text1"/>
        </w:rPr>
        <w:t>To provide regional analgesia to repair a femoral fracture in either a pig or a guinea pig, the local analgesic agent is infiltrated around which nerve(s)?</w:t>
      </w:r>
    </w:p>
    <w:p w:rsidR="003129A0" w:rsidRPr="00783DE9" w:rsidRDefault="003129A0" w:rsidP="003129A0">
      <w:pPr>
        <w:spacing w:line="240" w:lineRule="exact"/>
        <w:jc w:val="both"/>
        <w:rPr>
          <w:color w:val="000000" w:themeColor="text1"/>
        </w:rPr>
      </w:pP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 xml:space="preserve">Femoral </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 xml:space="preserve">Femoral and sciatic </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 xml:space="preserve">Perineal </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Perineal and sciatic</w:t>
      </w:r>
    </w:p>
    <w:p w:rsidR="003129A0" w:rsidRPr="00783DE9" w:rsidRDefault="003129A0" w:rsidP="003129A0">
      <w:pPr>
        <w:pStyle w:val="ListParagraph"/>
        <w:numPr>
          <w:ilvl w:val="0"/>
          <w:numId w:val="199"/>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Sciatic</w:t>
      </w:r>
    </w:p>
    <w:p w:rsidR="003D7600" w:rsidRDefault="003D7600" w:rsidP="003129A0">
      <w:pPr>
        <w:spacing w:line="240" w:lineRule="exact"/>
        <w:contextualSpacing/>
        <w:jc w:val="both"/>
        <w:rPr>
          <w:b/>
          <w:color w:val="000000" w:themeColor="text1"/>
        </w:rPr>
      </w:pPr>
    </w:p>
    <w:p w:rsidR="003129A0" w:rsidRPr="000E6EAA" w:rsidRDefault="003129A0" w:rsidP="003129A0">
      <w:pPr>
        <w:spacing w:line="240" w:lineRule="exact"/>
        <w:contextualSpacing/>
        <w:jc w:val="both"/>
        <w:rPr>
          <w:color w:val="000000" w:themeColor="text1"/>
        </w:rPr>
      </w:pPr>
      <w:r>
        <w:rPr>
          <w:b/>
          <w:color w:val="000000" w:themeColor="text1"/>
        </w:rPr>
        <w:t>138</w:t>
      </w:r>
      <w:r w:rsidRPr="000E6EAA">
        <w:rPr>
          <w:b/>
          <w:color w:val="000000" w:themeColor="text1"/>
        </w:rPr>
        <w:t>.</w:t>
      </w:r>
      <w:r w:rsidRPr="000E6EAA">
        <w:rPr>
          <w:color w:val="000000" w:themeColor="text1"/>
        </w:rPr>
        <w:tab/>
        <w:t>Which of the following organizations provides a listserv to engage active conversation about all things training regarding the use of laboratory animals in research?</w:t>
      </w:r>
    </w:p>
    <w:p w:rsidR="003129A0" w:rsidRPr="000E6EAA" w:rsidRDefault="003129A0" w:rsidP="003129A0">
      <w:pPr>
        <w:spacing w:line="240" w:lineRule="exact"/>
        <w:contextualSpacing/>
        <w:jc w:val="both"/>
        <w:rPr>
          <w:color w:val="000000" w:themeColor="text1"/>
        </w:rPr>
      </w:pP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AWIC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ICLAS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LAWTE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NABR </w:t>
      </w:r>
    </w:p>
    <w:p w:rsidR="003129A0" w:rsidRPr="000E6EAA" w:rsidRDefault="003129A0" w:rsidP="003129A0">
      <w:pPr>
        <w:pStyle w:val="ListParagraph"/>
        <w:numPr>
          <w:ilvl w:val="0"/>
          <w:numId w:val="201"/>
        </w:numPr>
        <w:spacing w:line="240" w:lineRule="exact"/>
        <w:contextualSpacing/>
        <w:jc w:val="both"/>
        <w:rPr>
          <w:rFonts w:ascii="Times New Roman" w:hAnsi="Times New Roman"/>
          <w:color w:val="000000" w:themeColor="text1"/>
        </w:rPr>
      </w:pPr>
      <w:r w:rsidRPr="000E6EAA">
        <w:rPr>
          <w:rFonts w:ascii="Times New Roman" w:hAnsi="Times New Roman"/>
          <w:color w:val="000000" w:themeColor="text1"/>
        </w:rPr>
        <w:t xml:space="preserve">SCAW </w:t>
      </w:r>
    </w:p>
    <w:p w:rsidR="003129A0" w:rsidRPr="00DB3368" w:rsidRDefault="003129A0" w:rsidP="003129A0">
      <w:pPr>
        <w:spacing w:line="240" w:lineRule="exact"/>
        <w:jc w:val="both"/>
        <w:rPr>
          <w:b/>
          <w:color w:val="000000" w:themeColor="text1"/>
        </w:rPr>
      </w:pPr>
    </w:p>
    <w:p w:rsidR="003129A0" w:rsidRPr="00DB3368" w:rsidRDefault="003129A0" w:rsidP="003129A0">
      <w:pPr>
        <w:spacing w:line="240" w:lineRule="exact"/>
        <w:jc w:val="both"/>
        <w:rPr>
          <w:color w:val="000000" w:themeColor="text1"/>
        </w:rPr>
      </w:pPr>
      <w:r>
        <w:rPr>
          <w:b/>
          <w:color w:val="000000" w:themeColor="text1"/>
        </w:rPr>
        <w:t>139</w:t>
      </w:r>
      <w:r w:rsidRPr="00DB3368">
        <w:rPr>
          <w:b/>
          <w:color w:val="000000" w:themeColor="text1"/>
        </w:rPr>
        <w:t>.</w:t>
      </w:r>
      <w:r w:rsidRPr="00DB3368">
        <w:rPr>
          <w:color w:val="000000" w:themeColor="text1"/>
        </w:rPr>
        <w:tab/>
        <w:t xml:space="preserve">In sheep and goats, infection with </w:t>
      </w:r>
      <w:r w:rsidRPr="00DB3368">
        <w:rPr>
          <w:i/>
          <w:color w:val="000000" w:themeColor="text1"/>
        </w:rPr>
        <w:t>Dichelobacter nodosus</w:t>
      </w:r>
      <w:r w:rsidRPr="00DB3368">
        <w:rPr>
          <w:color w:val="000000" w:themeColor="text1"/>
        </w:rPr>
        <w:t xml:space="preserve"> most commonly causes which of the following conditions?</w:t>
      </w:r>
    </w:p>
    <w:p w:rsidR="003129A0" w:rsidRPr="00DB3368" w:rsidRDefault="003129A0" w:rsidP="003129A0">
      <w:pPr>
        <w:spacing w:line="240" w:lineRule="exact"/>
        <w:jc w:val="both"/>
        <w:rPr>
          <w:color w:val="000000" w:themeColor="text1"/>
        </w:rPr>
      </w:pP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Blue bag</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Foot rot</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Lumpy jaw</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 xml:space="preserve">Sore mouth </w:t>
      </w:r>
    </w:p>
    <w:p w:rsidR="003129A0" w:rsidRPr="00DB3368" w:rsidRDefault="003129A0" w:rsidP="003129A0">
      <w:pPr>
        <w:pStyle w:val="ListParagraph"/>
        <w:numPr>
          <w:ilvl w:val="0"/>
          <w:numId w:val="203"/>
        </w:numPr>
        <w:spacing w:line="240" w:lineRule="exact"/>
        <w:contextualSpacing/>
        <w:jc w:val="both"/>
        <w:rPr>
          <w:rFonts w:ascii="Times New Roman" w:hAnsi="Times New Roman"/>
          <w:color w:val="000000" w:themeColor="text1"/>
        </w:rPr>
      </w:pPr>
      <w:r w:rsidRPr="00DB3368">
        <w:rPr>
          <w:rFonts w:ascii="Times New Roman" w:hAnsi="Times New Roman"/>
          <w:color w:val="000000" w:themeColor="text1"/>
        </w:rPr>
        <w:t>Wooden tongue</w:t>
      </w:r>
    </w:p>
    <w:p w:rsidR="003129A0" w:rsidRPr="00DB3368" w:rsidRDefault="003129A0" w:rsidP="003129A0">
      <w:pPr>
        <w:spacing w:line="240" w:lineRule="exact"/>
        <w:jc w:val="both"/>
        <w:rPr>
          <w:color w:val="000000" w:themeColor="text1"/>
        </w:rPr>
      </w:pPr>
    </w:p>
    <w:p w:rsidR="003129A0" w:rsidRPr="00A22646" w:rsidRDefault="003129A0" w:rsidP="003129A0">
      <w:pPr>
        <w:spacing w:line="240" w:lineRule="exact"/>
        <w:contextualSpacing/>
        <w:jc w:val="both"/>
        <w:rPr>
          <w:color w:val="000000" w:themeColor="text1"/>
        </w:rPr>
      </w:pPr>
      <w:r>
        <w:rPr>
          <w:b/>
          <w:color w:val="000000" w:themeColor="text1"/>
        </w:rPr>
        <w:t>140</w:t>
      </w:r>
      <w:r w:rsidRPr="00A22646">
        <w:rPr>
          <w:b/>
          <w:color w:val="000000" w:themeColor="text1"/>
        </w:rPr>
        <w:t>.</w:t>
      </w:r>
      <w:r w:rsidRPr="00A22646">
        <w:rPr>
          <w:color w:val="000000" w:themeColor="text1"/>
        </w:rPr>
        <w:tab/>
        <w:t>Which of the following studies would be performed using Good Laboratory Practices for Nonclinical Laboratory Studies?</w:t>
      </w:r>
    </w:p>
    <w:p w:rsidR="003129A0" w:rsidRPr="00A22646" w:rsidRDefault="003129A0" w:rsidP="003129A0">
      <w:pPr>
        <w:spacing w:line="240" w:lineRule="exact"/>
        <w:contextualSpacing/>
        <w:jc w:val="both"/>
        <w:rPr>
          <w:color w:val="000000" w:themeColor="text1"/>
        </w:rPr>
      </w:pPr>
    </w:p>
    <w:p w:rsidR="003129A0" w:rsidRPr="00A22646" w:rsidRDefault="003129A0" w:rsidP="003129A0">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Bench tests, such as chemical or physical testing</w:t>
      </w:r>
    </w:p>
    <w:p w:rsidR="003129A0" w:rsidRPr="00A22646" w:rsidRDefault="003129A0" w:rsidP="003129A0">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Studies utilizing human subjects, human specimens, clinical studies</w:t>
      </w:r>
    </w:p>
    <w:p w:rsidR="003129A0" w:rsidRPr="00A22646" w:rsidRDefault="003129A0" w:rsidP="003129A0">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color w:val="000000" w:themeColor="text1"/>
        </w:rPr>
        <w:t>Field trials in animals (e.g., wildlife studies)</w:t>
      </w:r>
    </w:p>
    <w:p w:rsidR="003129A0" w:rsidRPr="009E5493" w:rsidRDefault="003129A0" w:rsidP="009E5493">
      <w:pPr>
        <w:pStyle w:val="ListParagraph"/>
        <w:numPr>
          <w:ilvl w:val="0"/>
          <w:numId w:val="204"/>
        </w:numPr>
        <w:spacing w:line="240" w:lineRule="exact"/>
        <w:contextualSpacing/>
        <w:jc w:val="both"/>
        <w:rPr>
          <w:rFonts w:ascii="Times New Roman" w:hAnsi="Times New Roman"/>
          <w:color w:val="000000" w:themeColor="text1"/>
        </w:rPr>
      </w:pPr>
      <w:r w:rsidRPr="00A22646">
        <w:rPr>
          <w:rFonts w:ascii="Times New Roman" w:hAnsi="Times New Roman"/>
          <w:i/>
          <w:iCs/>
          <w:color w:val="000000" w:themeColor="text1"/>
        </w:rPr>
        <w:t>In vivo</w:t>
      </w:r>
      <w:r w:rsidRPr="00A22646">
        <w:rPr>
          <w:rFonts w:ascii="Times New Roman" w:hAnsi="Times New Roman"/>
          <w:color w:val="000000" w:themeColor="text1"/>
        </w:rPr>
        <w:t xml:space="preserve"> or </w:t>
      </w:r>
      <w:r w:rsidRPr="00A22646">
        <w:rPr>
          <w:rFonts w:ascii="Times New Roman" w:hAnsi="Times New Roman"/>
          <w:i/>
          <w:iCs/>
          <w:color w:val="000000" w:themeColor="text1"/>
        </w:rPr>
        <w:t>in vitro</w:t>
      </w:r>
      <w:r w:rsidRPr="00A22646">
        <w:rPr>
          <w:rFonts w:ascii="Times New Roman" w:hAnsi="Times New Roman"/>
          <w:color w:val="000000" w:themeColor="text1"/>
        </w:rPr>
        <w:t xml:space="preserve"> experiment in which a test article is studied prospectively in a test system under laboratory conditions to determine its safety</w:t>
      </w:r>
    </w:p>
    <w:p w:rsidR="003129A0" w:rsidRPr="00A22646" w:rsidRDefault="003129A0" w:rsidP="003129A0">
      <w:pPr>
        <w:spacing w:line="240" w:lineRule="exact"/>
        <w:contextualSpacing/>
        <w:jc w:val="both"/>
        <w:rPr>
          <w:b/>
          <w:color w:val="000000" w:themeColor="text1"/>
        </w:rPr>
      </w:pPr>
    </w:p>
    <w:p w:rsidR="003129A0" w:rsidRPr="00117639" w:rsidRDefault="003129A0" w:rsidP="003129A0">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141</w:t>
      </w:r>
      <w:r w:rsidRPr="00117639">
        <w:rPr>
          <w:rFonts w:ascii="Times New Roman" w:hAnsi="Times New Roman"/>
          <w:b/>
          <w:color w:val="000000" w:themeColor="text1"/>
          <w:sz w:val="24"/>
          <w:szCs w:val="24"/>
        </w:rPr>
        <w:t>.</w:t>
      </w:r>
      <w:r w:rsidRPr="00117639">
        <w:rPr>
          <w:rFonts w:ascii="Times New Roman" w:hAnsi="Times New Roman"/>
          <w:b/>
          <w:color w:val="000000" w:themeColor="text1"/>
          <w:sz w:val="24"/>
          <w:szCs w:val="24"/>
        </w:rPr>
        <w:tab/>
      </w:r>
      <w:r w:rsidRPr="00117639">
        <w:rPr>
          <w:rFonts w:ascii="Times New Roman" w:hAnsi="Times New Roman"/>
          <w:color w:val="000000" w:themeColor="text1"/>
          <w:sz w:val="24"/>
          <w:szCs w:val="24"/>
        </w:rPr>
        <w:t>Which of the following breeds of goat serves as a model of β-mannosidosis?</w:t>
      </w:r>
    </w:p>
    <w:p w:rsidR="003129A0" w:rsidRPr="00117639" w:rsidRDefault="003129A0" w:rsidP="003129A0">
      <w:pPr>
        <w:pStyle w:val="NoSpacing"/>
        <w:spacing w:line="240" w:lineRule="exact"/>
        <w:ind w:left="360"/>
        <w:rPr>
          <w:rFonts w:ascii="Times New Roman" w:hAnsi="Times New Roman"/>
          <w:color w:val="000000" w:themeColor="text1"/>
          <w:sz w:val="24"/>
          <w:szCs w:val="24"/>
        </w:rPr>
      </w:pP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Fainting</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La Mancha</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Nubian</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Pygmy</w:t>
      </w:r>
    </w:p>
    <w:p w:rsidR="003129A0" w:rsidRPr="00117639" w:rsidRDefault="003129A0" w:rsidP="003129A0">
      <w:pPr>
        <w:pStyle w:val="NoSpacing"/>
        <w:numPr>
          <w:ilvl w:val="0"/>
          <w:numId w:val="205"/>
        </w:numPr>
        <w:spacing w:line="240" w:lineRule="exact"/>
        <w:jc w:val="both"/>
        <w:rPr>
          <w:rFonts w:ascii="Times New Roman" w:hAnsi="Times New Roman"/>
          <w:color w:val="000000" w:themeColor="text1"/>
          <w:sz w:val="24"/>
          <w:szCs w:val="24"/>
        </w:rPr>
      </w:pPr>
      <w:r w:rsidRPr="00117639">
        <w:rPr>
          <w:rFonts w:ascii="Times New Roman" w:hAnsi="Times New Roman"/>
          <w:color w:val="000000" w:themeColor="text1"/>
          <w:sz w:val="24"/>
          <w:szCs w:val="24"/>
        </w:rPr>
        <w:t>Saanen</w:t>
      </w:r>
    </w:p>
    <w:p w:rsidR="003129A0" w:rsidRPr="005332EB" w:rsidRDefault="003129A0" w:rsidP="003129A0">
      <w:pPr>
        <w:spacing w:line="240" w:lineRule="exact"/>
        <w:jc w:val="both"/>
        <w:rPr>
          <w:color w:val="000000" w:themeColor="text1"/>
        </w:rPr>
      </w:pPr>
    </w:p>
    <w:p w:rsidR="003129A0" w:rsidRPr="005332EB" w:rsidRDefault="003129A0" w:rsidP="003129A0">
      <w:pPr>
        <w:tabs>
          <w:tab w:val="left" w:pos="720"/>
        </w:tabs>
        <w:spacing w:line="240" w:lineRule="exact"/>
        <w:jc w:val="both"/>
        <w:rPr>
          <w:color w:val="000000" w:themeColor="text1"/>
        </w:rPr>
      </w:pPr>
      <w:r>
        <w:rPr>
          <w:b/>
          <w:color w:val="000000" w:themeColor="text1"/>
        </w:rPr>
        <w:t>142</w:t>
      </w:r>
      <w:r w:rsidRPr="005332EB">
        <w:rPr>
          <w:b/>
          <w:color w:val="000000" w:themeColor="text1"/>
        </w:rPr>
        <w:t>.</w:t>
      </w:r>
      <w:r w:rsidRPr="005332EB">
        <w:rPr>
          <w:b/>
          <w:color w:val="000000" w:themeColor="text1"/>
        </w:rPr>
        <w:tab/>
      </w:r>
      <w:r w:rsidRPr="005332EB">
        <w:rPr>
          <w:color w:val="000000" w:themeColor="text1"/>
        </w:rPr>
        <w:t>With a water temperature of</w:t>
      </w:r>
      <w:r w:rsidRPr="005332EB">
        <w:rPr>
          <w:b/>
          <w:color w:val="000000" w:themeColor="text1"/>
        </w:rPr>
        <w:t xml:space="preserve"> </w:t>
      </w:r>
      <w:r w:rsidRPr="005332EB">
        <w:rPr>
          <w:color w:val="000000" w:themeColor="text1"/>
        </w:rPr>
        <w:t>28.5</w:t>
      </w:r>
      <w:r w:rsidRPr="005332EB">
        <w:rPr>
          <w:color w:val="000000" w:themeColor="text1"/>
          <w:vertAlign w:val="superscript"/>
        </w:rPr>
        <w:t>o</w:t>
      </w:r>
      <w:r w:rsidRPr="005332EB">
        <w:rPr>
          <w:color w:val="000000" w:themeColor="text1"/>
        </w:rPr>
        <w:t>C, how many minutes after fertilization does it take for the first embryo cleavage in zebrafish to occur?</w:t>
      </w:r>
    </w:p>
    <w:p w:rsidR="003129A0" w:rsidRPr="005332EB" w:rsidRDefault="003129A0" w:rsidP="003129A0">
      <w:pPr>
        <w:spacing w:line="240" w:lineRule="exact"/>
        <w:jc w:val="both"/>
        <w:rPr>
          <w:color w:val="000000" w:themeColor="text1"/>
        </w:rPr>
      </w:pP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15</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30</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45</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 xml:space="preserve">60 </w:t>
      </w:r>
    </w:p>
    <w:p w:rsidR="003129A0" w:rsidRPr="005332EB" w:rsidRDefault="003129A0" w:rsidP="003129A0">
      <w:pPr>
        <w:numPr>
          <w:ilvl w:val="0"/>
          <w:numId w:val="207"/>
        </w:numPr>
        <w:autoSpaceDE w:val="0"/>
        <w:autoSpaceDN w:val="0"/>
        <w:adjustRightInd w:val="0"/>
        <w:spacing w:line="240" w:lineRule="exact"/>
        <w:jc w:val="both"/>
        <w:rPr>
          <w:color w:val="000000" w:themeColor="text1"/>
        </w:rPr>
      </w:pPr>
      <w:r w:rsidRPr="005332EB">
        <w:rPr>
          <w:color w:val="000000" w:themeColor="text1"/>
        </w:rPr>
        <w:t xml:space="preserve">75 </w:t>
      </w:r>
    </w:p>
    <w:p w:rsidR="003129A0" w:rsidRPr="005332EB" w:rsidRDefault="003129A0" w:rsidP="003129A0">
      <w:pPr>
        <w:autoSpaceDE w:val="0"/>
        <w:autoSpaceDN w:val="0"/>
        <w:adjustRightInd w:val="0"/>
        <w:spacing w:line="240" w:lineRule="exact"/>
        <w:jc w:val="both"/>
        <w:rPr>
          <w:color w:val="000000" w:themeColor="text1"/>
        </w:rPr>
      </w:pPr>
    </w:p>
    <w:p w:rsidR="003129A0" w:rsidRDefault="003129A0" w:rsidP="003129A0">
      <w:pPr>
        <w:pStyle w:val="NoSpacing"/>
        <w:spacing w:line="240" w:lineRule="exact"/>
        <w:rPr>
          <w:rFonts w:ascii="Times New Roman" w:hAnsi="Times New Roman"/>
          <w:color w:val="000000" w:themeColor="text1"/>
          <w:sz w:val="24"/>
          <w:szCs w:val="24"/>
        </w:rPr>
      </w:pPr>
    </w:p>
    <w:p w:rsidR="003D7600" w:rsidRDefault="003D7600" w:rsidP="003129A0">
      <w:pPr>
        <w:pStyle w:val="NoSpacing"/>
        <w:spacing w:line="240" w:lineRule="exact"/>
        <w:rPr>
          <w:rFonts w:ascii="Times New Roman" w:hAnsi="Times New Roman"/>
          <w:color w:val="000000" w:themeColor="text1"/>
          <w:sz w:val="24"/>
          <w:szCs w:val="24"/>
        </w:rPr>
      </w:pPr>
    </w:p>
    <w:p w:rsidR="009E5493" w:rsidRPr="00A22646" w:rsidRDefault="009E5493" w:rsidP="003129A0">
      <w:pPr>
        <w:pStyle w:val="NoSpacing"/>
        <w:spacing w:line="240" w:lineRule="exact"/>
        <w:rPr>
          <w:rFonts w:ascii="Times New Roman" w:hAnsi="Times New Roman"/>
          <w:color w:val="000000" w:themeColor="text1"/>
          <w:sz w:val="24"/>
          <w:szCs w:val="24"/>
        </w:rPr>
      </w:pPr>
    </w:p>
    <w:p w:rsidR="003129A0" w:rsidRPr="00A22646" w:rsidRDefault="003129A0" w:rsidP="003129A0">
      <w:pPr>
        <w:pStyle w:val="NoSpacing"/>
        <w:tabs>
          <w:tab w:val="left" w:pos="720"/>
        </w:tabs>
        <w:spacing w:line="240" w:lineRule="exact"/>
        <w:rPr>
          <w:rFonts w:ascii="Times New Roman" w:hAnsi="Times New Roman"/>
          <w:color w:val="000000" w:themeColor="text1"/>
          <w:spacing w:val="-4"/>
          <w:sz w:val="24"/>
          <w:szCs w:val="24"/>
        </w:rPr>
      </w:pPr>
      <w:r>
        <w:rPr>
          <w:rFonts w:ascii="Times New Roman" w:hAnsi="Times New Roman"/>
          <w:b/>
          <w:color w:val="000000" w:themeColor="text1"/>
          <w:sz w:val="24"/>
          <w:szCs w:val="24"/>
        </w:rPr>
        <w:lastRenderedPageBreak/>
        <w:t>143</w:t>
      </w:r>
      <w:r w:rsidRPr="00A22646">
        <w:rPr>
          <w:rFonts w:ascii="Times New Roman" w:hAnsi="Times New Roman"/>
          <w:b/>
          <w:color w:val="000000" w:themeColor="text1"/>
          <w:sz w:val="24"/>
          <w:szCs w:val="24"/>
        </w:rPr>
        <w:t>.</w:t>
      </w:r>
      <w:r w:rsidRPr="00A22646">
        <w:rPr>
          <w:rFonts w:ascii="Times New Roman" w:hAnsi="Times New Roman"/>
          <w:color w:val="000000" w:themeColor="text1"/>
          <w:sz w:val="24"/>
          <w:szCs w:val="24"/>
        </w:rPr>
        <w:t xml:space="preserve"> </w:t>
      </w:r>
      <w:r w:rsidRPr="00A22646">
        <w:rPr>
          <w:rFonts w:ascii="Times New Roman" w:hAnsi="Times New Roman"/>
          <w:color w:val="000000" w:themeColor="text1"/>
          <w:sz w:val="24"/>
          <w:szCs w:val="24"/>
        </w:rPr>
        <w:tab/>
      </w:r>
      <w:r w:rsidRPr="00A22646">
        <w:rPr>
          <w:rFonts w:ascii="Times New Roman" w:hAnsi="Times New Roman"/>
          <w:color w:val="000000" w:themeColor="text1"/>
          <w:spacing w:val="-4"/>
          <w:sz w:val="24"/>
          <w:szCs w:val="24"/>
        </w:rPr>
        <w:t>According to the Animal Welfare Act and its regulations, a health certificate issued within how many days of shipment must accompany any dog or cat that is transported in commerce by a licensee or registrant?</w:t>
      </w:r>
    </w:p>
    <w:p w:rsidR="003129A0" w:rsidRPr="00A22646" w:rsidRDefault="003129A0" w:rsidP="003129A0">
      <w:pPr>
        <w:pStyle w:val="NoSpacing"/>
        <w:spacing w:line="240" w:lineRule="exact"/>
        <w:ind w:left="1080" w:hanging="360"/>
        <w:rPr>
          <w:rFonts w:ascii="Times New Roman" w:hAnsi="Times New Roman"/>
          <w:color w:val="000000" w:themeColor="text1"/>
          <w:sz w:val="24"/>
          <w:szCs w:val="24"/>
        </w:rPr>
      </w:pP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1</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 xml:space="preserve">3 </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 xml:space="preserve">5 </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 xml:space="preserve">10 </w:t>
      </w:r>
    </w:p>
    <w:p w:rsidR="003129A0" w:rsidRPr="00A22646" w:rsidRDefault="003129A0" w:rsidP="003129A0">
      <w:pPr>
        <w:pStyle w:val="NoSpacing"/>
        <w:numPr>
          <w:ilvl w:val="0"/>
          <w:numId w:val="208"/>
        </w:numPr>
        <w:spacing w:line="240" w:lineRule="exact"/>
        <w:ind w:left="1080"/>
        <w:jc w:val="both"/>
        <w:rPr>
          <w:rFonts w:ascii="Times New Roman" w:hAnsi="Times New Roman"/>
          <w:color w:val="000000" w:themeColor="text1"/>
          <w:sz w:val="24"/>
          <w:szCs w:val="24"/>
        </w:rPr>
      </w:pPr>
      <w:r w:rsidRPr="00A22646">
        <w:rPr>
          <w:rFonts w:ascii="Times New Roman" w:hAnsi="Times New Roman"/>
          <w:color w:val="000000" w:themeColor="text1"/>
          <w:sz w:val="24"/>
          <w:szCs w:val="24"/>
        </w:rPr>
        <w:t>30</w:t>
      </w:r>
    </w:p>
    <w:p w:rsidR="003129A0" w:rsidRPr="00A22646" w:rsidRDefault="003129A0" w:rsidP="003129A0">
      <w:pPr>
        <w:pStyle w:val="NoSpacing"/>
        <w:spacing w:line="240" w:lineRule="exact"/>
        <w:rPr>
          <w:rFonts w:ascii="Times New Roman" w:hAnsi="Times New Roman"/>
          <w:color w:val="000000" w:themeColor="text1"/>
          <w:sz w:val="24"/>
          <w:szCs w:val="24"/>
        </w:rPr>
      </w:pPr>
    </w:p>
    <w:p w:rsidR="003129A0" w:rsidRPr="00DB3368" w:rsidRDefault="003129A0" w:rsidP="003129A0">
      <w:pPr>
        <w:jc w:val="both"/>
        <w:rPr>
          <w:color w:val="000000" w:themeColor="text1"/>
          <w:spacing w:val="-6"/>
        </w:rPr>
      </w:pPr>
      <w:r>
        <w:rPr>
          <w:b/>
          <w:color w:val="000000" w:themeColor="text1"/>
        </w:rPr>
        <w:t>144</w:t>
      </w:r>
      <w:r w:rsidRPr="00DB3368">
        <w:rPr>
          <w:b/>
          <w:color w:val="000000" w:themeColor="text1"/>
        </w:rPr>
        <w:t>.</w:t>
      </w:r>
      <w:r w:rsidRPr="00DB3368">
        <w:rPr>
          <w:color w:val="000000" w:themeColor="text1"/>
        </w:rPr>
        <w:tab/>
      </w:r>
      <w:r w:rsidRPr="00DB3368">
        <w:rPr>
          <w:color w:val="000000" w:themeColor="text1"/>
          <w:spacing w:val="-6"/>
        </w:rPr>
        <w:t>Which of the following applies to the identification of Streptococcal infections in guinea pigs?</w:t>
      </w:r>
    </w:p>
    <w:p w:rsidR="003129A0" w:rsidRPr="00DB3368" w:rsidRDefault="003129A0" w:rsidP="003129A0">
      <w:pPr>
        <w:jc w:val="both"/>
        <w:rPr>
          <w:color w:val="000000" w:themeColor="text1"/>
          <w:spacing w:val="-6"/>
        </w:rPr>
      </w:pPr>
    </w:p>
    <w:p w:rsidR="003129A0" w:rsidRPr="003129A0" w:rsidRDefault="003129A0" w:rsidP="003129A0">
      <w:pPr>
        <w:pStyle w:val="ListParagraph"/>
        <w:numPr>
          <w:ilvl w:val="0"/>
          <w:numId w:val="210"/>
        </w:numPr>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C, gram-negative, non-encapsulated coccus that produces beta hemolysis on blood agar plates</w:t>
      </w:r>
    </w:p>
    <w:p w:rsidR="003129A0" w:rsidRPr="003129A0" w:rsidRDefault="003129A0" w:rsidP="003129A0">
      <w:pPr>
        <w:pStyle w:val="ListParagraph"/>
        <w:numPr>
          <w:ilvl w:val="0"/>
          <w:numId w:val="210"/>
        </w:numPr>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B, gram-positive encapsulated coccus that produces beta hemolysis on blood agar plates</w:t>
      </w:r>
    </w:p>
    <w:p w:rsidR="003129A0" w:rsidRPr="003129A0" w:rsidRDefault="003129A0" w:rsidP="003129A0">
      <w:pPr>
        <w:pStyle w:val="ListParagraph"/>
        <w:numPr>
          <w:ilvl w:val="0"/>
          <w:numId w:val="210"/>
        </w:numPr>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A, gram-positive encapsulated coccus that produces beta hemolysis on blood agar plates</w:t>
      </w:r>
    </w:p>
    <w:p w:rsidR="003129A0" w:rsidRPr="003129A0" w:rsidRDefault="003129A0" w:rsidP="003129A0">
      <w:pPr>
        <w:pStyle w:val="ListParagraph"/>
        <w:numPr>
          <w:ilvl w:val="0"/>
          <w:numId w:val="210"/>
        </w:numPr>
        <w:spacing w:line="240" w:lineRule="exact"/>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C, gram-positive encapsulated coccus that produces beta hemolysis on blood agar plates</w:t>
      </w:r>
    </w:p>
    <w:p w:rsidR="003129A0" w:rsidRPr="003129A0" w:rsidRDefault="003129A0" w:rsidP="003129A0">
      <w:pPr>
        <w:pStyle w:val="ListParagraph"/>
        <w:numPr>
          <w:ilvl w:val="0"/>
          <w:numId w:val="210"/>
        </w:numPr>
        <w:spacing w:line="240" w:lineRule="exact"/>
        <w:contextualSpacing/>
        <w:jc w:val="both"/>
        <w:rPr>
          <w:rFonts w:ascii="Times New Roman" w:hAnsi="Times New Roman"/>
          <w:color w:val="000000" w:themeColor="text1"/>
          <w:spacing w:val="-2"/>
        </w:rPr>
      </w:pPr>
      <w:r w:rsidRPr="003129A0">
        <w:rPr>
          <w:rFonts w:ascii="Times New Roman" w:hAnsi="Times New Roman"/>
          <w:color w:val="000000" w:themeColor="text1"/>
          <w:spacing w:val="-2"/>
        </w:rPr>
        <w:t>Lancefield group B, gram-negative non-encapsulated coccus that produces beta hemolysis on blood agar plates</w:t>
      </w:r>
    </w:p>
    <w:p w:rsidR="003129A0" w:rsidRPr="00DB3368" w:rsidRDefault="003129A0" w:rsidP="003129A0">
      <w:pPr>
        <w:pStyle w:val="ListParagraph"/>
        <w:spacing w:line="240" w:lineRule="exact"/>
        <w:ind w:left="1080"/>
        <w:rPr>
          <w:rFonts w:ascii="Times New Roman" w:hAnsi="Times New Roman"/>
          <w:color w:val="000000" w:themeColor="text1"/>
        </w:rPr>
      </w:pPr>
    </w:p>
    <w:p w:rsidR="00402E78" w:rsidRPr="00117639" w:rsidRDefault="00402E78" w:rsidP="00402E78">
      <w:pPr>
        <w:tabs>
          <w:tab w:val="left" w:pos="720"/>
        </w:tabs>
        <w:spacing w:line="240" w:lineRule="exact"/>
        <w:jc w:val="both"/>
        <w:rPr>
          <w:rFonts w:eastAsia="MS Mincho"/>
          <w:color w:val="000000" w:themeColor="text1"/>
        </w:rPr>
      </w:pPr>
      <w:r>
        <w:rPr>
          <w:rFonts w:eastAsia="MS Mincho"/>
          <w:b/>
          <w:color w:val="000000" w:themeColor="text1"/>
        </w:rPr>
        <w:t>145</w:t>
      </w:r>
      <w:r w:rsidRPr="00117639">
        <w:rPr>
          <w:rFonts w:eastAsia="MS Mincho"/>
          <w:b/>
          <w:color w:val="000000" w:themeColor="text1"/>
        </w:rPr>
        <w:t>.</w:t>
      </w:r>
      <w:r w:rsidRPr="00117639">
        <w:rPr>
          <w:rFonts w:eastAsia="MS Mincho"/>
          <w:color w:val="000000" w:themeColor="text1"/>
        </w:rPr>
        <w:t xml:space="preserve">    </w:t>
      </w:r>
      <w:r w:rsidRPr="00117639">
        <w:rPr>
          <w:rFonts w:eastAsia="MS Mincho"/>
          <w:color w:val="000000" w:themeColor="text1"/>
        </w:rPr>
        <w:tab/>
        <w:t>Which of the following refers to the derivation of such an animal stock or strain in which all life forms have been completely defined?</w:t>
      </w:r>
    </w:p>
    <w:p w:rsidR="00402E78" w:rsidRPr="00117639" w:rsidRDefault="00402E78" w:rsidP="00402E78">
      <w:pPr>
        <w:spacing w:line="240" w:lineRule="exact"/>
        <w:jc w:val="both"/>
        <w:rPr>
          <w:rFonts w:eastAsia="MS Mincho"/>
          <w:color w:val="000000" w:themeColor="text1"/>
        </w:rPr>
      </w:pP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Conventional animal</w:t>
      </w: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Gnotobiote</w:t>
      </w: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Restricted flora</w:t>
      </w:r>
    </w:p>
    <w:p w:rsidR="00402E78" w:rsidRPr="00117639" w:rsidRDefault="00402E78" w:rsidP="00402E78">
      <w:pPr>
        <w:numPr>
          <w:ilvl w:val="0"/>
          <w:numId w:val="211"/>
        </w:numPr>
        <w:spacing w:line="240" w:lineRule="exact"/>
        <w:contextualSpacing/>
        <w:jc w:val="both"/>
        <w:rPr>
          <w:rFonts w:eastAsia="MS Mincho"/>
          <w:color w:val="000000" w:themeColor="text1"/>
        </w:rPr>
      </w:pPr>
      <w:r w:rsidRPr="00117639">
        <w:rPr>
          <w:rFonts w:eastAsia="MS Mincho"/>
          <w:color w:val="000000" w:themeColor="text1"/>
        </w:rPr>
        <w:t xml:space="preserve">Specific pathogen free </w:t>
      </w:r>
    </w:p>
    <w:p w:rsidR="00402E78" w:rsidRPr="00117639" w:rsidRDefault="00402E78" w:rsidP="00402E78">
      <w:pPr>
        <w:spacing w:line="240" w:lineRule="exact"/>
        <w:jc w:val="both"/>
        <w:rPr>
          <w:rFonts w:eastAsia="MS Mincho"/>
          <w:b/>
          <w:color w:val="000000" w:themeColor="text1"/>
        </w:rPr>
      </w:pPr>
    </w:p>
    <w:p w:rsidR="00402E78" w:rsidRPr="008F1EAB" w:rsidRDefault="00402E78" w:rsidP="00402E78">
      <w:pPr>
        <w:spacing w:line="240" w:lineRule="exact"/>
        <w:jc w:val="both"/>
        <w:rPr>
          <w:color w:val="000000" w:themeColor="text1"/>
        </w:rPr>
      </w:pPr>
      <w:r w:rsidRPr="008F1EAB">
        <w:rPr>
          <w:b/>
          <w:color w:val="000000" w:themeColor="text1"/>
        </w:rPr>
        <w:t>1</w:t>
      </w:r>
      <w:r>
        <w:rPr>
          <w:b/>
          <w:color w:val="000000" w:themeColor="text1"/>
        </w:rPr>
        <w:t>46</w:t>
      </w:r>
      <w:r w:rsidRPr="008F1EAB">
        <w:rPr>
          <w:b/>
          <w:color w:val="000000" w:themeColor="text1"/>
        </w:rPr>
        <w:t>.</w:t>
      </w:r>
      <w:r w:rsidRPr="008F1EAB">
        <w:rPr>
          <w:color w:val="000000" w:themeColor="text1"/>
        </w:rPr>
        <w:tab/>
        <w:t>Which of the following nonhuman primates would benefit most from alternating sanitation of enclosure areas and enrichment devices to maintain territorial scent markings?</w:t>
      </w:r>
    </w:p>
    <w:p w:rsidR="00402E78" w:rsidRPr="008F1EAB" w:rsidRDefault="00402E78" w:rsidP="00402E78">
      <w:pPr>
        <w:spacing w:line="240" w:lineRule="exact"/>
        <w:jc w:val="both"/>
        <w:rPr>
          <w:color w:val="000000" w:themeColor="text1"/>
        </w:rPr>
      </w:pP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 xml:space="preserve">Aotus </w:t>
      </w:r>
      <w:r w:rsidRPr="008F1EAB">
        <w:rPr>
          <w:rFonts w:ascii="Times New Roman" w:hAnsi="Times New Roman"/>
          <w:color w:val="000000" w:themeColor="text1"/>
        </w:rPr>
        <w:t>spp.</w:t>
      </w: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 xml:space="preserve">Chlorocebus </w:t>
      </w:r>
      <w:r w:rsidRPr="008F1EAB">
        <w:rPr>
          <w:rFonts w:ascii="Times New Roman" w:hAnsi="Times New Roman"/>
          <w:color w:val="000000" w:themeColor="text1"/>
        </w:rPr>
        <w:t>spp.</w:t>
      </w: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Macaca nemestrina</w:t>
      </w:r>
    </w:p>
    <w:p w:rsidR="00402E78" w:rsidRPr="008F1EAB" w:rsidRDefault="00402E78" w:rsidP="00402E78">
      <w:pPr>
        <w:pStyle w:val="ListParagraph"/>
        <w:numPr>
          <w:ilvl w:val="0"/>
          <w:numId w:val="212"/>
        </w:numPr>
        <w:spacing w:line="240" w:lineRule="exact"/>
        <w:contextualSpacing/>
        <w:jc w:val="both"/>
        <w:rPr>
          <w:rFonts w:ascii="Times New Roman" w:hAnsi="Times New Roman"/>
          <w:color w:val="000000" w:themeColor="text1"/>
        </w:rPr>
      </w:pPr>
      <w:r w:rsidRPr="008F1EAB">
        <w:rPr>
          <w:rFonts w:ascii="Times New Roman" w:hAnsi="Times New Roman"/>
          <w:i/>
          <w:color w:val="000000" w:themeColor="text1"/>
        </w:rPr>
        <w:t>Papio anubis</w:t>
      </w:r>
    </w:p>
    <w:p w:rsidR="00402E78" w:rsidRPr="008F1EAB" w:rsidRDefault="00402E78" w:rsidP="00402E78">
      <w:pPr>
        <w:spacing w:line="240" w:lineRule="exact"/>
        <w:jc w:val="both"/>
        <w:rPr>
          <w:b/>
          <w:color w:val="000000" w:themeColor="text1"/>
        </w:rPr>
      </w:pPr>
    </w:p>
    <w:p w:rsidR="00D62679" w:rsidRPr="007B4D58" w:rsidRDefault="00D62679" w:rsidP="00D62679">
      <w:pPr>
        <w:tabs>
          <w:tab w:val="left" w:pos="720"/>
        </w:tabs>
        <w:spacing w:line="240" w:lineRule="exact"/>
        <w:jc w:val="both"/>
        <w:rPr>
          <w:color w:val="000000" w:themeColor="text1"/>
        </w:rPr>
      </w:pPr>
      <w:r>
        <w:rPr>
          <w:b/>
          <w:color w:val="000000" w:themeColor="text1"/>
        </w:rPr>
        <w:t>147</w:t>
      </w:r>
      <w:r w:rsidRPr="007B4D58">
        <w:rPr>
          <w:b/>
          <w:color w:val="000000" w:themeColor="text1"/>
        </w:rPr>
        <w:t>.</w:t>
      </w:r>
      <w:r w:rsidRPr="007B4D58">
        <w:rPr>
          <w:b/>
          <w:color w:val="000000" w:themeColor="text1"/>
        </w:rPr>
        <w:tab/>
      </w:r>
      <w:r w:rsidRPr="007B4D58">
        <w:rPr>
          <w:color w:val="000000" w:themeColor="text1"/>
        </w:rPr>
        <w:t xml:space="preserve">According to Good Laboratory Practice for conducting nonclinical laboratory studies, all of the following statements describes the responsibilities of a study director </w:t>
      </w:r>
      <w:r w:rsidRPr="007B4D58">
        <w:rPr>
          <w:b/>
          <w:color w:val="000000" w:themeColor="text1"/>
          <w:u w:val="single"/>
        </w:rPr>
        <w:t>EXCEPT</w:t>
      </w:r>
      <w:r w:rsidRPr="007B4D58">
        <w:rPr>
          <w:color w:val="000000" w:themeColor="text1"/>
        </w:rPr>
        <w:t>?</w:t>
      </w:r>
    </w:p>
    <w:p w:rsidR="00D62679" w:rsidRPr="007B4D58" w:rsidRDefault="00D62679" w:rsidP="00D62679">
      <w:pPr>
        <w:tabs>
          <w:tab w:val="left" w:pos="720"/>
        </w:tabs>
        <w:spacing w:line="240" w:lineRule="exact"/>
        <w:jc w:val="both"/>
        <w:rPr>
          <w:color w:val="000000" w:themeColor="text1"/>
        </w:rPr>
      </w:pPr>
    </w:p>
    <w:p w:rsidR="00D62679" w:rsidRPr="007B4D58" w:rsidRDefault="00D62679" w:rsidP="00D62679">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a</w:t>
      </w:r>
      <w:r w:rsidRPr="007B4D58">
        <w:rPr>
          <w:rFonts w:ascii="Times New Roman" w:hAnsi="Times New Roman"/>
          <w:color w:val="000000" w:themeColor="text1"/>
          <w:shd w:val="clear" w:color="auto" w:fill="FFFFFF"/>
        </w:rPr>
        <w:t>ll applicable good laboratory practice regulations are followed</w:t>
      </w:r>
    </w:p>
    <w:p w:rsidR="00D62679" w:rsidRPr="007B4D58" w:rsidRDefault="00D62679" w:rsidP="00D62679">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a</w:t>
      </w:r>
      <w:r w:rsidRPr="007B4D58">
        <w:rPr>
          <w:rFonts w:ascii="Times New Roman" w:hAnsi="Times New Roman"/>
          <w:color w:val="000000" w:themeColor="text1"/>
          <w:shd w:val="clear" w:color="auto" w:fill="FFFFFF"/>
        </w:rPr>
        <w:t>ll experimental data, including observations of unanticipated responses of the test system are accurately recorded and verified.</w:t>
      </w:r>
    </w:p>
    <w:p w:rsidR="00D62679" w:rsidRPr="007B4D58" w:rsidRDefault="00D62679" w:rsidP="00D62679">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o</w:t>
      </w:r>
      <w:r w:rsidRPr="007B4D58">
        <w:rPr>
          <w:rFonts w:ascii="Times New Roman" w:hAnsi="Times New Roman"/>
          <w:color w:val="000000" w:themeColor="text1"/>
          <w:shd w:val="clear" w:color="auto" w:fill="FFFFFF"/>
        </w:rPr>
        <w:t>nly raw data is transferred to the archives during or at the close of the study</w:t>
      </w:r>
    </w:p>
    <w:p w:rsidR="00D62679" w:rsidRPr="007B4D58" w:rsidRDefault="00D62679" w:rsidP="00D62679">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p</w:t>
      </w:r>
      <w:r w:rsidRPr="007B4D58">
        <w:rPr>
          <w:rFonts w:ascii="Times New Roman" w:hAnsi="Times New Roman"/>
          <w:color w:val="000000" w:themeColor="text1"/>
          <w:shd w:val="clear" w:color="auto" w:fill="FFFFFF"/>
        </w:rPr>
        <w:t>rotocol, including any change, is approved</w:t>
      </w:r>
    </w:p>
    <w:p w:rsidR="00D62679" w:rsidRPr="007B4D58" w:rsidRDefault="00D62679" w:rsidP="00D62679">
      <w:pPr>
        <w:pStyle w:val="ListParagraph"/>
        <w:numPr>
          <w:ilvl w:val="0"/>
          <w:numId w:val="214"/>
        </w:numPr>
        <w:tabs>
          <w:tab w:val="left" w:pos="1080"/>
        </w:tabs>
        <w:spacing w:line="240" w:lineRule="exact"/>
        <w:ind w:left="1080"/>
        <w:contextualSpacing/>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Ensuring t</w:t>
      </w:r>
      <w:r w:rsidRPr="007B4D58">
        <w:rPr>
          <w:rFonts w:ascii="Times New Roman" w:hAnsi="Times New Roman"/>
          <w:color w:val="000000" w:themeColor="text1"/>
          <w:shd w:val="clear" w:color="auto" w:fill="FFFFFF"/>
        </w:rPr>
        <w:t>est systems are as specified in the protocol</w:t>
      </w:r>
    </w:p>
    <w:p w:rsidR="00402E78" w:rsidRPr="008F1EAB" w:rsidRDefault="00402E78" w:rsidP="00402E78">
      <w:pPr>
        <w:tabs>
          <w:tab w:val="left" w:pos="720"/>
        </w:tabs>
        <w:spacing w:line="240" w:lineRule="exact"/>
        <w:contextualSpacing/>
        <w:jc w:val="both"/>
        <w:rPr>
          <w:b/>
          <w:color w:val="000000" w:themeColor="text1"/>
        </w:rPr>
      </w:pPr>
    </w:p>
    <w:p w:rsidR="00402E78" w:rsidRPr="008F1EAB" w:rsidRDefault="00402E78" w:rsidP="00402E78">
      <w:pPr>
        <w:tabs>
          <w:tab w:val="left" w:pos="720"/>
        </w:tabs>
        <w:spacing w:line="240" w:lineRule="exact"/>
        <w:contextualSpacing/>
        <w:jc w:val="both"/>
        <w:rPr>
          <w:color w:val="000000" w:themeColor="text1"/>
        </w:rPr>
      </w:pPr>
      <w:r>
        <w:rPr>
          <w:b/>
          <w:color w:val="000000" w:themeColor="text1"/>
        </w:rPr>
        <w:t>148</w:t>
      </w:r>
      <w:r w:rsidRPr="008F1EAB">
        <w:rPr>
          <w:b/>
          <w:color w:val="000000" w:themeColor="text1"/>
        </w:rPr>
        <w:t>.</w:t>
      </w:r>
      <w:r w:rsidRPr="008F1EAB">
        <w:rPr>
          <w:color w:val="000000" w:themeColor="text1"/>
        </w:rPr>
        <w:tab/>
        <w:t>Which of the following laboratory animals can be fed with either a guinea pig or rabbit formulation?</w:t>
      </w:r>
    </w:p>
    <w:p w:rsidR="00402E78" w:rsidRPr="008F1EAB" w:rsidRDefault="00402E78" w:rsidP="00402E78">
      <w:pPr>
        <w:tabs>
          <w:tab w:val="left" w:pos="720"/>
        </w:tabs>
        <w:spacing w:line="240" w:lineRule="exact"/>
        <w:contextualSpacing/>
        <w:jc w:val="both"/>
        <w:rPr>
          <w:color w:val="000000" w:themeColor="text1"/>
        </w:rPr>
      </w:pP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a.</w:t>
      </w:r>
      <w:r w:rsidRPr="008F1EAB">
        <w:rPr>
          <w:color w:val="000000" w:themeColor="text1"/>
        </w:rPr>
        <w:tab/>
        <w:t>Chinchilla</w:t>
      </w: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b.</w:t>
      </w:r>
      <w:r w:rsidRPr="008F1EAB">
        <w:rPr>
          <w:color w:val="000000" w:themeColor="text1"/>
        </w:rPr>
        <w:tab/>
        <w:t>Cotton rats</w:t>
      </w: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c.</w:t>
      </w:r>
      <w:r w:rsidRPr="008F1EAB">
        <w:rPr>
          <w:color w:val="000000" w:themeColor="text1"/>
        </w:rPr>
        <w:tab/>
        <w:t>Degus</w:t>
      </w:r>
    </w:p>
    <w:p w:rsidR="00402E78" w:rsidRPr="008F1EAB" w:rsidRDefault="00402E78" w:rsidP="00402E78">
      <w:pPr>
        <w:tabs>
          <w:tab w:val="left" w:pos="1080"/>
        </w:tabs>
        <w:spacing w:line="240" w:lineRule="exact"/>
        <w:ind w:left="1080" w:hanging="360"/>
        <w:contextualSpacing/>
        <w:jc w:val="both"/>
        <w:rPr>
          <w:color w:val="000000" w:themeColor="text1"/>
        </w:rPr>
      </w:pPr>
      <w:r w:rsidRPr="008F1EAB">
        <w:rPr>
          <w:color w:val="000000" w:themeColor="text1"/>
        </w:rPr>
        <w:t>d.</w:t>
      </w:r>
      <w:r w:rsidRPr="008F1EAB">
        <w:rPr>
          <w:color w:val="000000" w:themeColor="text1"/>
        </w:rPr>
        <w:tab/>
        <w:t>Gerbils</w:t>
      </w:r>
      <w:r w:rsidRPr="008F1EAB">
        <w:rPr>
          <w:color w:val="000000" w:themeColor="text1"/>
        </w:rPr>
        <w:tab/>
      </w:r>
    </w:p>
    <w:p w:rsidR="00402E78" w:rsidRPr="008F1EAB" w:rsidRDefault="00402E78" w:rsidP="00402E78">
      <w:pPr>
        <w:tabs>
          <w:tab w:val="left" w:pos="720"/>
        </w:tabs>
        <w:spacing w:line="240" w:lineRule="exact"/>
        <w:contextualSpacing/>
        <w:jc w:val="both"/>
        <w:rPr>
          <w:color w:val="000000" w:themeColor="text1"/>
        </w:rPr>
      </w:pPr>
    </w:p>
    <w:p w:rsidR="00D707FE" w:rsidRDefault="00D707FE" w:rsidP="00402E78">
      <w:pPr>
        <w:spacing w:line="240" w:lineRule="exact"/>
        <w:contextualSpacing/>
        <w:jc w:val="both"/>
        <w:rPr>
          <w:b/>
          <w:color w:val="000000" w:themeColor="text1"/>
        </w:rPr>
      </w:pPr>
    </w:p>
    <w:p w:rsidR="00D707FE" w:rsidRDefault="00D707FE" w:rsidP="00402E78">
      <w:pPr>
        <w:spacing w:line="240" w:lineRule="exact"/>
        <w:contextualSpacing/>
        <w:jc w:val="both"/>
        <w:rPr>
          <w:b/>
          <w:color w:val="000000" w:themeColor="text1"/>
        </w:rPr>
      </w:pPr>
    </w:p>
    <w:p w:rsidR="00D707FE" w:rsidRDefault="00D707FE" w:rsidP="00402E78">
      <w:pPr>
        <w:spacing w:line="240" w:lineRule="exact"/>
        <w:contextualSpacing/>
        <w:jc w:val="both"/>
        <w:rPr>
          <w:b/>
          <w:color w:val="000000" w:themeColor="text1"/>
        </w:rPr>
      </w:pPr>
    </w:p>
    <w:p w:rsidR="00402E78" w:rsidRPr="00783DE9" w:rsidRDefault="00402E78" w:rsidP="00402E78">
      <w:pPr>
        <w:spacing w:line="240" w:lineRule="exact"/>
        <w:contextualSpacing/>
        <w:jc w:val="both"/>
        <w:rPr>
          <w:color w:val="000000" w:themeColor="text1"/>
        </w:rPr>
      </w:pPr>
      <w:r w:rsidRPr="00402E78">
        <w:rPr>
          <w:b/>
          <w:color w:val="000000" w:themeColor="text1"/>
        </w:rPr>
        <w:lastRenderedPageBreak/>
        <w:t>1</w:t>
      </w:r>
      <w:r w:rsidRPr="00783DE9">
        <w:rPr>
          <w:b/>
          <w:color w:val="000000" w:themeColor="text1"/>
        </w:rPr>
        <w:t>4</w:t>
      </w:r>
      <w:r>
        <w:rPr>
          <w:b/>
          <w:color w:val="000000" w:themeColor="text1"/>
        </w:rPr>
        <w:t>9</w:t>
      </w:r>
      <w:r w:rsidRPr="00783DE9">
        <w:rPr>
          <w:b/>
          <w:color w:val="000000" w:themeColor="text1"/>
        </w:rPr>
        <w:t>.</w:t>
      </w:r>
      <w:r w:rsidRPr="00783DE9">
        <w:rPr>
          <w:color w:val="000000" w:themeColor="text1"/>
        </w:rPr>
        <w:tab/>
        <w:t>In a recent study it was shown that mice will emit vocalizations at frequencies higher than ____KHz when euthanized unanesthetized with CO</w:t>
      </w:r>
      <w:r w:rsidRPr="00783DE9">
        <w:rPr>
          <w:color w:val="000000" w:themeColor="text1"/>
          <w:vertAlign w:val="subscript"/>
        </w:rPr>
        <w:t>2</w:t>
      </w:r>
      <w:r w:rsidRPr="00783DE9">
        <w:rPr>
          <w:color w:val="000000" w:themeColor="text1"/>
        </w:rPr>
        <w:t>?</w:t>
      </w:r>
    </w:p>
    <w:p w:rsidR="00402E78" w:rsidRPr="00783DE9" w:rsidRDefault="00402E78" w:rsidP="00402E78">
      <w:pPr>
        <w:spacing w:line="240" w:lineRule="exact"/>
        <w:contextualSpacing/>
        <w:jc w:val="both"/>
        <w:rPr>
          <w:color w:val="000000" w:themeColor="text1"/>
        </w:rPr>
      </w:pP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a. </w:t>
      </w:r>
      <w:r w:rsidRPr="00783DE9">
        <w:rPr>
          <w:color w:val="000000" w:themeColor="text1"/>
        </w:rPr>
        <w:tab/>
        <w:t>5</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b. </w:t>
      </w:r>
      <w:r w:rsidRPr="00783DE9">
        <w:rPr>
          <w:color w:val="000000" w:themeColor="text1"/>
        </w:rPr>
        <w:tab/>
        <w:t>10.6</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c. </w:t>
      </w:r>
      <w:r w:rsidRPr="00783DE9">
        <w:rPr>
          <w:color w:val="000000" w:themeColor="text1"/>
        </w:rPr>
        <w:tab/>
        <w:t>12</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d. </w:t>
      </w:r>
      <w:r w:rsidRPr="00783DE9">
        <w:rPr>
          <w:color w:val="000000" w:themeColor="text1"/>
        </w:rPr>
        <w:tab/>
        <w:t>18.5</w:t>
      </w:r>
    </w:p>
    <w:p w:rsidR="00402E78" w:rsidRPr="00783DE9" w:rsidRDefault="00402E78" w:rsidP="00402E78">
      <w:pPr>
        <w:spacing w:line="240" w:lineRule="exact"/>
        <w:ind w:left="1080" w:hanging="360"/>
        <w:contextualSpacing/>
        <w:jc w:val="both"/>
        <w:rPr>
          <w:color w:val="000000" w:themeColor="text1"/>
        </w:rPr>
      </w:pPr>
      <w:r w:rsidRPr="00783DE9">
        <w:rPr>
          <w:color w:val="000000" w:themeColor="text1"/>
        </w:rPr>
        <w:t xml:space="preserve">e. </w:t>
      </w:r>
      <w:r w:rsidRPr="00783DE9">
        <w:rPr>
          <w:color w:val="000000" w:themeColor="text1"/>
        </w:rPr>
        <w:tab/>
        <w:t>26.5</w:t>
      </w:r>
    </w:p>
    <w:p w:rsidR="00402E78" w:rsidRPr="00783DE9" w:rsidRDefault="00402E78" w:rsidP="00402E78">
      <w:pPr>
        <w:spacing w:line="240" w:lineRule="exact"/>
        <w:contextualSpacing/>
        <w:jc w:val="both"/>
        <w:rPr>
          <w:b/>
          <w:color w:val="000000" w:themeColor="text1"/>
        </w:rPr>
      </w:pPr>
    </w:p>
    <w:p w:rsidR="00402E78" w:rsidRPr="00117639" w:rsidRDefault="00402E78" w:rsidP="00402E78">
      <w:pPr>
        <w:tabs>
          <w:tab w:val="left" w:pos="0"/>
        </w:tabs>
        <w:spacing w:line="240" w:lineRule="exact"/>
        <w:jc w:val="both"/>
        <w:rPr>
          <w:color w:val="000000" w:themeColor="text1"/>
        </w:rPr>
      </w:pPr>
      <w:r>
        <w:rPr>
          <w:b/>
          <w:color w:val="000000" w:themeColor="text1"/>
        </w:rPr>
        <w:t>150</w:t>
      </w:r>
      <w:r w:rsidRPr="00117639">
        <w:rPr>
          <w:b/>
          <w:color w:val="000000" w:themeColor="text1"/>
        </w:rPr>
        <w:t>.</w:t>
      </w:r>
      <w:r w:rsidRPr="00117639">
        <w:rPr>
          <w:color w:val="000000" w:themeColor="text1"/>
        </w:rPr>
        <w:t xml:space="preserve"> </w:t>
      </w:r>
      <w:r w:rsidRPr="00117639">
        <w:rPr>
          <w:color w:val="000000" w:themeColor="text1"/>
        </w:rPr>
        <w:tab/>
        <w:t>Elevations in corticosterone levels in mice during gavage can be mitigated by dipping the gavage needle in what solution?</w:t>
      </w:r>
    </w:p>
    <w:p w:rsidR="00402E78" w:rsidRPr="00117639" w:rsidRDefault="00402E78" w:rsidP="00402E78">
      <w:pPr>
        <w:tabs>
          <w:tab w:val="left" w:pos="1080"/>
        </w:tabs>
        <w:spacing w:line="240" w:lineRule="exact"/>
        <w:ind w:left="1080" w:hanging="360"/>
        <w:jc w:val="both"/>
        <w:rPr>
          <w:color w:val="000000" w:themeColor="text1"/>
        </w:rPr>
      </w:pPr>
    </w:p>
    <w:p w:rsidR="00402E78" w:rsidRPr="00117639" w:rsidRDefault="00402E78" w:rsidP="00402E78">
      <w:pPr>
        <w:pStyle w:val="ListParagraph"/>
        <w:numPr>
          <w:ilvl w:val="0"/>
          <w:numId w:val="217"/>
        </w:numPr>
        <w:tabs>
          <w:tab w:val="left" w:pos="1080"/>
        </w:tabs>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Citrate</w:t>
      </w:r>
    </w:p>
    <w:p w:rsidR="00402E78" w:rsidRPr="00117639" w:rsidRDefault="00402E78" w:rsidP="00402E78">
      <w:pPr>
        <w:pStyle w:val="ListParagraph"/>
        <w:numPr>
          <w:ilvl w:val="0"/>
          <w:numId w:val="217"/>
        </w:numPr>
        <w:tabs>
          <w:tab w:val="left" w:pos="1080"/>
        </w:tabs>
        <w:spacing w:line="240" w:lineRule="exact"/>
        <w:contextualSpacing/>
        <w:jc w:val="both"/>
        <w:rPr>
          <w:rFonts w:ascii="Times New Roman" w:hAnsi="Times New Roman"/>
          <w:color w:val="000000" w:themeColor="text1"/>
        </w:rPr>
      </w:pPr>
      <w:r w:rsidRPr="00117639">
        <w:rPr>
          <w:rFonts w:ascii="Times New Roman" w:hAnsi="Times New Roman"/>
          <w:color w:val="000000" w:themeColor="text1"/>
        </w:rPr>
        <w:t xml:space="preserve">Sodium chloride </w:t>
      </w:r>
    </w:p>
    <w:p w:rsidR="00402E78" w:rsidRPr="00117639" w:rsidRDefault="00402E78" w:rsidP="00402E78">
      <w:pPr>
        <w:tabs>
          <w:tab w:val="left" w:pos="1080"/>
        </w:tabs>
        <w:spacing w:line="240" w:lineRule="exact"/>
        <w:ind w:left="1080" w:hanging="360"/>
        <w:jc w:val="both"/>
        <w:rPr>
          <w:color w:val="000000" w:themeColor="text1"/>
        </w:rPr>
      </w:pPr>
      <w:r w:rsidRPr="00117639">
        <w:rPr>
          <w:color w:val="000000" w:themeColor="text1"/>
        </w:rPr>
        <w:t xml:space="preserve">c. </w:t>
      </w:r>
      <w:r w:rsidRPr="00117639">
        <w:rPr>
          <w:color w:val="000000" w:themeColor="text1"/>
        </w:rPr>
        <w:tab/>
        <w:t>Sucrose</w:t>
      </w:r>
    </w:p>
    <w:p w:rsidR="00402E78" w:rsidRPr="00117639" w:rsidRDefault="00402E78" w:rsidP="00402E78">
      <w:pPr>
        <w:tabs>
          <w:tab w:val="left" w:pos="1080"/>
        </w:tabs>
        <w:spacing w:line="240" w:lineRule="exact"/>
        <w:ind w:left="1080" w:hanging="360"/>
        <w:jc w:val="both"/>
        <w:rPr>
          <w:color w:val="000000" w:themeColor="text1"/>
        </w:rPr>
      </w:pPr>
      <w:r w:rsidRPr="00117639">
        <w:rPr>
          <w:color w:val="000000" w:themeColor="text1"/>
        </w:rPr>
        <w:t xml:space="preserve">d. </w:t>
      </w:r>
      <w:r w:rsidRPr="00117639">
        <w:rPr>
          <w:color w:val="000000" w:themeColor="text1"/>
        </w:rPr>
        <w:tab/>
        <w:t>Water</w:t>
      </w:r>
    </w:p>
    <w:p w:rsidR="00402E78" w:rsidRPr="00117639" w:rsidRDefault="00402E78" w:rsidP="00402E78">
      <w:pPr>
        <w:tabs>
          <w:tab w:val="left" w:pos="0"/>
        </w:tabs>
        <w:spacing w:line="240" w:lineRule="exact"/>
        <w:jc w:val="both"/>
        <w:rPr>
          <w:color w:val="000000" w:themeColor="text1"/>
        </w:rPr>
      </w:pPr>
    </w:p>
    <w:p w:rsidR="00402E78" w:rsidRPr="008F1EAB" w:rsidRDefault="00402E78" w:rsidP="00402E78">
      <w:pPr>
        <w:spacing w:line="240" w:lineRule="exact"/>
        <w:jc w:val="both"/>
        <w:rPr>
          <w:color w:val="000000" w:themeColor="text1"/>
        </w:rPr>
      </w:pPr>
      <w:r>
        <w:rPr>
          <w:b/>
          <w:color w:val="000000" w:themeColor="text1"/>
        </w:rPr>
        <w:t>151</w:t>
      </w:r>
      <w:r w:rsidRPr="008F1EAB">
        <w:rPr>
          <w:b/>
          <w:color w:val="000000" w:themeColor="text1"/>
        </w:rPr>
        <w:t xml:space="preserve">. </w:t>
      </w:r>
      <w:r w:rsidRPr="008F1EAB">
        <w:rPr>
          <w:b/>
          <w:color w:val="000000" w:themeColor="text1"/>
        </w:rPr>
        <w:tab/>
      </w:r>
      <w:r w:rsidRPr="008F1EAB">
        <w:rPr>
          <w:color w:val="000000" w:themeColor="text1"/>
        </w:rPr>
        <w:t xml:space="preserve">All of the following applies to snake housing </w:t>
      </w:r>
      <w:r w:rsidRPr="008F1EAB">
        <w:rPr>
          <w:b/>
          <w:color w:val="000000" w:themeColor="text1"/>
          <w:u w:val="single"/>
        </w:rPr>
        <w:t>EXCEPT</w:t>
      </w:r>
      <w:r w:rsidRPr="008F1EAB">
        <w:rPr>
          <w:color w:val="000000" w:themeColor="text1"/>
        </w:rPr>
        <w:t>?</w:t>
      </w:r>
    </w:p>
    <w:p w:rsidR="00402E78" w:rsidRPr="008F1EAB" w:rsidRDefault="00402E78" w:rsidP="00402E78">
      <w:pPr>
        <w:spacing w:line="240" w:lineRule="exact"/>
        <w:jc w:val="both"/>
        <w:rPr>
          <w:color w:val="000000" w:themeColor="text1"/>
        </w:rPr>
      </w:pP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Corn cob and calcium carbonate bedding substrates can lead to GI impaction</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External heat sources are needed due to them being ectotherms</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Humidity of 20% could lead to dysecdysis</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Plastic is often used for primary enclosures</w:t>
      </w:r>
    </w:p>
    <w:p w:rsidR="00402E78" w:rsidRPr="008F1EAB" w:rsidRDefault="00402E78" w:rsidP="00402E78">
      <w:pPr>
        <w:numPr>
          <w:ilvl w:val="0"/>
          <w:numId w:val="218"/>
        </w:numPr>
        <w:spacing w:line="240" w:lineRule="exact"/>
        <w:jc w:val="both"/>
        <w:rPr>
          <w:color w:val="000000" w:themeColor="text1"/>
        </w:rPr>
      </w:pPr>
      <w:r w:rsidRPr="008F1EAB">
        <w:rPr>
          <w:color w:val="000000" w:themeColor="text1"/>
        </w:rPr>
        <w:t>They need a UVB source in the 100-200 nm wavelength range to endogenously produce Vitamin D</w:t>
      </w:r>
    </w:p>
    <w:p w:rsidR="00402E78" w:rsidRPr="008F1EAB" w:rsidRDefault="00402E78" w:rsidP="00402E78">
      <w:pPr>
        <w:spacing w:line="240" w:lineRule="exact"/>
        <w:ind w:left="1080"/>
        <w:jc w:val="both"/>
        <w:rPr>
          <w:color w:val="000000" w:themeColor="text1"/>
        </w:rPr>
      </w:pPr>
    </w:p>
    <w:p w:rsidR="00402E78" w:rsidRPr="007B4D58" w:rsidRDefault="00402E78" w:rsidP="00402E78">
      <w:pPr>
        <w:tabs>
          <w:tab w:val="left" w:pos="720"/>
        </w:tabs>
        <w:spacing w:line="240" w:lineRule="exact"/>
        <w:contextualSpacing/>
        <w:jc w:val="both"/>
        <w:rPr>
          <w:color w:val="000000" w:themeColor="text1"/>
        </w:rPr>
      </w:pPr>
      <w:r>
        <w:rPr>
          <w:b/>
          <w:color w:val="000000" w:themeColor="text1"/>
        </w:rPr>
        <w:t>152</w:t>
      </w:r>
      <w:r w:rsidRPr="007B4D58">
        <w:rPr>
          <w:b/>
          <w:color w:val="000000" w:themeColor="text1"/>
        </w:rPr>
        <w:t>.</w:t>
      </w:r>
      <w:r w:rsidRPr="007B4D58">
        <w:rPr>
          <w:b/>
          <w:color w:val="000000" w:themeColor="text1"/>
        </w:rPr>
        <w:tab/>
      </w:r>
      <w:r w:rsidRPr="007B4D58">
        <w:rPr>
          <w:color w:val="000000" w:themeColor="text1"/>
        </w:rPr>
        <w:t xml:space="preserve">According to the most recent edition of the </w:t>
      </w:r>
      <w:r w:rsidRPr="007B4D58">
        <w:rPr>
          <w:color w:val="000000" w:themeColor="text1"/>
          <w:u w:val="single"/>
        </w:rPr>
        <w:t>Guide for the Care and Use of Laboratory Animals</w:t>
      </w:r>
      <w:r w:rsidRPr="007B4D58">
        <w:rPr>
          <w:color w:val="000000" w:themeColor="text1"/>
        </w:rPr>
        <w:t>, what is the minimum recommended space per animal for two pigs weighing 40 and 50 kilograms?</w:t>
      </w:r>
    </w:p>
    <w:p w:rsidR="00402E78" w:rsidRPr="007B4D58" w:rsidRDefault="00402E78" w:rsidP="00402E78">
      <w:pPr>
        <w:tabs>
          <w:tab w:val="left" w:pos="720"/>
        </w:tabs>
        <w:spacing w:line="240" w:lineRule="exact"/>
        <w:contextualSpacing/>
        <w:jc w:val="both"/>
        <w:rPr>
          <w:color w:val="000000" w:themeColor="text1"/>
        </w:rPr>
      </w:pPr>
    </w:p>
    <w:p w:rsidR="00402E78" w:rsidRPr="007B4D58" w:rsidRDefault="00402E78" w:rsidP="00402E78">
      <w:pPr>
        <w:tabs>
          <w:tab w:val="left" w:pos="1080"/>
        </w:tabs>
        <w:spacing w:line="240" w:lineRule="exact"/>
        <w:ind w:left="1080" w:hanging="360"/>
        <w:contextualSpacing/>
        <w:jc w:val="both"/>
        <w:rPr>
          <w:color w:val="000000" w:themeColor="text1"/>
        </w:rPr>
      </w:pPr>
      <w:r w:rsidRPr="007B4D58">
        <w:rPr>
          <w:color w:val="000000" w:themeColor="text1"/>
        </w:rPr>
        <w:t>a.</w:t>
      </w:r>
      <w:r w:rsidRPr="007B4D58">
        <w:rPr>
          <w:color w:val="000000" w:themeColor="text1"/>
        </w:rPr>
        <w:tab/>
        <w:t>6.0 ft</w:t>
      </w:r>
      <w:r w:rsidRPr="007B4D58">
        <w:rPr>
          <w:color w:val="000000" w:themeColor="text1"/>
          <w:vertAlign w:val="superscript"/>
        </w:rPr>
        <w:t>2</w:t>
      </w:r>
    </w:p>
    <w:p w:rsidR="00402E78" w:rsidRPr="007B4D58" w:rsidRDefault="00402E78" w:rsidP="00402E78">
      <w:pPr>
        <w:tabs>
          <w:tab w:val="left" w:pos="1080"/>
        </w:tabs>
        <w:spacing w:line="240" w:lineRule="exact"/>
        <w:ind w:left="1080" w:hanging="360"/>
        <w:contextualSpacing/>
        <w:jc w:val="both"/>
        <w:rPr>
          <w:color w:val="000000" w:themeColor="text1"/>
        </w:rPr>
      </w:pPr>
      <w:r w:rsidRPr="007B4D58">
        <w:rPr>
          <w:color w:val="000000" w:themeColor="text1"/>
        </w:rPr>
        <w:t>b.</w:t>
      </w:r>
      <w:r w:rsidRPr="007B4D58">
        <w:rPr>
          <w:color w:val="000000" w:themeColor="text1"/>
        </w:rPr>
        <w:tab/>
        <w:t>10.0 ft</w:t>
      </w:r>
      <w:r w:rsidRPr="007B4D58">
        <w:rPr>
          <w:color w:val="000000" w:themeColor="text1"/>
          <w:vertAlign w:val="superscript"/>
        </w:rPr>
        <w:t>2</w:t>
      </w:r>
    </w:p>
    <w:p w:rsidR="00402E78" w:rsidRPr="007B4D58" w:rsidRDefault="00402E78" w:rsidP="00402E78">
      <w:pPr>
        <w:tabs>
          <w:tab w:val="left" w:pos="1080"/>
        </w:tabs>
        <w:spacing w:line="240" w:lineRule="exact"/>
        <w:ind w:left="1080" w:hanging="360"/>
        <w:contextualSpacing/>
        <w:jc w:val="both"/>
        <w:rPr>
          <w:color w:val="000000" w:themeColor="text1"/>
        </w:rPr>
      </w:pPr>
      <w:r w:rsidRPr="007B4D58">
        <w:rPr>
          <w:color w:val="000000" w:themeColor="text1"/>
        </w:rPr>
        <w:t>c.</w:t>
      </w:r>
      <w:r w:rsidRPr="007B4D58">
        <w:rPr>
          <w:color w:val="000000" w:themeColor="text1"/>
        </w:rPr>
        <w:tab/>
        <w:t>20.0 ft</w:t>
      </w:r>
      <w:r w:rsidRPr="007B4D58">
        <w:rPr>
          <w:color w:val="000000" w:themeColor="text1"/>
          <w:vertAlign w:val="superscript"/>
        </w:rPr>
        <w:t>2</w:t>
      </w:r>
    </w:p>
    <w:p w:rsidR="00402E78" w:rsidRPr="007B4D58" w:rsidRDefault="00402E78" w:rsidP="00402E78">
      <w:pPr>
        <w:tabs>
          <w:tab w:val="left" w:pos="1080"/>
        </w:tabs>
        <w:spacing w:line="240" w:lineRule="exact"/>
        <w:ind w:left="1080" w:hanging="360"/>
        <w:contextualSpacing/>
        <w:jc w:val="both"/>
        <w:rPr>
          <w:color w:val="000000" w:themeColor="text1"/>
          <w:vertAlign w:val="superscript"/>
        </w:rPr>
      </w:pPr>
      <w:r w:rsidRPr="007B4D58">
        <w:rPr>
          <w:color w:val="000000" w:themeColor="text1"/>
        </w:rPr>
        <w:t>d.</w:t>
      </w:r>
      <w:r w:rsidRPr="007B4D58">
        <w:rPr>
          <w:color w:val="000000" w:themeColor="text1"/>
        </w:rPr>
        <w:tab/>
        <w:t>40.0 ft</w:t>
      </w:r>
      <w:r w:rsidRPr="007B4D58">
        <w:rPr>
          <w:color w:val="000000" w:themeColor="text1"/>
          <w:vertAlign w:val="superscript"/>
        </w:rPr>
        <w:t>2</w:t>
      </w:r>
    </w:p>
    <w:p w:rsidR="00402E78" w:rsidRPr="007B4D58" w:rsidRDefault="00402E78" w:rsidP="00402E78">
      <w:pPr>
        <w:tabs>
          <w:tab w:val="left" w:pos="720"/>
        </w:tabs>
        <w:spacing w:line="240" w:lineRule="exact"/>
        <w:contextualSpacing/>
        <w:jc w:val="both"/>
        <w:rPr>
          <w:color w:val="000000" w:themeColor="text1"/>
          <w:vertAlign w:val="superscript"/>
        </w:rPr>
      </w:pPr>
    </w:p>
    <w:p w:rsidR="00B07AA0" w:rsidRPr="00DB3368" w:rsidRDefault="00B07AA0" w:rsidP="00B07AA0">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153</w:t>
      </w:r>
      <w:r w:rsidRPr="00DB3368">
        <w:rPr>
          <w:rFonts w:ascii="Times New Roman" w:hAnsi="Times New Roman"/>
          <w:b/>
          <w:color w:val="000000" w:themeColor="text1"/>
          <w:sz w:val="24"/>
          <w:szCs w:val="24"/>
        </w:rPr>
        <w:t xml:space="preserve">.  </w:t>
      </w:r>
      <w:r w:rsidRPr="00DB3368">
        <w:rPr>
          <w:rFonts w:ascii="Times New Roman" w:hAnsi="Times New Roman"/>
          <w:b/>
          <w:color w:val="000000" w:themeColor="text1"/>
          <w:sz w:val="24"/>
          <w:szCs w:val="24"/>
        </w:rPr>
        <w:tab/>
      </w:r>
      <w:r w:rsidRPr="00DB3368">
        <w:rPr>
          <w:rFonts w:ascii="Times New Roman" w:hAnsi="Times New Roman"/>
          <w:color w:val="000000" w:themeColor="text1"/>
          <w:sz w:val="24"/>
          <w:szCs w:val="24"/>
        </w:rPr>
        <w:t>When making a histological diagnosis of liver fibrosis, how do collagen fibers appear when stained with Masson Trichome?</w:t>
      </w:r>
    </w:p>
    <w:p w:rsidR="00B07AA0" w:rsidRPr="00DB3368" w:rsidRDefault="00B07AA0" w:rsidP="00B07AA0">
      <w:pPr>
        <w:pStyle w:val="NoSpacing"/>
        <w:spacing w:line="240" w:lineRule="exact"/>
        <w:rPr>
          <w:rFonts w:ascii="Times New Roman" w:hAnsi="Times New Roman"/>
          <w:color w:val="000000" w:themeColor="text1"/>
          <w:sz w:val="24"/>
          <w:szCs w:val="24"/>
        </w:rPr>
      </w:pP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Apple-green and birefringent under polarized light</w:t>
      </w: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Blue when viewed using bright-field microscopy</w:t>
      </w: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Dark brown when viewed using bright-field microscopy</w:t>
      </w:r>
    </w:p>
    <w:p w:rsidR="00B07AA0" w:rsidRPr="00DB3368" w:rsidRDefault="00B07AA0" w:rsidP="00B07AA0">
      <w:pPr>
        <w:pStyle w:val="NoSpacing"/>
        <w:numPr>
          <w:ilvl w:val="0"/>
          <w:numId w:val="220"/>
        </w:numPr>
        <w:spacing w:line="240" w:lineRule="exact"/>
        <w:ind w:left="1080"/>
        <w:jc w:val="both"/>
        <w:rPr>
          <w:rFonts w:ascii="Times New Roman" w:hAnsi="Times New Roman"/>
          <w:color w:val="000000" w:themeColor="text1"/>
          <w:sz w:val="24"/>
          <w:szCs w:val="24"/>
        </w:rPr>
      </w:pPr>
      <w:r w:rsidRPr="00DB3368">
        <w:rPr>
          <w:rFonts w:ascii="Times New Roman" w:hAnsi="Times New Roman"/>
          <w:color w:val="000000" w:themeColor="text1"/>
          <w:sz w:val="24"/>
          <w:szCs w:val="24"/>
        </w:rPr>
        <w:t>Lemon yellow and birefringent under polarized light</w:t>
      </w:r>
    </w:p>
    <w:p w:rsidR="00B07AA0" w:rsidRPr="00DB3368" w:rsidRDefault="00B07AA0" w:rsidP="00B07AA0">
      <w:pPr>
        <w:pStyle w:val="NoSpacing"/>
        <w:spacing w:line="240" w:lineRule="exact"/>
        <w:rPr>
          <w:rFonts w:ascii="Times New Roman" w:hAnsi="Times New Roman"/>
          <w:color w:val="000000" w:themeColor="text1"/>
          <w:sz w:val="24"/>
          <w:szCs w:val="24"/>
        </w:rPr>
      </w:pPr>
    </w:p>
    <w:p w:rsidR="008F5FBF" w:rsidRPr="00117639" w:rsidRDefault="008F5FBF" w:rsidP="008F5FBF">
      <w:pPr>
        <w:spacing w:line="240" w:lineRule="exact"/>
        <w:jc w:val="both"/>
        <w:rPr>
          <w:color w:val="000000" w:themeColor="text1"/>
        </w:rPr>
      </w:pPr>
      <w:r w:rsidRPr="00117639">
        <w:rPr>
          <w:b/>
          <w:color w:val="000000" w:themeColor="text1"/>
        </w:rPr>
        <w:t>1</w:t>
      </w:r>
      <w:r>
        <w:rPr>
          <w:b/>
          <w:color w:val="000000" w:themeColor="text1"/>
        </w:rPr>
        <w:t>54</w:t>
      </w:r>
      <w:r w:rsidRPr="00117639">
        <w:rPr>
          <w:b/>
          <w:color w:val="000000" w:themeColor="text1"/>
        </w:rPr>
        <w:t>.</w:t>
      </w:r>
      <w:r w:rsidRPr="00117639">
        <w:rPr>
          <w:color w:val="000000" w:themeColor="text1"/>
        </w:rPr>
        <w:tab/>
        <w:t>Parkinson’s disease-like symptoms develop in rhesus macaques following administration of which of the following substances?</w:t>
      </w:r>
    </w:p>
    <w:p w:rsidR="008F5FBF" w:rsidRPr="00117639" w:rsidRDefault="008F5FBF" w:rsidP="008F5FBF">
      <w:pPr>
        <w:spacing w:line="240" w:lineRule="exact"/>
        <w:jc w:val="both"/>
        <w:rPr>
          <w:color w:val="000000" w:themeColor="text1"/>
        </w:rPr>
      </w:pP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9-hydroxy-dopamine</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6-methyl-4-phenyl-1,2,3,6-tetrahydropyridine</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1-methyl-4-phenyl-1,2,3,6-tetrahydropyridine</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3-nitropropionic acid</w:t>
      </w:r>
    </w:p>
    <w:p w:rsidR="008F5FBF" w:rsidRPr="00117639" w:rsidRDefault="008F5FBF" w:rsidP="008F5FBF">
      <w:pPr>
        <w:pStyle w:val="Default"/>
        <w:numPr>
          <w:ilvl w:val="0"/>
          <w:numId w:val="222"/>
        </w:numPr>
        <w:spacing w:line="240" w:lineRule="exact"/>
        <w:ind w:left="1080"/>
        <w:rPr>
          <w:rFonts w:ascii="Times New Roman" w:hAnsi="Times New Roman" w:cs="Times New Roman"/>
          <w:color w:val="000000" w:themeColor="text1"/>
        </w:rPr>
      </w:pPr>
      <w:r w:rsidRPr="00117639">
        <w:rPr>
          <w:rFonts w:ascii="Times New Roman" w:hAnsi="Times New Roman" w:cs="Times New Roman"/>
          <w:color w:val="000000" w:themeColor="text1"/>
        </w:rPr>
        <w:t>Quinolinic acid</w:t>
      </w:r>
    </w:p>
    <w:p w:rsidR="008F5FBF" w:rsidRDefault="008F5FBF" w:rsidP="008F5FBF">
      <w:pPr>
        <w:spacing w:line="240" w:lineRule="exact"/>
        <w:jc w:val="both"/>
        <w:rPr>
          <w:rFonts w:eastAsiaTheme="minorEastAsia"/>
          <w:color w:val="000000" w:themeColor="text1"/>
          <w:lang w:eastAsia="zh-CN"/>
        </w:rPr>
      </w:pPr>
    </w:p>
    <w:p w:rsidR="00D707FE" w:rsidRDefault="00D707FE" w:rsidP="008F5FBF">
      <w:pPr>
        <w:spacing w:line="240" w:lineRule="exact"/>
        <w:jc w:val="both"/>
        <w:rPr>
          <w:rFonts w:eastAsiaTheme="minorEastAsia"/>
          <w:color w:val="000000" w:themeColor="text1"/>
          <w:lang w:eastAsia="zh-CN"/>
        </w:rPr>
      </w:pPr>
    </w:p>
    <w:p w:rsidR="00D707FE" w:rsidRDefault="00D707FE" w:rsidP="008F5FBF">
      <w:pPr>
        <w:spacing w:line="240" w:lineRule="exact"/>
        <w:jc w:val="both"/>
        <w:rPr>
          <w:rFonts w:eastAsiaTheme="minorEastAsia"/>
          <w:color w:val="000000" w:themeColor="text1"/>
          <w:lang w:eastAsia="zh-CN"/>
        </w:rPr>
      </w:pPr>
    </w:p>
    <w:p w:rsidR="00D707FE" w:rsidRDefault="00D707FE" w:rsidP="008F5FBF">
      <w:pPr>
        <w:spacing w:line="240" w:lineRule="exact"/>
        <w:jc w:val="both"/>
        <w:rPr>
          <w:rFonts w:eastAsiaTheme="minorEastAsia"/>
          <w:color w:val="000000" w:themeColor="text1"/>
          <w:lang w:eastAsia="zh-CN"/>
        </w:rPr>
      </w:pPr>
    </w:p>
    <w:p w:rsidR="00D707FE" w:rsidRDefault="00D707FE" w:rsidP="008F5FBF">
      <w:pPr>
        <w:spacing w:line="240" w:lineRule="exact"/>
        <w:jc w:val="both"/>
        <w:rPr>
          <w:rFonts w:eastAsiaTheme="minorEastAsia"/>
          <w:color w:val="000000" w:themeColor="text1"/>
          <w:lang w:eastAsia="zh-CN"/>
        </w:rPr>
      </w:pPr>
    </w:p>
    <w:p w:rsidR="00D707FE" w:rsidRDefault="00D707FE" w:rsidP="008F5FBF">
      <w:pPr>
        <w:spacing w:line="240" w:lineRule="exact"/>
        <w:jc w:val="both"/>
        <w:rPr>
          <w:rFonts w:eastAsiaTheme="minorEastAsia"/>
          <w:color w:val="000000" w:themeColor="text1"/>
          <w:lang w:eastAsia="zh-CN"/>
        </w:rPr>
      </w:pPr>
    </w:p>
    <w:p w:rsidR="00D707FE" w:rsidRPr="008F1EAB" w:rsidRDefault="00D707FE" w:rsidP="008F5FBF">
      <w:pPr>
        <w:spacing w:line="240" w:lineRule="exact"/>
        <w:jc w:val="both"/>
        <w:rPr>
          <w:b/>
          <w:color w:val="000000" w:themeColor="text1"/>
        </w:rPr>
      </w:pPr>
    </w:p>
    <w:p w:rsidR="008F5FBF" w:rsidRPr="008F1EAB" w:rsidRDefault="008F5FBF" w:rsidP="008F5FBF">
      <w:pPr>
        <w:tabs>
          <w:tab w:val="left" w:pos="720"/>
        </w:tabs>
        <w:spacing w:line="240" w:lineRule="exact"/>
        <w:jc w:val="both"/>
        <w:rPr>
          <w:color w:val="000000" w:themeColor="text1"/>
          <w:spacing w:val="-2"/>
        </w:rPr>
      </w:pPr>
      <w:r>
        <w:rPr>
          <w:b/>
          <w:color w:val="000000" w:themeColor="text1"/>
          <w:spacing w:val="-2"/>
        </w:rPr>
        <w:lastRenderedPageBreak/>
        <w:t>155.</w:t>
      </w:r>
      <w:r>
        <w:rPr>
          <w:b/>
          <w:color w:val="000000" w:themeColor="text1"/>
          <w:spacing w:val="-2"/>
        </w:rPr>
        <w:tab/>
      </w:r>
      <w:r w:rsidRPr="008F1EAB">
        <w:rPr>
          <w:color w:val="000000" w:themeColor="text1"/>
          <w:spacing w:val="-2"/>
        </w:rPr>
        <w:t>Which of the following terms describe reduced food intake in rodents during water deprivation?</w:t>
      </w:r>
    </w:p>
    <w:p w:rsidR="008F5FBF" w:rsidRPr="008F1EAB" w:rsidRDefault="008F5FBF" w:rsidP="008F5FBF">
      <w:pPr>
        <w:spacing w:line="240" w:lineRule="exact"/>
        <w:jc w:val="both"/>
        <w:rPr>
          <w:color w:val="000000" w:themeColor="text1"/>
        </w:rPr>
      </w:pP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Behavioral anorexia</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Compensatory feed reduction</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Compensatory feed restriction</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Compensatory feed/water ratio</w:t>
      </w:r>
    </w:p>
    <w:p w:rsidR="008F5FBF" w:rsidRPr="008F1EAB" w:rsidRDefault="008F5FBF" w:rsidP="008F5FBF">
      <w:pPr>
        <w:pStyle w:val="Default"/>
        <w:numPr>
          <w:ilvl w:val="0"/>
          <w:numId w:val="224"/>
        </w:numPr>
        <w:spacing w:line="240" w:lineRule="exact"/>
        <w:rPr>
          <w:rFonts w:ascii="Times New Roman" w:hAnsi="Times New Roman" w:cs="Times New Roman"/>
          <w:color w:val="000000" w:themeColor="text1"/>
        </w:rPr>
      </w:pPr>
      <w:r w:rsidRPr="008F1EAB">
        <w:rPr>
          <w:rFonts w:ascii="Times New Roman" w:hAnsi="Times New Roman" w:cs="Times New Roman"/>
          <w:color w:val="000000" w:themeColor="text1"/>
        </w:rPr>
        <w:t>Dehydration anorexia</w:t>
      </w:r>
    </w:p>
    <w:p w:rsidR="008F5FBF" w:rsidRPr="007B4D58" w:rsidRDefault="008F5FBF" w:rsidP="008F5FBF">
      <w:pPr>
        <w:spacing w:line="240" w:lineRule="exact"/>
        <w:jc w:val="both"/>
        <w:rPr>
          <w:color w:val="000000" w:themeColor="text1"/>
        </w:rPr>
      </w:pPr>
    </w:p>
    <w:p w:rsidR="008F5FBF" w:rsidRPr="007B4D58" w:rsidRDefault="008F5FBF" w:rsidP="008F5FBF">
      <w:pPr>
        <w:tabs>
          <w:tab w:val="left" w:pos="720"/>
        </w:tabs>
        <w:spacing w:line="240" w:lineRule="exact"/>
        <w:jc w:val="both"/>
        <w:rPr>
          <w:color w:val="000000" w:themeColor="text1"/>
        </w:rPr>
      </w:pPr>
      <w:r>
        <w:rPr>
          <w:b/>
          <w:color w:val="000000" w:themeColor="text1"/>
        </w:rPr>
        <w:t>156</w:t>
      </w:r>
      <w:r w:rsidRPr="007B4D58">
        <w:rPr>
          <w:b/>
          <w:color w:val="000000" w:themeColor="text1"/>
        </w:rPr>
        <w:t>.</w:t>
      </w:r>
      <w:r w:rsidRPr="007B4D58">
        <w:rPr>
          <w:color w:val="000000" w:themeColor="text1"/>
        </w:rPr>
        <w:tab/>
        <w:t xml:space="preserve">  According to the Office of Laboratory Animal Welfare, which of the following individuals </w:t>
      </w:r>
      <w:r w:rsidRPr="007B4D58">
        <w:rPr>
          <w:b/>
          <w:color w:val="000000" w:themeColor="text1"/>
          <w:u w:val="single"/>
        </w:rPr>
        <w:t>IS NOT</w:t>
      </w:r>
      <w:r w:rsidRPr="007B4D58">
        <w:rPr>
          <w:color w:val="000000" w:themeColor="text1"/>
        </w:rPr>
        <w:t xml:space="preserve"> qualified to be a non-affiliated member of an IACUC?</w:t>
      </w:r>
    </w:p>
    <w:p w:rsidR="008F5FBF" w:rsidRPr="007B4D58" w:rsidRDefault="008F5FBF" w:rsidP="008F5FBF">
      <w:pPr>
        <w:spacing w:line="240" w:lineRule="exact"/>
        <w:jc w:val="both"/>
        <w:rPr>
          <w:color w:val="000000" w:themeColor="text1"/>
        </w:rPr>
      </w:pP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Daughter of a researcher at the same institution</w:t>
      </w: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 xml:space="preserve">Human resources specialist at another institution </w:t>
      </w: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Previous patient at the same institution if the institution is a hospital</w:t>
      </w:r>
    </w:p>
    <w:p w:rsidR="008F5FBF" w:rsidRPr="007B4D58" w:rsidRDefault="008F5FBF" w:rsidP="00236AA2">
      <w:pPr>
        <w:pStyle w:val="ListParagraph"/>
        <w:numPr>
          <w:ilvl w:val="0"/>
          <w:numId w:val="225"/>
        </w:numPr>
        <w:spacing w:line="240" w:lineRule="exact"/>
        <w:ind w:left="1080"/>
        <w:contextualSpacing/>
        <w:jc w:val="both"/>
        <w:rPr>
          <w:rFonts w:ascii="Times New Roman" w:hAnsi="Times New Roman"/>
          <w:color w:val="000000" w:themeColor="text1"/>
        </w:rPr>
      </w:pPr>
      <w:r w:rsidRPr="007B4D58">
        <w:rPr>
          <w:rFonts w:ascii="Times New Roman" w:hAnsi="Times New Roman"/>
          <w:color w:val="000000" w:themeColor="text1"/>
        </w:rPr>
        <w:t>Uncle of a researcher at the same institution</w:t>
      </w:r>
    </w:p>
    <w:p w:rsidR="00236AA2" w:rsidRPr="00DB3368" w:rsidRDefault="00236AA2" w:rsidP="00236AA2">
      <w:pPr>
        <w:spacing w:line="240" w:lineRule="exact"/>
        <w:contextualSpacing/>
        <w:jc w:val="both"/>
        <w:rPr>
          <w:b/>
          <w:color w:val="000000" w:themeColor="text1"/>
        </w:rPr>
      </w:pPr>
    </w:p>
    <w:p w:rsidR="00236AA2" w:rsidRPr="00DB3368" w:rsidRDefault="00236AA2" w:rsidP="00236AA2">
      <w:pPr>
        <w:spacing w:line="240" w:lineRule="exact"/>
        <w:contextualSpacing/>
        <w:jc w:val="both"/>
        <w:rPr>
          <w:color w:val="000000" w:themeColor="text1"/>
        </w:rPr>
      </w:pPr>
      <w:r>
        <w:rPr>
          <w:b/>
          <w:color w:val="000000" w:themeColor="text1"/>
        </w:rPr>
        <w:t>157</w:t>
      </w:r>
      <w:r w:rsidRPr="00DB3368">
        <w:rPr>
          <w:b/>
          <w:color w:val="000000" w:themeColor="text1"/>
        </w:rPr>
        <w:t>.</w:t>
      </w:r>
      <w:r w:rsidRPr="00DB3368">
        <w:rPr>
          <w:color w:val="000000" w:themeColor="text1"/>
        </w:rPr>
        <w:tab/>
        <w:t>Sendai virus in mice is characterized by which of the following histopathological descriptions?</w:t>
      </w:r>
    </w:p>
    <w:p w:rsidR="00236AA2" w:rsidRPr="00DB3368" w:rsidRDefault="00236AA2" w:rsidP="00236AA2">
      <w:pPr>
        <w:spacing w:line="240" w:lineRule="exact"/>
        <w:contextualSpacing/>
        <w:jc w:val="both"/>
        <w:rPr>
          <w:color w:val="000000" w:themeColor="text1"/>
        </w:rPr>
      </w:pP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 xml:space="preserve">a.  </w:t>
      </w:r>
      <w:r w:rsidR="00BB2BC6">
        <w:rPr>
          <w:color w:val="000000" w:themeColor="text1"/>
        </w:rPr>
        <w:tab/>
      </w:r>
      <w:r w:rsidRPr="00DB3368">
        <w:rPr>
          <w:color w:val="000000" w:themeColor="text1"/>
        </w:rPr>
        <w:t>Disseminated liver and kidney lesions consisting of focal necrosis and inflammatory infiltrates</w:t>
      </w: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 xml:space="preserve">b. </w:t>
      </w:r>
      <w:r w:rsidR="00BB2BC6">
        <w:rPr>
          <w:color w:val="000000" w:themeColor="text1"/>
        </w:rPr>
        <w:tab/>
      </w:r>
      <w:r w:rsidRPr="00DB3368">
        <w:rPr>
          <w:color w:val="000000" w:themeColor="text1"/>
        </w:rPr>
        <w:t>Immune-mediated necrosis of airways; may be preceded by hypertrophy and hyperplasia of the bronchiolar epithelium</w:t>
      </w: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 xml:space="preserve">c. </w:t>
      </w:r>
      <w:r w:rsidR="00BB2BC6">
        <w:rPr>
          <w:color w:val="000000" w:themeColor="text1"/>
        </w:rPr>
        <w:tab/>
      </w:r>
      <w:r w:rsidRPr="00DB3368">
        <w:rPr>
          <w:color w:val="000000" w:themeColor="text1"/>
        </w:rPr>
        <w:t>Skin lesions consisting of focal epidermal hyperplasia, with hypertrophy and ballooning of epithelial cells</w:t>
      </w:r>
    </w:p>
    <w:p w:rsidR="00236AA2" w:rsidRPr="00DB3368" w:rsidRDefault="00236AA2" w:rsidP="00236AA2">
      <w:pPr>
        <w:spacing w:line="240" w:lineRule="exact"/>
        <w:ind w:left="1080" w:hanging="360"/>
        <w:contextualSpacing/>
        <w:jc w:val="both"/>
        <w:rPr>
          <w:color w:val="000000" w:themeColor="text1"/>
        </w:rPr>
      </w:pPr>
      <w:r w:rsidRPr="00DB3368">
        <w:rPr>
          <w:color w:val="000000" w:themeColor="text1"/>
        </w:rPr>
        <w:t>d.</w:t>
      </w:r>
      <w:r w:rsidRPr="00DB3368">
        <w:rPr>
          <w:color w:val="000000" w:themeColor="text1"/>
        </w:rPr>
        <w:tab/>
        <w:t>Vacuolation and intracytoplasmic inclusions of enterocytes at the tips of villi and large intestinal mucosa</w:t>
      </w:r>
    </w:p>
    <w:p w:rsidR="00236AA2" w:rsidRPr="00DB3368" w:rsidRDefault="00236AA2" w:rsidP="00236AA2">
      <w:pPr>
        <w:spacing w:line="240" w:lineRule="exact"/>
        <w:ind w:left="720"/>
        <w:contextualSpacing/>
        <w:jc w:val="both"/>
        <w:rPr>
          <w:color w:val="000000" w:themeColor="text1"/>
        </w:rPr>
      </w:pPr>
    </w:p>
    <w:p w:rsidR="00236AA2" w:rsidRPr="00783DE9" w:rsidRDefault="00236AA2" w:rsidP="00236AA2">
      <w:pPr>
        <w:pStyle w:val="NormalWeb"/>
        <w:spacing w:before="0" w:beforeAutospacing="0" w:after="0" w:afterAutospacing="0" w:line="240" w:lineRule="exact"/>
        <w:ind w:firstLine="0"/>
        <w:rPr>
          <w:color w:val="000000" w:themeColor="text1"/>
        </w:rPr>
      </w:pPr>
      <w:r>
        <w:rPr>
          <w:b/>
          <w:color w:val="000000" w:themeColor="text1"/>
        </w:rPr>
        <w:t>158</w:t>
      </w:r>
      <w:r w:rsidRPr="00783DE9">
        <w:rPr>
          <w:b/>
          <w:color w:val="000000" w:themeColor="text1"/>
        </w:rPr>
        <w:t>.</w:t>
      </w:r>
      <w:r w:rsidRPr="00783DE9">
        <w:rPr>
          <w:color w:val="000000" w:themeColor="text1"/>
        </w:rPr>
        <w:tab/>
        <w:t xml:space="preserve">Both injectable and transdermal preparations of which of the following sustained-released drugs have been associated with self-limiting skin reactions?  </w:t>
      </w:r>
    </w:p>
    <w:p w:rsidR="00236AA2" w:rsidRPr="00783DE9" w:rsidRDefault="00236AA2" w:rsidP="00236AA2">
      <w:pPr>
        <w:pStyle w:val="NormalWeb"/>
        <w:spacing w:before="0" w:beforeAutospacing="0" w:after="0" w:afterAutospacing="0" w:line="240" w:lineRule="exact"/>
        <w:rPr>
          <w:color w:val="000000" w:themeColor="text1"/>
        </w:rPr>
      </w:pP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Bupivacaine </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Buprenorphine </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Carprofen </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Fentanyl</w:t>
      </w:r>
    </w:p>
    <w:p w:rsidR="00236AA2" w:rsidRPr="00783DE9" w:rsidRDefault="00236AA2" w:rsidP="00236AA2">
      <w:pPr>
        <w:pStyle w:val="NormalWeb"/>
        <w:numPr>
          <w:ilvl w:val="0"/>
          <w:numId w:val="228"/>
        </w:numPr>
        <w:spacing w:before="0" w:beforeAutospacing="0" w:after="0" w:afterAutospacing="0" w:line="240" w:lineRule="exact"/>
        <w:rPr>
          <w:color w:val="000000" w:themeColor="text1"/>
        </w:rPr>
      </w:pPr>
      <w:r w:rsidRPr="00783DE9">
        <w:rPr>
          <w:color w:val="000000" w:themeColor="text1"/>
        </w:rPr>
        <w:t xml:space="preserve">Lidocaine  </w:t>
      </w: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159</w:t>
      </w:r>
      <w:r w:rsidRPr="00783DE9">
        <w:rPr>
          <w:rFonts w:ascii="Times New Roman" w:hAnsi="Times New Roman"/>
          <w:b/>
          <w:color w:val="000000" w:themeColor="text1"/>
          <w:sz w:val="24"/>
          <w:szCs w:val="24"/>
        </w:rPr>
        <w:t>.</w:t>
      </w:r>
      <w:r w:rsidRPr="00783DE9">
        <w:rPr>
          <w:rFonts w:ascii="Times New Roman" w:hAnsi="Times New Roman"/>
          <w:color w:val="000000" w:themeColor="text1"/>
          <w:sz w:val="24"/>
          <w:szCs w:val="24"/>
        </w:rPr>
        <w:t xml:space="preserve">  </w:t>
      </w:r>
      <w:r w:rsidRPr="00783DE9">
        <w:rPr>
          <w:rFonts w:ascii="Times New Roman" w:hAnsi="Times New Roman"/>
          <w:color w:val="000000" w:themeColor="text1"/>
          <w:sz w:val="24"/>
          <w:szCs w:val="24"/>
        </w:rPr>
        <w:tab/>
        <w:t>According to the AVMA Guidelines for the Euthanasia of Animals: 2013 Edition, which of the following methods of euthanasia is considered to be acceptable for mice?</w:t>
      </w: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a. </w:t>
      </w:r>
      <w:r w:rsidRPr="00783DE9">
        <w:rPr>
          <w:rFonts w:ascii="Times New Roman" w:hAnsi="Times New Roman"/>
          <w:color w:val="000000" w:themeColor="text1"/>
          <w:sz w:val="24"/>
          <w:szCs w:val="24"/>
        </w:rPr>
        <w:tab/>
        <w:t>Carbon dioxide</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b. </w:t>
      </w:r>
      <w:r w:rsidRPr="00783DE9">
        <w:rPr>
          <w:rFonts w:ascii="Times New Roman" w:hAnsi="Times New Roman"/>
          <w:color w:val="000000" w:themeColor="text1"/>
          <w:sz w:val="24"/>
          <w:szCs w:val="24"/>
        </w:rPr>
        <w:tab/>
        <w:t>Cervical dislocation</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c. </w:t>
      </w:r>
      <w:r w:rsidRPr="00783DE9">
        <w:rPr>
          <w:rFonts w:ascii="Times New Roman" w:hAnsi="Times New Roman"/>
          <w:color w:val="000000" w:themeColor="text1"/>
          <w:sz w:val="24"/>
          <w:szCs w:val="24"/>
        </w:rPr>
        <w:tab/>
        <w:t>Decapitation</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 xml:space="preserve">d. </w:t>
      </w:r>
      <w:r w:rsidRPr="00783DE9">
        <w:rPr>
          <w:rFonts w:ascii="Times New Roman" w:hAnsi="Times New Roman"/>
          <w:color w:val="000000" w:themeColor="text1"/>
          <w:sz w:val="24"/>
          <w:szCs w:val="24"/>
        </w:rPr>
        <w:tab/>
        <w:t>Focused beam microwave irradiation</w:t>
      </w:r>
    </w:p>
    <w:p w:rsidR="00236AA2" w:rsidRPr="00783DE9" w:rsidRDefault="00236AA2" w:rsidP="00236AA2">
      <w:pPr>
        <w:pStyle w:val="NoSpacing"/>
        <w:tabs>
          <w:tab w:val="left" w:pos="1080"/>
        </w:tabs>
        <w:spacing w:line="240" w:lineRule="exact"/>
        <w:ind w:left="1080" w:hanging="360"/>
        <w:rPr>
          <w:rFonts w:ascii="Times New Roman" w:hAnsi="Times New Roman"/>
          <w:color w:val="000000" w:themeColor="text1"/>
          <w:sz w:val="24"/>
          <w:szCs w:val="24"/>
        </w:rPr>
      </w:pPr>
      <w:r w:rsidRPr="00783DE9">
        <w:rPr>
          <w:rFonts w:ascii="Times New Roman" w:hAnsi="Times New Roman"/>
          <w:color w:val="000000" w:themeColor="text1"/>
          <w:sz w:val="24"/>
          <w:szCs w:val="24"/>
        </w:rPr>
        <w:t>e.</w:t>
      </w:r>
      <w:r w:rsidRPr="00783DE9">
        <w:rPr>
          <w:rFonts w:ascii="Times New Roman" w:hAnsi="Times New Roman"/>
          <w:color w:val="000000" w:themeColor="text1"/>
          <w:sz w:val="24"/>
          <w:szCs w:val="24"/>
        </w:rPr>
        <w:tab/>
        <w:t>Lethal dose of ketamine and xylazine</w:t>
      </w:r>
    </w:p>
    <w:p w:rsidR="00236AA2" w:rsidRPr="00783DE9" w:rsidRDefault="00236AA2" w:rsidP="00236AA2">
      <w:pPr>
        <w:pStyle w:val="NoSpacing"/>
        <w:tabs>
          <w:tab w:val="left" w:pos="720"/>
        </w:tabs>
        <w:spacing w:line="240" w:lineRule="exact"/>
        <w:rPr>
          <w:rFonts w:ascii="Times New Roman" w:hAnsi="Times New Roman"/>
          <w:color w:val="000000" w:themeColor="text1"/>
          <w:sz w:val="24"/>
          <w:szCs w:val="24"/>
        </w:rPr>
      </w:pPr>
    </w:p>
    <w:p w:rsidR="00236AA2" w:rsidRPr="00CF33F7" w:rsidRDefault="00236AA2" w:rsidP="00236AA2">
      <w:pPr>
        <w:pStyle w:val="ListParagraph"/>
        <w:tabs>
          <w:tab w:val="left" w:pos="720"/>
        </w:tabs>
        <w:spacing w:line="240" w:lineRule="exact"/>
        <w:ind w:left="0"/>
        <w:jc w:val="both"/>
        <w:rPr>
          <w:rFonts w:ascii="Times New Roman" w:hAnsi="Times New Roman"/>
          <w:color w:val="000000" w:themeColor="text1"/>
        </w:rPr>
      </w:pPr>
      <w:r>
        <w:rPr>
          <w:rFonts w:ascii="Times New Roman" w:hAnsi="Times New Roman"/>
          <w:b/>
          <w:color w:val="000000" w:themeColor="text1"/>
        </w:rPr>
        <w:t>160.</w:t>
      </w:r>
      <w:r>
        <w:rPr>
          <w:rFonts w:ascii="Times New Roman" w:hAnsi="Times New Roman"/>
          <w:b/>
          <w:color w:val="000000" w:themeColor="text1"/>
        </w:rPr>
        <w:tab/>
      </w:r>
      <w:r w:rsidRPr="00CF33F7">
        <w:rPr>
          <w:rFonts w:ascii="Times New Roman" w:hAnsi="Times New Roman"/>
          <w:color w:val="000000" w:themeColor="text1"/>
        </w:rPr>
        <w:t>Which of the follow most accurately describes Class II Type B1 biosafety cabinets?</w:t>
      </w:r>
    </w:p>
    <w:p w:rsidR="00236AA2" w:rsidRPr="00CF33F7" w:rsidRDefault="00236AA2" w:rsidP="00236AA2">
      <w:pPr>
        <w:pStyle w:val="ListParagraph"/>
        <w:spacing w:line="240" w:lineRule="exact"/>
        <w:ind w:left="360"/>
        <w:rPr>
          <w:rFonts w:ascii="Times New Roman" w:hAnsi="Times New Roman"/>
          <w:color w:val="000000" w:themeColor="text1"/>
        </w:rPr>
      </w:pP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Have a 100 linear feet per minute face velocity and negative pressure plenums and are hard-ducted to the building’s exhaust system</w:t>
      </w: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Air is recirculated and may be connected to the building’s exhaust through a thimble connection</w:t>
      </w: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Should provide personnel protection and need not protect animals or samples.</w:t>
      </w:r>
    </w:p>
    <w:p w:rsidR="00236AA2" w:rsidRPr="00CF33F7" w:rsidRDefault="00236AA2" w:rsidP="00236AA2">
      <w:pPr>
        <w:pStyle w:val="ListParagraph"/>
        <w:numPr>
          <w:ilvl w:val="1"/>
          <w:numId w:val="230"/>
        </w:numPr>
        <w:spacing w:line="240" w:lineRule="exact"/>
        <w:ind w:left="1080"/>
        <w:jc w:val="both"/>
        <w:rPr>
          <w:rFonts w:ascii="Times New Roman" w:hAnsi="Times New Roman"/>
          <w:color w:val="000000" w:themeColor="text1"/>
        </w:rPr>
      </w:pPr>
      <w:r w:rsidRPr="00CF33F7">
        <w:rPr>
          <w:rFonts w:ascii="Times New Roman" w:hAnsi="Times New Roman"/>
          <w:color w:val="000000" w:themeColor="text1"/>
        </w:rPr>
        <w:t>Should have  air flow with 100% exhaust such that the cabinets do not recirculate air</w:t>
      </w:r>
    </w:p>
    <w:p w:rsidR="00236AA2" w:rsidRPr="00CF33F7" w:rsidRDefault="00236AA2" w:rsidP="00236AA2">
      <w:pPr>
        <w:pStyle w:val="ListParagraph"/>
        <w:spacing w:line="240" w:lineRule="exact"/>
        <w:ind w:left="1350"/>
        <w:rPr>
          <w:rFonts w:ascii="Times New Roman" w:hAnsi="Times New Roman"/>
          <w:color w:val="000000" w:themeColor="text1"/>
        </w:rPr>
      </w:pPr>
    </w:p>
    <w:p w:rsidR="00236AA2" w:rsidRDefault="00236AA2" w:rsidP="00236AA2">
      <w:pPr>
        <w:spacing w:line="240" w:lineRule="exact"/>
        <w:jc w:val="both"/>
        <w:rPr>
          <w:color w:val="000000" w:themeColor="text1"/>
        </w:rPr>
      </w:pPr>
    </w:p>
    <w:p w:rsidR="00D707FE" w:rsidRDefault="00D707FE" w:rsidP="00236AA2">
      <w:pPr>
        <w:spacing w:line="240" w:lineRule="exact"/>
        <w:jc w:val="both"/>
        <w:rPr>
          <w:color w:val="000000" w:themeColor="text1"/>
        </w:rPr>
      </w:pPr>
    </w:p>
    <w:p w:rsidR="00D707FE" w:rsidRDefault="00D707FE" w:rsidP="00236AA2">
      <w:pPr>
        <w:spacing w:line="240" w:lineRule="exact"/>
        <w:jc w:val="both"/>
        <w:rPr>
          <w:color w:val="000000" w:themeColor="text1"/>
        </w:rPr>
      </w:pPr>
    </w:p>
    <w:p w:rsidR="00D707FE" w:rsidRPr="00CF33F7" w:rsidRDefault="00D707FE" w:rsidP="00236AA2">
      <w:pPr>
        <w:spacing w:line="240" w:lineRule="exact"/>
        <w:jc w:val="both"/>
        <w:rPr>
          <w:color w:val="000000" w:themeColor="text1"/>
        </w:rPr>
      </w:pPr>
    </w:p>
    <w:p w:rsidR="00236AA2" w:rsidRPr="00CF33F7" w:rsidRDefault="00236AA2" w:rsidP="00236AA2">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lastRenderedPageBreak/>
        <w:t>161.</w:t>
      </w:r>
      <w:r>
        <w:rPr>
          <w:rFonts w:ascii="Times New Roman" w:hAnsi="Times New Roman"/>
          <w:b/>
          <w:color w:val="000000" w:themeColor="text1"/>
        </w:rPr>
        <w:tab/>
      </w:r>
      <w:r w:rsidRPr="00CF33F7">
        <w:rPr>
          <w:rFonts w:ascii="Times New Roman" w:hAnsi="Times New Roman"/>
          <w:color w:val="000000" w:themeColor="text1"/>
        </w:rPr>
        <w:t>According to the 2013 AVMA Guidelines on Euthanasia: 2013 Edition, which of the following statements best describes the effects of carbon dioxide (CO</w:t>
      </w:r>
      <w:r w:rsidRPr="00CF33F7">
        <w:rPr>
          <w:rFonts w:ascii="Times New Roman" w:hAnsi="Times New Roman"/>
          <w:color w:val="000000" w:themeColor="text1"/>
          <w:vertAlign w:val="subscript"/>
        </w:rPr>
        <w:t>2</w:t>
      </w:r>
      <w:r w:rsidRPr="00CF33F7">
        <w:rPr>
          <w:rFonts w:ascii="Times New Roman" w:hAnsi="Times New Roman"/>
          <w:color w:val="000000" w:themeColor="text1"/>
        </w:rPr>
        <w:t>)?</w:t>
      </w:r>
    </w:p>
    <w:p w:rsidR="00236AA2" w:rsidRPr="00CF33F7" w:rsidRDefault="00236AA2" w:rsidP="00236AA2">
      <w:pPr>
        <w:pStyle w:val="ListParagraph"/>
        <w:spacing w:line="240" w:lineRule="exact"/>
        <w:rPr>
          <w:rFonts w:ascii="Times New Roman" w:hAnsi="Times New Roman"/>
          <w:color w:val="000000" w:themeColor="text1"/>
        </w:rPr>
      </w:pP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CF33F7">
        <w:rPr>
          <w:rFonts w:ascii="Times New Roman" w:hAnsi="Times New Roman"/>
          <w:color w:val="000000" w:themeColor="text1"/>
        </w:rPr>
        <w:t>One day old neonatal rats exposed to 100% CO</w:t>
      </w:r>
      <w:r w:rsidRPr="00CF33F7">
        <w:rPr>
          <w:rFonts w:ascii="Times New Roman" w:hAnsi="Times New Roman"/>
          <w:color w:val="000000" w:themeColor="text1"/>
          <w:vertAlign w:val="subscript"/>
        </w:rPr>
        <w:t xml:space="preserve">2 </w:t>
      </w:r>
      <w:r w:rsidRPr="00CF33F7">
        <w:rPr>
          <w:rFonts w:ascii="Times New Roman" w:hAnsi="Times New Roman"/>
          <w:color w:val="000000" w:themeColor="text1"/>
        </w:rPr>
        <w:t>require exposure time of 50 minutes for death</w:t>
      </w: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One day old neonatal mice exposed to 95% CO</w:t>
      </w:r>
      <w:r w:rsidRPr="00236AA2">
        <w:rPr>
          <w:rFonts w:ascii="Times New Roman" w:hAnsi="Times New Roman"/>
          <w:color w:val="000000" w:themeColor="text1"/>
          <w:vertAlign w:val="subscript"/>
        </w:rPr>
        <w:t xml:space="preserve">2 </w:t>
      </w:r>
      <w:r w:rsidRPr="00236AA2">
        <w:rPr>
          <w:rFonts w:ascii="Times New Roman" w:hAnsi="Times New Roman"/>
          <w:color w:val="000000" w:themeColor="text1"/>
        </w:rPr>
        <w:t>require exposure time of 35 minutes for death</w:t>
      </w: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If CO</w:t>
      </w:r>
      <w:r w:rsidRPr="00236AA2">
        <w:rPr>
          <w:rFonts w:ascii="Times New Roman" w:hAnsi="Times New Roman"/>
          <w:color w:val="000000" w:themeColor="text1"/>
          <w:vertAlign w:val="subscript"/>
        </w:rPr>
        <w:t>2</w:t>
      </w:r>
      <w:r w:rsidRPr="00236AA2">
        <w:rPr>
          <w:rFonts w:ascii="Times New Roman" w:hAnsi="Times New Roman"/>
          <w:color w:val="000000" w:themeColor="text1"/>
        </w:rPr>
        <w:t xml:space="preserve"> asphyxiation is used in young mammals, rabbits, reptiles, amphibians and birds, high carbon dioxide concentrations, with extended exposure times followed by a secondary method may be required to ensure death</w:t>
      </w:r>
    </w:p>
    <w:p w:rsid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For adult mink, 10 minutes of exposure to 100% CO</w:t>
      </w:r>
      <w:r w:rsidRPr="00236AA2">
        <w:rPr>
          <w:rFonts w:ascii="Times New Roman" w:hAnsi="Times New Roman"/>
          <w:color w:val="000000" w:themeColor="text1"/>
          <w:vertAlign w:val="subscript"/>
        </w:rPr>
        <w:t>2</w:t>
      </w:r>
      <w:r w:rsidRPr="00236AA2">
        <w:rPr>
          <w:rFonts w:ascii="Times New Roman" w:hAnsi="Times New Roman"/>
          <w:color w:val="000000" w:themeColor="text1"/>
        </w:rPr>
        <w:t xml:space="preserve"> was required to ensure death</w:t>
      </w:r>
    </w:p>
    <w:p w:rsidR="00236AA2" w:rsidRPr="00236AA2" w:rsidRDefault="00236AA2" w:rsidP="00236AA2">
      <w:pPr>
        <w:pStyle w:val="ListParagraph"/>
        <w:numPr>
          <w:ilvl w:val="7"/>
          <w:numId w:val="171"/>
        </w:numPr>
        <w:tabs>
          <w:tab w:val="left" w:pos="1080"/>
        </w:tabs>
        <w:spacing w:line="240" w:lineRule="exact"/>
        <w:ind w:left="1080"/>
        <w:contextualSpacing/>
        <w:jc w:val="both"/>
        <w:rPr>
          <w:rFonts w:ascii="Times New Roman" w:hAnsi="Times New Roman"/>
          <w:color w:val="000000" w:themeColor="text1"/>
        </w:rPr>
      </w:pPr>
      <w:r w:rsidRPr="00236AA2">
        <w:rPr>
          <w:rFonts w:ascii="Times New Roman" w:hAnsi="Times New Roman"/>
          <w:color w:val="000000" w:themeColor="text1"/>
        </w:rPr>
        <w:t>Whenever gradual displacement methods are used, CO</w:t>
      </w:r>
      <w:r w:rsidRPr="00236AA2">
        <w:rPr>
          <w:rFonts w:ascii="Times New Roman" w:hAnsi="Times New Roman"/>
          <w:color w:val="000000" w:themeColor="text1"/>
          <w:vertAlign w:val="subscript"/>
        </w:rPr>
        <w:t>2</w:t>
      </w:r>
      <w:r w:rsidRPr="00236AA2">
        <w:rPr>
          <w:rFonts w:ascii="Times New Roman" w:hAnsi="Times New Roman"/>
          <w:color w:val="000000" w:themeColor="text1"/>
        </w:rPr>
        <w:t xml:space="preserve"> flow should be maintained for at least 3 minutes after respiratory arrest</w:t>
      </w:r>
    </w:p>
    <w:p w:rsidR="00092A88" w:rsidRPr="00737DD5" w:rsidRDefault="00092A88" w:rsidP="00092A88">
      <w:pPr>
        <w:spacing w:line="240" w:lineRule="exact"/>
        <w:jc w:val="both"/>
        <w:rPr>
          <w:color w:val="000000" w:themeColor="text1"/>
        </w:rPr>
      </w:pPr>
    </w:p>
    <w:p w:rsidR="00092A88" w:rsidRPr="00737DD5" w:rsidRDefault="00092A88" w:rsidP="00092A88">
      <w:pPr>
        <w:spacing w:line="240" w:lineRule="exact"/>
        <w:jc w:val="both"/>
        <w:rPr>
          <w:color w:val="000000" w:themeColor="text1"/>
        </w:rPr>
      </w:pPr>
      <w:r>
        <w:rPr>
          <w:b/>
          <w:color w:val="000000" w:themeColor="text1"/>
        </w:rPr>
        <w:t>162</w:t>
      </w:r>
      <w:r w:rsidRPr="00737DD5">
        <w:rPr>
          <w:b/>
          <w:color w:val="000000" w:themeColor="text1"/>
        </w:rPr>
        <w:t>.</w:t>
      </w:r>
      <w:r w:rsidRPr="00737DD5">
        <w:rPr>
          <w:color w:val="000000" w:themeColor="text1"/>
        </w:rPr>
        <w:tab/>
        <w:t xml:space="preserve">Which of the following best describes pinworms in rats? </w:t>
      </w:r>
    </w:p>
    <w:p w:rsidR="00092A88" w:rsidRPr="00737DD5" w:rsidRDefault="00092A88" w:rsidP="00092A88">
      <w:pPr>
        <w:spacing w:line="240" w:lineRule="exact"/>
        <w:jc w:val="both"/>
        <w:rPr>
          <w:i/>
          <w:color w:val="000000" w:themeColor="text1"/>
        </w:rPr>
      </w:pP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muris </w:t>
      </w:r>
      <w:r w:rsidRPr="00737DD5">
        <w:rPr>
          <w:color w:val="000000" w:themeColor="text1"/>
        </w:rPr>
        <w:t xml:space="preserve">is the most common species of pinworm found in the laboratory rat and either cecal examination or tape test alone can reliably predict infection </w:t>
      </w: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obvelata </w:t>
      </w:r>
      <w:r w:rsidRPr="00737DD5">
        <w:rPr>
          <w:color w:val="000000" w:themeColor="text1"/>
        </w:rPr>
        <w:t xml:space="preserve">is the most common species of pinworm found in the laboratory rat and either cecal examination or tape test alone can reliably predict infection </w:t>
      </w: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muris </w:t>
      </w:r>
      <w:r w:rsidRPr="00737DD5">
        <w:rPr>
          <w:color w:val="000000" w:themeColor="text1"/>
        </w:rPr>
        <w:t xml:space="preserve">is the most common species of pinworm found in the laboratory rat and neither cecal examination nor tape test alone can reliably predict infection </w:t>
      </w:r>
    </w:p>
    <w:p w:rsidR="00092A88" w:rsidRPr="00737DD5" w:rsidRDefault="00092A88" w:rsidP="00092A88">
      <w:pPr>
        <w:numPr>
          <w:ilvl w:val="0"/>
          <w:numId w:val="231"/>
        </w:numPr>
        <w:spacing w:line="240" w:lineRule="exact"/>
        <w:ind w:left="1080"/>
        <w:jc w:val="both"/>
        <w:rPr>
          <w:color w:val="000000" w:themeColor="text1"/>
        </w:rPr>
      </w:pPr>
      <w:r w:rsidRPr="00737DD5">
        <w:rPr>
          <w:i/>
          <w:color w:val="000000" w:themeColor="text1"/>
        </w:rPr>
        <w:t xml:space="preserve">S. obvelata </w:t>
      </w:r>
      <w:r w:rsidRPr="00737DD5">
        <w:rPr>
          <w:color w:val="000000" w:themeColor="text1"/>
        </w:rPr>
        <w:t xml:space="preserve">is the most common species of pinworm found in the laboratory rat and neither cecal examination nor tape test alone can reliably predict infection </w:t>
      </w:r>
    </w:p>
    <w:p w:rsidR="00092A88" w:rsidRPr="00737DD5" w:rsidRDefault="00092A88" w:rsidP="00092A88">
      <w:pPr>
        <w:spacing w:line="240" w:lineRule="exact"/>
        <w:jc w:val="both"/>
        <w:rPr>
          <w:b/>
          <w:color w:val="000000" w:themeColor="text1"/>
        </w:rPr>
      </w:pPr>
    </w:p>
    <w:p w:rsidR="00092A88" w:rsidRPr="00737DD5" w:rsidRDefault="00092A88" w:rsidP="00092A88">
      <w:pPr>
        <w:spacing w:line="240" w:lineRule="exact"/>
        <w:jc w:val="both"/>
        <w:rPr>
          <w:color w:val="000000" w:themeColor="text1"/>
        </w:rPr>
      </w:pPr>
      <w:r>
        <w:rPr>
          <w:b/>
          <w:color w:val="000000" w:themeColor="text1"/>
        </w:rPr>
        <w:t>16</w:t>
      </w:r>
      <w:r w:rsidRPr="00737DD5">
        <w:rPr>
          <w:b/>
          <w:color w:val="000000" w:themeColor="text1"/>
        </w:rPr>
        <w:t>3.</w:t>
      </w:r>
      <w:r w:rsidRPr="00737DD5">
        <w:rPr>
          <w:color w:val="000000" w:themeColor="text1"/>
        </w:rPr>
        <w:t xml:space="preserve"> </w:t>
      </w:r>
      <w:r w:rsidRPr="00737DD5">
        <w:rPr>
          <w:color w:val="000000" w:themeColor="text1"/>
        </w:rPr>
        <w:tab/>
        <w:t xml:space="preserve">When sampling for fur mites on mice, all of the following sites are commonly sampled </w:t>
      </w:r>
      <w:r w:rsidRPr="00737DD5">
        <w:rPr>
          <w:b/>
          <w:color w:val="000000" w:themeColor="text1"/>
          <w:u w:val="single"/>
        </w:rPr>
        <w:t>EXCEPT</w:t>
      </w:r>
      <w:r w:rsidRPr="00737DD5">
        <w:rPr>
          <w:color w:val="000000" w:themeColor="text1"/>
        </w:rPr>
        <w:t>?</w:t>
      </w:r>
    </w:p>
    <w:p w:rsidR="00092A88" w:rsidRPr="00737DD5" w:rsidRDefault="00092A88" w:rsidP="00092A88">
      <w:pPr>
        <w:pStyle w:val="ListParagraph"/>
        <w:spacing w:line="240" w:lineRule="exact"/>
        <w:rPr>
          <w:rFonts w:ascii="Times New Roman" w:hAnsi="Times New Roman"/>
          <w:color w:val="000000" w:themeColor="text1"/>
          <w:spacing w:val="-6"/>
        </w:rPr>
      </w:pP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Axillary regions</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Base of tail</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Head</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Inguinal areas</w:t>
      </w:r>
    </w:p>
    <w:p w:rsidR="00092A88" w:rsidRPr="00737DD5" w:rsidRDefault="00092A88" w:rsidP="00092A88">
      <w:pPr>
        <w:pStyle w:val="ListParagraph"/>
        <w:numPr>
          <w:ilvl w:val="0"/>
          <w:numId w:val="233"/>
        </w:numPr>
        <w:spacing w:line="240" w:lineRule="exact"/>
        <w:contextualSpacing/>
        <w:jc w:val="both"/>
        <w:rPr>
          <w:rFonts w:ascii="Times New Roman" w:hAnsi="Times New Roman"/>
          <w:color w:val="000000" w:themeColor="text1"/>
        </w:rPr>
      </w:pPr>
      <w:r w:rsidRPr="00737DD5">
        <w:rPr>
          <w:rFonts w:ascii="Times New Roman" w:hAnsi="Times New Roman"/>
          <w:color w:val="000000" w:themeColor="text1"/>
        </w:rPr>
        <w:t>Ventral abdomen</w:t>
      </w:r>
    </w:p>
    <w:p w:rsidR="00092A88" w:rsidRDefault="00092A88" w:rsidP="00092A88">
      <w:pPr>
        <w:pStyle w:val="NoSpacing"/>
        <w:tabs>
          <w:tab w:val="left" w:pos="720"/>
        </w:tabs>
        <w:spacing w:line="240" w:lineRule="exact"/>
        <w:rPr>
          <w:rFonts w:ascii="Times New Roman" w:hAnsi="Times New Roman"/>
          <w:b/>
          <w:color w:val="000000" w:themeColor="text1"/>
          <w:sz w:val="24"/>
          <w:szCs w:val="24"/>
        </w:rPr>
      </w:pPr>
    </w:p>
    <w:p w:rsidR="00092A88" w:rsidRPr="001F0C14" w:rsidRDefault="00092A88" w:rsidP="00092A88">
      <w:pPr>
        <w:pStyle w:val="NoSpacing"/>
        <w:tabs>
          <w:tab w:val="left" w:pos="720"/>
        </w:tabs>
        <w:spacing w:line="240" w:lineRule="exact"/>
        <w:rPr>
          <w:rFonts w:ascii="Times New Roman" w:hAnsi="Times New Roman"/>
          <w:color w:val="000000" w:themeColor="text1"/>
          <w:sz w:val="24"/>
          <w:szCs w:val="24"/>
        </w:rPr>
      </w:pPr>
      <w:r w:rsidRPr="001F0C14">
        <w:rPr>
          <w:rFonts w:ascii="Times New Roman" w:hAnsi="Times New Roman"/>
          <w:b/>
          <w:color w:val="000000" w:themeColor="text1"/>
          <w:sz w:val="24"/>
          <w:szCs w:val="24"/>
        </w:rPr>
        <w:t>1</w:t>
      </w:r>
      <w:r>
        <w:rPr>
          <w:rFonts w:ascii="Times New Roman" w:hAnsi="Times New Roman"/>
          <w:b/>
          <w:color w:val="000000" w:themeColor="text1"/>
          <w:sz w:val="24"/>
          <w:szCs w:val="24"/>
        </w:rPr>
        <w:t>6</w:t>
      </w:r>
      <w:r w:rsidRPr="001F0C14">
        <w:rPr>
          <w:rFonts w:ascii="Times New Roman" w:hAnsi="Times New Roman"/>
          <w:b/>
          <w:color w:val="000000" w:themeColor="text1"/>
          <w:sz w:val="24"/>
          <w:szCs w:val="24"/>
        </w:rPr>
        <w:t>4.</w:t>
      </w:r>
      <w:r w:rsidRPr="001F0C14">
        <w:rPr>
          <w:rFonts w:ascii="Times New Roman" w:hAnsi="Times New Roman"/>
          <w:b/>
          <w:color w:val="000000" w:themeColor="text1"/>
          <w:sz w:val="24"/>
          <w:szCs w:val="24"/>
        </w:rPr>
        <w:tab/>
      </w:r>
      <w:r w:rsidRPr="001F0C14">
        <w:rPr>
          <w:rFonts w:ascii="Times New Roman" w:hAnsi="Times New Roman"/>
          <w:color w:val="000000" w:themeColor="text1"/>
          <w:sz w:val="24"/>
          <w:szCs w:val="24"/>
        </w:rPr>
        <w:t>What type of strain is indicated with the following designation: B6.D2N</w:t>
      </w:r>
      <w:r w:rsidRPr="001F0C14">
        <w:rPr>
          <w:rFonts w:ascii="Times New Roman" w:hAnsi="Times New Roman"/>
          <w:i/>
          <w:color w:val="000000" w:themeColor="text1"/>
          <w:sz w:val="24"/>
          <w:szCs w:val="24"/>
        </w:rPr>
        <w:t>Ahr</w:t>
      </w:r>
      <w:r w:rsidRPr="001F0C14">
        <w:rPr>
          <w:rFonts w:ascii="Times New Roman" w:hAnsi="Times New Roman"/>
          <w:i/>
          <w:color w:val="000000" w:themeColor="text1"/>
          <w:sz w:val="24"/>
          <w:szCs w:val="24"/>
          <w:vertAlign w:val="superscript"/>
        </w:rPr>
        <w:t>d</w:t>
      </w:r>
      <w:r w:rsidRPr="001F0C14">
        <w:rPr>
          <w:rFonts w:ascii="Times New Roman" w:hAnsi="Times New Roman"/>
          <w:color w:val="000000" w:themeColor="text1"/>
          <w:sz w:val="24"/>
          <w:szCs w:val="24"/>
        </w:rPr>
        <w:t>/J?</w:t>
      </w:r>
    </w:p>
    <w:p w:rsidR="00092A88" w:rsidRPr="001F0C14" w:rsidRDefault="00092A88" w:rsidP="00092A88">
      <w:pPr>
        <w:pStyle w:val="NoSpacing"/>
        <w:spacing w:line="240" w:lineRule="exact"/>
        <w:rPr>
          <w:rFonts w:ascii="Times New Roman" w:hAnsi="Times New Roman"/>
          <w:color w:val="000000" w:themeColor="text1"/>
          <w:sz w:val="24"/>
          <w:szCs w:val="24"/>
        </w:rPr>
      </w:pP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Coisogenic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DBA2/N donor strain on a C57BL/6 inbred background.</w:t>
      </w: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Coisogenic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C57BL/6 donor strain on a DBA2/N inbred background.</w:t>
      </w: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Congenic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DBA2/N donor strain on a C57BL/6 inbred background.</w:t>
      </w:r>
    </w:p>
    <w:p w:rsidR="00092A88" w:rsidRPr="001F0C14" w:rsidRDefault="00092A88" w:rsidP="00092A88">
      <w:pPr>
        <w:pStyle w:val="NoSpacing"/>
        <w:numPr>
          <w:ilvl w:val="0"/>
          <w:numId w:val="235"/>
        </w:numPr>
        <w:spacing w:line="240" w:lineRule="exact"/>
        <w:ind w:left="1080"/>
        <w:jc w:val="both"/>
        <w:rPr>
          <w:rFonts w:ascii="Times New Roman" w:hAnsi="Times New Roman"/>
          <w:color w:val="000000" w:themeColor="text1"/>
          <w:sz w:val="24"/>
          <w:szCs w:val="24"/>
        </w:rPr>
      </w:pPr>
      <w:r w:rsidRPr="001F0C14">
        <w:rPr>
          <w:rFonts w:ascii="Times New Roman" w:hAnsi="Times New Roman"/>
          <w:color w:val="000000" w:themeColor="text1"/>
          <w:sz w:val="24"/>
          <w:szCs w:val="24"/>
        </w:rPr>
        <w:t xml:space="preserve">Congenic strain carrying the </w:t>
      </w:r>
      <w:r w:rsidRPr="001F0C14">
        <w:rPr>
          <w:rFonts w:ascii="Times New Roman" w:hAnsi="Times New Roman"/>
          <w:i/>
          <w:iCs/>
          <w:color w:val="000000" w:themeColor="text1"/>
          <w:sz w:val="24"/>
          <w:szCs w:val="24"/>
        </w:rPr>
        <w:t>Ahr</w:t>
      </w:r>
      <w:r w:rsidRPr="001F0C14">
        <w:rPr>
          <w:rFonts w:ascii="Times New Roman" w:hAnsi="Times New Roman"/>
          <w:i/>
          <w:iCs/>
          <w:color w:val="000000" w:themeColor="text1"/>
          <w:sz w:val="24"/>
          <w:szCs w:val="24"/>
          <w:vertAlign w:val="superscript"/>
        </w:rPr>
        <w:t>d</w:t>
      </w:r>
      <w:r w:rsidRPr="001F0C14">
        <w:rPr>
          <w:rFonts w:ascii="Times New Roman" w:hAnsi="Times New Roman"/>
          <w:i/>
          <w:iCs/>
          <w:color w:val="000000" w:themeColor="text1"/>
          <w:sz w:val="24"/>
          <w:szCs w:val="24"/>
        </w:rPr>
        <w:t xml:space="preserve"> </w:t>
      </w:r>
      <w:r w:rsidRPr="001F0C14">
        <w:rPr>
          <w:rFonts w:ascii="Times New Roman" w:hAnsi="Times New Roman"/>
          <w:color w:val="000000" w:themeColor="text1"/>
          <w:sz w:val="24"/>
          <w:szCs w:val="24"/>
        </w:rPr>
        <w:t>allele originating from the C57BL/6 donor strain on a DBA2/N inbred background.</w:t>
      </w:r>
    </w:p>
    <w:p w:rsidR="00506580" w:rsidRPr="00506580" w:rsidRDefault="00506580" w:rsidP="00506580">
      <w:pPr>
        <w:spacing w:line="240" w:lineRule="exact"/>
        <w:jc w:val="both"/>
        <w:rPr>
          <w:color w:val="000000" w:themeColor="text1"/>
        </w:rPr>
      </w:pPr>
    </w:p>
    <w:p w:rsidR="00092A88" w:rsidRPr="008B33DF" w:rsidRDefault="00506580" w:rsidP="00506580">
      <w:pPr>
        <w:tabs>
          <w:tab w:val="left" w:pos="720"/>
        </w:tabs>
        <w:spacing w:line="240" w:lineRule="exact"/>
        <w:contextualSpacing/>
        <w:jc w:val="both"/>
        <w:rPr>
          <w:color w:val="000000" w:themeColor="text1"/>
          <w:spacing w:val="-2"/>
        </w:rPr>
      </w:pPr>
      <w:r w:rsidRPr="00506580">
        <w:rPr>
          <w:b/>
          <w:color w:val="000000" w:themeColor="text1"/>
          <w:spacing w:val="-2"/>
        </w:rPr>
        <w:t>165.</w:t>
      </w:r>
      <w:r w:rsidRPr="00506580">
        <w:rPr>
          <w:b/>
          <w:color w:val="000000" w:themeColor="text1"/>
          <w:spacing w:val="-2"/>
        </w:rPr>
        <w:tab/>
      </w:r>
      <w:r w:rsidRPr="00506580">
        <w:rPr>
          <w:color w:val="000000" w:themeColor="text1"/>
          <w:spacing w:val="-2"/>
        </w:rPr>
        <w:t xml:space="preserve">Which of the following statements applies to disaster planning and emergency preparedness? </w:t>
      </w:r>
    </w:p>
    <w:p w:rsidR="00092A88" w:rsidRPr="008B33DF" w:rsidRDefault="00092A88" w:rsidP="00092A88">
      <w:pPr>
        <w:pStyle w:val="ListParagraph"/>
        <w:tabs>
          <w:tab w:val="left" w:pos="720"/>
        </w:tabs>
        <w:spacing w:line="240" w:lineRule="exact"/>
        <w:ind w:left="360"/>
        <w:rPr>
          <w:rFonts w:ascii="Times New Roman" w:hAnsi="Times New Roman"/>
          <w:color w:val="000000" w:themeColor="text1"/>
        </w:rPr>
      </w:pP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spacing w:val="-6"/>
        </w:rPr>
      </w:pPr>
      <w:r w:rsidRPr="008B33DF">
        <w:rPr>
          <w:rFonts w:ascii="Times New Roman" w:hAnsi="Times New Roman"/>
          <w:color w:val="000000" w:themeColor="text1"/>
          <w:spacing w:val="-6"/>
        </w:rPr>
        <w:t>Should identify essential personnel that should be trained in advance of its implementation</w:t>
      </w: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spacing w:val="-6"/>
        </w:rPr>
      </w:pPr>
      <w:r w:rsidRPr="008B33DF">
        <w:rPr>
          <w:rFonts w:ascii="Times New Roman" w:hAnsi="Times New Roman"/>
          <w:color w:val="000000" w:themeColor="text1"/>
          <w:spacing w:val="-6"/>
        </w:rPr>
        <w:t>Should establish how animals can be relocated in the face of disaster rather than euthanized</w:t>
      </w: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rPr>
      </w:pPr>
      <w:r w:rsidRPr="008B33DF">
        <w:rPr>
          <w:rFonts w:ascii="Times New Roman" w:hAnsi="Times New Roman"/>
          <w:color w:val="000000" w:themeColor="text1"/>
        </w:rPr>
        <w:t>Should be approved by all the investigators at an institution</w:t>
      </w:r>
    </w:p>
    <w:p w:rsidR="00092A88" w:rsidRPr="008B33DF" w:rsidRDefault="00092A88" w:rsidP="00092A88">
      <w:pPr>
        <w:pStyle w:val="ListParagraph"/>
        <w:numPr>
          <w:ilvl w:val="0"/>
          <w:numId w:val="238"/>
        </w:numPr>
        <w:spacing w:line="240" w:lineRule="exact"/>
        <w:contextualSpacing/>
        <w:jc w:val="both"/>
        <w:rPr>
          <w:rFonts w:ascii="Times New Roman" w:hAnsi="Times New Roman"/>
          <w:color w:val="000000" w:themeColor="text1"/>
        </w:rPr>
      </w:pPr>
      <w:r w:rsidRPr="008B33DF">
        <w:rPr>
          <w:rFonts w:ascii="Times New Roman" w:hAnsi="Times New Roman"/>
          <w:color w:val="000000" w:themeColor="text1"/>
        </w:rPr>
        <w:t>Should be independent of other disaster response efforts at the institution because of the unique animal component</w:t>
      </w:r>
    </w:p>
    <w:p w:rsidR="00092A88" w:rsidRDefault="00092A88" w:rsidP="00092A88">
      <w:pPr>
        <w:spacing w:line="240" w:lineRule="exact"/>
        <w:jc w:val="both"/>
        <w:rPr>
          <w:rFonts w:eastAsiaTheme="minorHAnsi"/>
          <w:color w:val="000000" w:themeColor="text1"/>
          <w:sz w:val="22"/>
          <w:szCs w:val="22"/>
        </w:rPr>
      </w:pPr>
    </w:p>
    <w:p w:rsidR="00D707FE" w:rsidRDefault="00D707FE" w:rsidP="00092A88">
      <w:pPr>
        <w:spacing w:line="240" w:lineRule="exact"/>
        <w:jc w:val="both"/>
        <w:rPr>
          <w:rFonts w:eastAsiaTheme="minorHAnsi"/>
          <w:color w:val="000000" w:themeColor="text1"/>
          <w:sz w:val="22"/>
          <w:szCs w:val="22"/>
        </w:rPr>
      </w:pPr>
    </w:p>
    <w:p w:rsidR="00D707FE" w:rsidRDefault="00D707FE" w:rsidP="00092A88">
      <w:pPr>
        <w:spacing w:line="240" w:lineRule="exact"/>
        <w:jc w:val="both"/>
        <w:rPr>
          <w:rFonts w:eastAsiaTheme="minorHAnsi"/>
          <w:color w:val="000000" w:themeColor="text1"/>
          <w:sz w:val="22"/>
          <w:szCs w:val="22"/>
        </w:rPr>
      </w:pPr>
    </w:p>
    <w:p w:rsidR="00D707FE" w:rsidRDefault="00D707FE" w:rsidP="00092A88">
      <w:pPr>
        <w:spacing w:line="240" w:lineRule="exact"/>
        <w:jc w:val="both"/>
        <w:rPr>
          <w:rFonts w:eastAsiaTheme="minorHAnsi"/>
          <w:color w:val="000000" w:themeColor="text1"/>
          <w:sz w:val="22"/>
          <w:szCs w:val="22"/>
        </w:rPr>
      </w:pPr>
    </w:p>
    <w:p w:rsidR="00D707FE" w:rsidRDefault="00D707FE" w:rsidP="00092A88">
      <w:pPr>
        <w:spacing w:line="240" w:lineRule="exact"/>
        <w:jc w:val="both"/>
        <w:rPr>
          <w:rFonts w:eastAsiaTheme="minorHAnsi"/>
          <w:color w:val="000000" w:themeColor="text1"/>
          <w:sz w:val="22"/>
          <w:szCs w:val="22"/>
        </w:rPr>
      </w:pPr>
    </w:p>
    <w:p w:rsidR="00D707FE" w:rsidRDefault="00D707FE" w:rsidP="00092A88">
      <w:pPr>
        <w:spacing w:line="240" w:lineRule="exact"/>
        <w:jc w:val="both"/>
        <w:rPr>
          <w:rFonts w:eastAsiaTheme="minorHAnsi"/>
          <w:color w:val="000000" w:themeColor="text1"/>
          <w:sz w:val="22"/>
          <w:szCs w:val="22"/>
        </w:rPr>
      </w:pPr>
    </w:p>
    <w:p w:rsidR="00D707FE" w:rsidRPr="00C52ED0" w:rsidRDefault="00D707FE" w:rsidP="00092A88">
      <w:pPr>
        <w:spacing w:line="240" w:lineRule="exact"/>
        <w:jc w:val="both"/>
        <w:rPr>
          <w:color w:val="000000" w:themeColor="text1"/>
        </w:rPr>
      </w:pPr>
    </w:p>
    <w:p w:rsidR="00092A88" w:rsidRPr="00C52ED0" w:rsidRDefault="00092A88" w:rsidP="00092A88">
      <w:pPr>
        <w:tabs>
          <w:tab w:val="left" w:pos="720"/>
        </w:tabs>
        <w:spacing w:line="240" w:lineRule="exact"/>
        <w:jc w:val="both"/>
        <w:rPr>
          <w:color w:val="000000" w:themeColor="text1"/>
        </w:rPr>
      </w:pPr>
      <w:r>
        <w:rPr>
          <w:b/>
          <w:color w:val="000000" w:themeColor="text1"/>
        </w:rPr>
        <w:lastRenderedPageBreak/>
        <w:t>166</w:t>
      </w:r>
      <w:r w:rsidRPr="00C52ED0">
        <w:rPr>
          <w:b/>
          <w:color w:val="000000" w:themeColor="text1"/>
        </w:rPr>
        <w:t>.</w:t>
      </w:r>
      <w:r w:rsidRPr="00C52ED0">
        <w:rPr>
          <w:color w:val="000000" w:themeColor="text1"/>
        </w:rPr>
        <w:t xml:space="preserve"> </w:t>
      </w:r>
      <w:r w:rsidRPr="00C52ED0">
        <w:rPr>
          <w:color w:val="000000" w:themeColor="text1"/>
        </w:rPr>
        <w:tab/>
        <w:t>According to the 2013 AVMA Guidelines on Euthanasia: 2013 Edition, which of the following statements best describes euthanasia of fetuses and neonates in rodents with altricial young?</w:t>
      </w:r>
    </w:p>
    <w:p w:rsidR="00092A88" w:rsidRPr="00C52ED0" w:rsidRDefault="00092A88" w:rsidP="00092A88">
      <w:pPr>
        <w:spacing w:line="240" w:lineRule="exact"/>
        <w:jc w:val="both"/>
        <w:rPr>
          <w:color w:val="000000" w:themeColor="text1"/>
        </w:rPr>
      </w:pPr>
    </w:p>
    <w:p w:rsidR="00092A88" w:rsidRPr="00C52ED0" w:rsidRDefault="00092A88" w:rsidP="00092A88">
      <w:pPr>
        <w:tabs>
          <w:tab w:val="left" w:pos="1080"/>
        </w:tabs>
        <w:spacing w:line="240" w:lineRule="exact"/>
        <w:ind w:left="1080" w:hanging="360"/>
        <w:jc w:val="both"/>
        <w:rPr>
          <w:color w:val="000000" w:themeColor="text1"/>
        </w:rPr>
      </w:pPr>
      <w:r w:rsidRPr="00C52ED0">
        <w:rPr>
          <w:color w:val="000000" w:themeColor="text1"/>
        </w:rPr>
        <w:t xml:space="preserve">a. </w:t>
      </w:r>
      <w:r w:rsidRPr="00C52ED0">
        <w:rPr>
          <w:color w:val="000000" w:themeColor="text1"/>
        </w:rPr>
        <w:tab/>
        <w:t>Hypothermia is an acceptable method when fetuses are &gt; 7 days of age and placed in direct contact with ice or pre-cooled surfaces</w:t>
      </w:r>
    </w:p>
    <w:p w:rsidR="00092A88" w:rsidRPr="00C52ED0" w:rsidRDefault="00092A88" w:rsidP="00092A88">
      <w:pPr>
        <w:tabs>
          <w:tab w:val="left" w:pos="1080"/>
        </w:tabs>
        <w:spacing w:line="240" w:lineRule="exact"/>
        <w:ind w:left="1080" w:hanging="360"/>
        <w:jc w:val="both"/>
        <w:rPr>
          <w:color w:val="000000" w:themeColor="text1"/>
        </w:rPr>
      </w:pPr>
      <w:r w:rsidRPr="00C52ED0">
        <w:rPr>
          <w:color w:val="000000" w:themeColor="text1"/>
        </w:rPr>
        <w:t xml:space="preserve">b. </w:t>
      </w:r>
      <w:r w:rsidRPr="00C52ED0">
        <w:rPr>
          <w:color w:val="000000" w:themeColor="text1"/>
        </w:rPr>
        <w:tab/>
        <w:t>Hypothermia is acceptable with conditions when fetuses are &lt; 7 days old and not in contact with ice or pre-cooled surfaces</w:t>
      </w:r>
    </w:p>
    <w:p w:rsidR="00092A88" w:rsidRPr="00C52ED0" w:rsidRDefault="00092A88" w:rsidP="00092A88">
      <w:pPr>
        <w:tabs>
          <w:tab w:val="left" w:pos="1080"/>
        </w:tabs>
        <w:spacing w:line="240" w:lineRule="exact"/>
        <w:ind w:left="1080" w:hanging="360"/>
        <w:jc w:val="both"/>
        <w:rPr>
          <w:color w:val="000000" w:themeColor="text1"/>
        </w:rPr>
      </w:pPr>
      <w:r w:rsidRPr="00C52ED0">
        <w:rPr>
          <w:color w:val="000000" w:themeColor="text1"/>
        </w:rPr>
        <w:t>c.</w:t>
      </w:r>
      <w:r w:rsidRPr="00C52ED0">
        <w:rPr>
          <w:color w:val="000000" w:themeColor="text1"/>
        </w:rPr>
        <w:tab/>
        <w:t>Injectable barbiturates alone are an unacceptable method of euthanasia</w:t>
      </w:r>
    </w:p>
    <w:p w:rsidR="00092A88" w:rsidRPr="00D707FE" w:rsidRDefault="00092A88" w:rsidP="00D707FE">
      <w:pPr>
        <w:tabs>
          <w:tab w:val="left" w:pos="1080"/>
        </w:tabs>
        <w:spacing w:line="240" w:lineRule="exact"/>
        <w:ind w:left="1080" w:hanging="360"/>
        <w:jc w:val="both"/>
        <w:rPr>
          <w:color w:val="000000" w:themeColor="text1"/>
        </w:rPr>
      </w:pPr>
      <w:r w:rsidRPr="00C52ED0">
        <w:rPr>
          <w:color w:val="000000" w:themeColor="text1"/>
        </w:rPr>
        <w:t xml:space="preserve">d. </w:t>
      </w:r>
      <w:r w:rsidRPr="00C52ED0">
        <w:rPr>
          <w:color w:val="000000" w:themeColor="text1"/>
        </w:rPr>
        <w:tab/>
        <w:t>When usin</w:t>
      </w:r>
      <w:r w:rsidR="00B47D7B">
        <w:rPr>
          <w:color w:val="000000" w:themeColor="text1"/>
        </w:rPr>
        <w:t>g injectable barbiturates, it is</w:t>
      </w:r>
      <w:r w:rsidRPr="00C52ED0">
        <w:rPr>
          <w:color w:val="000000" w:themeColor="text1"/>
        </w:rPr>
        <w:t xml:space="preserve"> necessary to remove to fetuses for euthanasia after the dam is euthanized</w:t>
      </w:r>
    </w:p>
    <w:p w:rsidR="00092A88" w:rsidRPr="00737DD5" w:rsidRDefault="00092A88" w:rsidP="00092A88">
      <w:pPr>
        <w:pStyle w:val="NoSpacing"/>
        <w:tabs>
          <w:tab w:val="left" w:pos="720"/>
        </w:tabs>
        <w:spacing w:line="240" w:lineRule="exact"/>
        <w:rPr>
          <w:rFonts w:ascii="Times New Roman" w:hAnsi="Times New Roman"/>
          <w:color w:val="000000" w:themeColor="text1"/>
          <w:spacing w:val="-2"/>
          <w:sz w:val="24"/>
          <w:szCs w:val="24"/>
        </w:rPr>
      </w:pPr>
    </w:p>
    <w:p w:rsidR="00092A88" w:rsidRPr="00092A88" w:rsidRDefault="00092A88" w:rsidP="00092A88">
      <w:pPr>
        <w:pStyle w:val="NoSpacing"/>
        <w:tabs>
          <w:tab w:val="left" w:pos="720"/>
        </w:tabs>
        <w:spacing w:line="240" w:lineRule="exact"/>
        <w:jc w:val="both"/>
        <w:rPr>
          <w:rFonts w:ascii="Times New Roman" w:hAnsi="Times New Roman"/>
          <w:color w:val="000000" w:themeColor="text1"/>
          <w:spacing w:val="-8"/>
          <w:sz w:val="24"/>
          <w:szCs w:val="24"/>
        </w:rPr>
      </w:pPr>
      <w:r w:rsidRPr="00092A88">
        <w:rPr>
          <w:rFonts w:ascii="Times New Roman" w:hAnsi="Times New Roman"/>
          <w:b/>
          <w:color w:val="000000" w:themeColor="text1"/>
          <w:spacing w:val="-8"/>
          <w:sz w:val="24"/>
          <w:szCs w:val="24"/>
        </w:rPr>
        <w:t>167.</w:t>
      </w:r>
      <w:r w:rsidRPr="00092A88">
        <w:rPr>
          <w:rFonts w:ascii="Times New Roman" w:hAnsi="Times New Roman"/>
          <w:b/>
          <w:color w:val="000000" w:themeColor="text1"/>
          <w:spacing w:val="-8"/>
          <w:sz w:val="24"/>
          <w:szCs w:val="24"/>
        </w:rPr>
        <w:tab/>
      </w:r>
      <w:r w:rsidRPr="00092A88">
        <w:rPr>
          <w:rFonts w:ascii="Times New Roman" w:hAnsi="Times New Roman"/>
          <w:color w:val="000000" w:themeColor="text1"/>
          <w:spacing w:val="-8"/>
          <w:sz w:val="24"/>
          <w:szCs w:val="24"/>
        </w:rPr>
        <w:t>Which of the following are frequent pathogens infecting the skin and gills of a wide range of wild-caught, marine and freshwater fish and identified by their large attachment organ with multiple anchors or hooks?</w:t>
      </w:r>
    </w:p>
    <w:p w:rsidR="00092A88" w:rsidRPr="00737DD5" w:rsidRDefault="00092A88" w:rsidP="00092A88">
      <w:pPr>
        <w:pStyle w:val="NoSpacing"/>
        <w:spacing w:line="240" w:lineRule="exact"/>
        <w:rPr>
          <w:rFonts w:ascii="Times New Roman" w:hAnsi="Times New Roman"/>
          <w:color w:val="000000" w:themeColor="text1"/>
          <w:sz w:val="24"/>
          <w:szCs w:val="24"/>
        </w:rPr>
      </w:pPr>
    </w:p>
    <w:p w:rsidR="00092A88" w:rsidRPr="00737DD5" w:rsidRDefault="00092A88" w:rsidP="00C969C3">
      <w:pPr>
        <w:pStyle w:val="NoSpacing"/>
        <w:numPr>
          <w:ilvl w:val="0"/>
          <w:numId w:val="240"/>
        </w:numPr>
        <w:spacing w:line="240" w:lineRule="exact"/>
        <w:jc w:val="both"/>
        <w:rPr>
          <w:rFonts w:ascii="Times New Roman" w:hAnsi="Times New Roman"/>
          <w:i/>
          <w:color w:val="000000" w:themeColor="text1"/>
          <w:sz w:val="24"/>
          <w:szCs w:val="24"/>
        </w:rPr>
      </w:pPr>
      <w:r w:rsidRPr="00737DD5">
        <w:rPr>
          <w:rFonts w:ascii="Times New Roman" w:hAnsi="Times New Roman"/>
          <w:i/>
          <w:color w:val="000000" w:themeColor="text1"/>
          <w:sz w:val="24"/>
          <w:szCs w:val="24"/>
        </w:rPr>
        <w:t xml:space="preserve">Icthyophthirius multifiliis </w:t>
      </w:r>
    </w:p>
    <w:p w:rsidR="00092A88" w:rsidRPr="00737DD5" w:rsidRDefault="00092A88" w:rsidP="00C969C3">
      <w:pPr>
        <w:pStyle w:val="NoSpacing"/>
        <w:numPr>
          <w:ilvl w:val="0"/>
          <w:numId w:val="240"/>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Monogean flatworms</w:t>
      </w:r>
    </w:p>
    <w:p w:rsidR="00092A88" w:rsidRPr="00737DD5" w:rsidRDefault="00092A88" w:rsidP="00C969C3">
      <w:pPr>
        <w:pStyle w:val="NoSpacing"/>
        <w:numPr>
          <w:ilvl w:val="0"/>
          <w:numId w:val="240"/>
        </w:numPr>
        <w:spacing w:line="240" w:lineRule="exact"/>
        <w:jc w:val="both"/>
        <w:rPr>
          <w:rFonts w:ascii="Times New Roman" w:hAnsi="Times New Roman"/>
          <w:i/>
          <w:color w:val="000000" w:themeColor="text1"/>
          <w:sz w:val="24"/>
          <w:szCs w:val="24"/>
        </w:rPr>
      </w:pPr>
      <w:r w:rsidRPr="00737DD5">
        <w:rPr>
          <w:rFonts w:ascii="Times New Roman" w:hAnsi="Times New Roman"/>
          <w:i/>
          <w:color w:val="000000" w:themeColor="text1"/>
          <w:sz w:val="24"/>
          <w:szCs w:val="24"/>
        </w:rPr>
        <w:t>Pseudocapillaria tomentosa</w:t>
      </w:r>
    </w:p>
    <w:p w:rsidR="00092A88" w:rsidRPr="00737DD5" w:rsidRDefault="00092A88" w:rsidP="00C969C3">
      <w:pPr>
        <w:pStyle w:val="NoSpacing"/>
        <w:numPr>
          <w:ilvl w:val="0"/>
          <w:numId w:val="240"/>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Trichodinosis</w:t>
      </w:r>
    </w:p>
    <w:p w:rsidR="00092A88" w:rsidRPr="00737DD5" w:rsidRDefault="00092A88" w:rsidP="00C969C3">
      <w:pPr>
        <w:pStyle w:val="NoSpacing"/>
        <w:numPr>
          <w:ilvl w:val="0"/>
          <w:numId w:val="240"/>
        </w:numPr>
        <w:spacing w:line="240" w:lineRule="exact"/>
        <w:jc w:val="both"/>
        <w:rPr>
          <w:rFonts w:ascii="Times New Roman" w:hAnsi="Times New Roman"/>
          <w:color w:val="000000" w:themeColor="text1"/>
          <w:sz w:val="24"/>
          <w:szCs w:val="24"/>
        </w:rPr>
      </w:pPr>
      <w:r w:rsidRPr="00737DD5">
        <w:rPr>
          <w:rFonts w:ascii="Times New Roman" w:hAnsi="Times New Roman"/>
          <w:color w:val="000000" w:themeColor="text1"/>
          <w:sz w:val="24"/>
          <w:szCs w:val="24"/>
        </w:rPr>
        <w:t>Turbellarian worms</w:t>
      </w:r>
    </w:p>
    <w:p w:rsidR="00092A88" w:rsidRPr="00D707FE" w:rsidRDefault="00092A88" w:rsidP="00D707FE">
      <w:pPr>
        <w:pStyle w:val="NoSpacing"/>
        <w:spacing w:line="240" w:lineRule="exact"/>
        <w:rPr>
          <w:rFonts w:ascii="Times New Roman" w:hAnsi="Times New Roman"/>
          <w:color w:val="000000" w:themeColor="text1"/>
          <w:sz w:val="24"/>
          <w:szCs w:val="24"/>
        </w:rPr>
      </w:pPr>
    </w:p>
    <w:p w:rsidR="00092A88" w:rsidRPr="00667438" w:rsidRDefault="00092A88" w:rsidP="00667438">
      <w:pPr>
        <w:spacing w:line="240" w:lineRule="exact"/>
        <w:jc w:val="both"/>
        <w:rPr>
          <w:color w:val="000000" w:themeColor="text1"/>
          <w:spacing w:val="-2"/>
        </w:rPr>
      </w:pPr>
      <w:r w:rsidRPr="00667438">
        <w:rPr>
          <w:b/>
          <w:color w:val="000000" w:themeColor="text1"/>
          <w:spacing w:val="-2"/>
        </w:rPr>
        <w:t>168.</w:t>
      </w:r>
      <w:r w:rsidRPr="00667438">
        <w:rPr>
          <w:b/>
          <w:color w:val="000000" w:themeColor="text1"/>
          <w:spacing w:val="-2"/>
        </w:rPr>
        <w:tab/>
      </w:r>
      <w:r w:rsidRPr="00667438">
        <w:rPr>
          <w:color w:val="000000" w:themeColor="text1"/>
          <w:spacing w:val="-2"/>
        </w:rPr>
        <w:t>Which of the following best describes euthanasia of an adult mouse by manual cervical dislocation?</w:t>
      </w:r>
    </w:p>
    <w:p w:rsidR="00092A88" w:rsidRPr="00783DE9" w:rsidRDefault="00092A88" w:rsidP="00667438">
      <w:pPr>
        <w:spacing w:line="240" w:lineRule="exact"/>
        <w:jc w:val="both"/>
        <w:rPr>
          <w:color w:val="000000" w:themeColor="text1"/>
        </w:rPr>
      </w:pP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Performed using a guillotine</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Acceptable with the condition that the animal must first be unconscious or anaesthetized if the operator has not demonstrated technical competency</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Acceptable with the condition that the animal is first pithed</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Head is held in one hand and the hind limbs in the other, and the animal is stretched to separate the skull from the spine.</w:t>
      </w:r>
    </w:p>
    <w:p w:rsidR="00092A88" w:rsidRPr="00783DE9" w:rsidRDefault="00092A88" w:rsidP="00C969C3">
      <w:pPr>
        <w:pStyle w:val="ListParagraph"/>
        <w:numPr>
          <w:ilvl w:val="0"/>
          <w:numId w:val="241"/>
        </w:numPr>
        <w:spacing w:line="240" w:lineRule="exact"/>
        <w:contextualSpacing/>
        <w:jc w:val="both"/>
        <w:rPr>
          <w:rFonts w:ascii="Times New Roman" w:hAnsi="Times New Roman"/>
          <w:color w:val="000000" w:themeColor="text1"/>
        </w:rPr>
      </w:pPr>
      <w:r w:rsidRPr="00783DE9">
        <w:rPr>
          <w:rFonts w:ascii="Times New Roman" w:hAnsi="Times New Roman"/>
          <w:color w:val="000000" w:themeColor="text1"/>
        </w:rPr>
        <w:t>Causes the immediate cessation of heartbeat</w:t>
      </w:r>
    </w:p>
    <w:p w:rsidR="00667438" w:rsidRPr="00D707FE" w:rsidRDefault="00D707FE" w:rsidP="00D707FE">
      <w:pPr>
        <w:spacing w:line="240" w:lineRule="exact"/>
        <w:contextualSpacing/>
        <w:jc w:val="both"/>
        <w:rPr>
          <w:color w:val="000000" w:themeColor="text1"/>
        </w:rPr>
      </w:pPr>
      <w:r w:rsidRPr="00D707FE">
        <w:rPr>
          <w:b/>
          <w:color w:val="000000" w:themeColor="text1"/>
        </w:rPr>
        <w:t xml:space="preserve"> </w:t>
      </w:r>
    </w:p>
    <w:p w:rsidR="00667438" w:rsidRPr="001F0C14" w:rsidRDefault="00667438" w:rsidP="00667438">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169.</w:t>
      </w:r>
      <w:r>
        <w:rPr>
          <w:rFonts w:ascii="Times New Roman" w:hAnsi="Times New Roman"/>
          <w:b/>
          <w:color w:val="000000" w:themeColor="text1"/>
        </w:rPr>
        <w:tab/>
      </w:r>
      <w:r w:rsidRPr="001F0C14">
        <w:rPr>
          <w:rFonts w:ascii="Times New Roman" w:hAnsi="Times New Roman"/>
          <w:color w:val="000000" w:themeColor="text1"/>
        </w:rPr>
        <w:t>Syrian hamsters of the strain Bio TO-2 develop what type of cardiomyopathy which closely resembles the human disease and has been used to study treatment modalities?</w:t>
      </w:r>
    </w:p>
    <w:p w:rsidR="00667438" w:rsidRPr="001F0C14" w:rsidRDefault="00667438" w:rsidP="00667438">
      <w:pPr>
        <w:pStyle w:val="ListParagraph"/>
        <w:spacing w:line="240" w:lineRule="exact"/>
        <w:ind w:left="360"/>
        <w:rPr>
          <w:rFonts w:ascii="Times New Roman" w:hAnsi="Times New Roman"/>
          <w:color w:val="000000" w:themeColor="text1"/>
        </w:rPr>
      </w:pP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Dilated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Hypertrophic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Restrictive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Arrhythmogenic right ventricular cardiomyopathy </w:t>
      </w:r>
    </w:p>
    <w:p w:rsidR="00667438" w:rsidRPr="001F0C14" w:rsidRDefault="00667438" w:rsidP="00C969C3">
      <w:pPr>
        <w:pStyle w:val="ListParagraph"/>
        <w:numPr>
          <w:ilvl w:val="1"/>
          <w:numId w:val="244"/>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Mitochondrial myopathy</w:t>
      </w:r>
    </w:p>
    <w:p w:rsidR="00667438" w:rsidRPr="001F0C14" w:rsidRDefault="00667438" w:rsidP="00667438">
      <w:pPr>
        <w:spacing w:line="240" w:lineRule="exact"/>
        <w:jc w:val="both"/>
        <w:rPr>
          <w:b/>
          <w:color w:val="000000" w:themeColor="text1"/>
        </w:rPr>
      </w:pPr>
    </w:p>
    <w:p w:rsidR="00667438" w:rsidRPr="008B33DF" w:rsidRDefault="00667438" w:rsidP="00667438">
      <w:pPr>
        <w:tabs>
          <w:tab w:val="left" w:pos="720"/>
        </w:tabs>
        <w:spacing w:line="240" w:lineRule="exact"/>
        <w:jc w:val="both"/>
        <w:rPr>
          <w:color w:val="000000" w:themeColor="text1"/>
        </w:rPr>
      </w:pPr>
      <w:r>
        <w:rPr>
          <w:b/>
          <w:color w:val="000000" w:themeColor="text1"/>
        </w:rPr>
        <w:t>170.</w:t>
      </w:r>
      <w:r>
        <w:rPr>
          <w:b/>
          <w:color w:val="000000" w:themeColor="text1"/>
        </w:rPr>
        <w:tab/>
      </w:r>
      <w:r w:rsidRPr="008B33DF">
        <w:rPr>
          <w:color w:val="000000" w:themeColor="text1"/>
        </w:rPr>
        <w:t>Which of the following can result when chemical removal of chloramines from municipal water supplies for Xenopus via activated carbon is performed?</w:t>
      </w:r>
    </w:p>
    <w:p w:rsidR="00667438" w:rsidRPr="008B33DF" w:rsidRDefault="00667438" w:rsidP="00667438">
      <w:pPr>
        <w:tabs>
          <w:tab w:val="left" w:pos="720"/>
        </w:tabs>
        <w:spacing w:line="240" w:lineRule="exact"/>
        <w:jc w:val="both"/>
        <w:rPr>
          <w:color w:val="000000" w:themeColor="text1"/>
        </w:rPr>
      </w:pP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Acidification of water</w:t>
      </w: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Breakdown of deionization resins</w:t>
      </w: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Damage to biofilter</w:t>
      </w:r>
    </w:p>
    <w:p w:rsidR="00667438" w:rsidRPr="008B33DF" w:rsidRDefault="00667438" w:rsidP="00C969C3">
      <w:pPr>
        <w:numPr>
          <w:ilvl w:val="0"/>
          <w:numId w:val="245"/>
        </w:numPr>
        <w:spacing w:line="240" w:lineRule="exact"/>
        <w:ind w:left="1080"/>
        <w:jc w:val="both"/>
        <w:rPr>
          <w:color w:val="000000" w:themeColor="text1"/>
        </w:rPr>
      </w:pPr>
      <w:r w:rsidRPr="008B33DF">
        <w:rPr>
          <w:color w:val="000000" w:themeColor="text1"/>
        </w:rPr>
        <w:t>Damage to reverse osmosis membrane</w:t>
      </w:r>
    </w:p>
    <w:p w:rsidR="00667438" w:rsidRPr="00D707FE" w:rsidRDefault="00667438" w:rsidP="00D707FE">
      <w:pPr>
        <w:numPr>
          <w:ilvl w:val="0"/>
          <w:numId w:val="245"/>
        </w:numPr>
        <w:spacing w:line="240" w:lineRule="exact"/>
        <w:ind w:left="1080"/>
        <w:jc w:val="both"/>
        <w:rPr>
          <w:color w:val="000000" w:themeColor="text1"/>
        </w:rPr>
      </w:pPr>
      <w:r w:rsidRPr="008B33DF">
        <w:rPr>
          <w:color w:val="000000" w:themeColor="text1"/>
        </w:rPr>
        <w:t>Release of free ammonia</w:t>
      </w:r>
    </w:p>
    <w:p w:rsidR="00667438" w:rsidRPr="001752CF" w:rsidRDefault="00667438" w:rsidP="00667438">
      <w:pPr>
        <w:spacing w:line="240" w:lineRule="exact"/>
        <w:jc w:val="both"/>
        <w:rPr>
          <w:color w:val="000000" w:themeColor="text1"/>
          <w:shd w:val="clear" w:color="auto" w:fill="FFFFFF"/>
        </w:rPr>
      </w:pPr>
    </w:p>
    <w:p w:rsidR="00667438" w:rsidRPr="001752CF" w:rsidRDefault="00667438" w:rsidP="00667438">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171.</w:t>
      </w:r>
      <w:r>
        <w:rPr>
          <w:rFonts w:ascii="Times New Roman" w:hAnsi="Times New Roman"/>
          <w:b/>
          <w:color w:val="000000" w:themeColor="text1"/>
        </w:rPr>
        <w:tab/>
      </w:r>
      <w:r w:rsidRPr="001752CF">
        <w:rPr>
          <w:rFonts w:ascii="Times New Roman" w:hAnsi="Times New Roman"/>
          <w:color w:val="000000" w:themeColor="text1"/>
        </w:rPr>
        <w:t xml:space="preserve">According to the </w:t>
      </w:r>
      <w:r w:rsidRPr="001752CF">
        <w:rPr>
          <w:rFonts w:ascii="Times New Roman" w:hAnsi="Times New Roman"/>
          <w:color w:val="000000" w:themeColor="text1"/>
          <w:u w:val="single"/>
        </w:rPr>
        <w:t>Guide for the Care and Use of Laboratory Animals</w:t>
      </w:r>
      <w:r w:rsidRPr="001752CF">
        <w:rPr>
          <w:rFonts w:ascii="Times New Roman" w:hAnsi="Times New Roman"/>
          <w:color w:val="000000" w:themeColor="text1"/>
        </w:rPr>
        <w:t xml:space="preserve">, responsibility for review and investigation of animal welfare concerns in the United States rests with the </w:t>
      </w:r>
      <w:r w:rsidRPr="001752CF">
        <w:rPr>
          <w:rFonts w:ascii="Times New Roman" w:hAnsi="Times New Roman"/>
          <w:color w:val="000000" w:themeColor="text1"/>
          <w:u w:val="single"/>
        </w:rPr>
        <w:t xml:space="preserve">          </w:t>
      </w:r>
      <w:r w:rsidRPr="001752CF">
        <w:rPr>
          <w:rFonts w:ascii="Times New Roman" w:hAnsi="Times New Roman"/>
          <w:color w:val="000000" w:themeColor="text1"/>
        </w:rPr>
        <w:t>?</w:t>
      </w:r>
    </w:p>
    <w:p w:rsidR="00667438" w:rsidRPr="001752CF" w:rsidRDefault="00667438" w:rsidP="00667438">
      <w:pPr>
        <w:spacing w:line="240" w:lineRule="exact"/>
        <w:jc w:val="both"/>
        <w:rPr>
          <w:color w:val="000000" w:themeColor="text1"/>
        </w:rPr>
      </w:pP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a. </w:t>
      </w:r>
      <w:r w:rsidRPr="001752CF">
        <w:rPr>
          <w:color w:val="000000" w:themeColor="text1"/>
        </w:rPr>
        <w:tab/>
        <w:t>Attending veterinarian</w:t>
      </w: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b. </w:t>
      </w:r>
      <w:r w:rsidRPr="001752CF">
        <w:rPr>
          <w:color w:val="000000" w:themeColor="text1"/>
        </w:rPr>
        <w:tab/>
        <w:t>Institutional official and IACUC</w:t>
      </w: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c. </w:t>
      </w:r>
      <w:r w:rsidRPr="001752CF">
        <w:rPr>
          <w:color w:val="000000" w:themeColor="text1"/>
        </w:rPr>
        <w:tab/>
        <w:t>IACUC Chair</w:t>
      </w:r>
    </w:p>
    <w:p w:rsidR="00667438" w:rsidRPr="001752CF" w:rsidRDefault="00667438" w:rsidP="00667438">
      <w:pPr>
        <w:spacing w:line="240" w:lineRule="exact"/>
        <w:ind w:left="1080" w:hanging="360"/>
        <w:jc w:val="both"/>
        <w:rPr>
          <w:color w:val="000000" w:themeColor="text1"/>
        </w:rPr>
      </w:pPr>
      <w:r w:rsidRPr="001752CF">
        <w:rPr>
          <w:color w:val="000000" w:themeColor="text1"/>
        </w:rPr>
        <w:t xml:space="preserve">d. </w:t>
      </w:r>
      <w:r w:rsidRPr="001752CF">
        <w:rPr>
          <w:color w:val="000000" w:themeColor="text1"/>
        </w:rPr>
        <w:tab/>
        <w:t xml:space="preserve">CEO or Vice President of Research </w:t>
      </w:r>
    </w:p>
    <w:p w:rsidR="00667438" w:rsidRPr="00737DD5" w:rsidRDefault="00667438" w:rsidP="00667438">
      <w:pPr>
        <w:spacing w:line="240" w:lineRule="exact"/>
        <w:jc w:val="both"/>
        <w:rPr>
          <w:color w:val="000000" w:themeColor="text1"/>
        </w:rPr>
      </w:pPr>
    </w:p>
    <w:p w:rsidR="00667438" w:rsidRPr="00737DD5" w:rsidRDefault="00667438" w:rsidP="00667438">
      <w:pPr>
        <w:spacing w:line="240" w:lineRule="exact"/>
        <w:jc w:val="both"/>
        <w:rPr>
          <w:color w:val="000000" w:themeColor="text1"/>
        </w:rPr>
      </w:pPr>
      <w:r>
        <w:rPr>
          <w:b/>
          <w:color w:val="000000" w:themeColor="text1"/>
        </w:rPr>
        <w:lastRenderedPageBreak/>
        <w:t>172</w:t>
      </w:r>
      <w:r w:rsidRPr="00737DD5">
        <w:rPr>
          <w:b/>
          <w:color w:val="000000" w:themeColor="text1"/>
        </w:rPr>
        <w:t>.</w:t>
      </w:r>
      <w:r w:rsidRPr="00737DD5">
        <w:rPr>
          <w:color w:val="000000" w:themeColor="text1"/>
        </w:rPr>
        <w:tab/>
        <w:t>Which type of antibiotics is most likely to result in dysbacteriosis and typhilitis when used in guinea pigs?</w:t>
      </w:r>
    </w:p>
    <w:p w:rsidR="00667438" w:rsidRPr="00737DD5" w:rsidRDefault="00667438" w:rsidP="00667438">
      <w:pPr>
        <w:spacing w:line="240" w:lineRule="exact"/>
        <w:jc w:val="both"/>
        <w:rPr>
          <w:color w:val="000000" w:themeColor="text1"/>
        </w:rPr>
      </w:pP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Broad spectrum antibiotics</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Fluoroquinolones</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Narrow spectrum antibiotics targeting Gram-negative bacteria</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 xml:space="preserve">Narrow spectrum antibiotics targeting Gram-positive bacteria </w:t>
      </w:r>
    </w:p>
    <w:p w:rsidR="00667438" w:rsidRPr="00737DD5" w:rsidRDefault="00667438" w:rsidP="00C969C3">
      <w:pPr>
        <w:pStyle w:val="Default"/>
        <w:numPr>
          <w:ilvl w:val="0"/>
          <w:numId w:val="247"/>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Tetracyclines</w:t>
      </w:r>
    </w:p>
    <w:p w:rsidR="00667438" w:rsidRPr="00737DD5" w:rsidRDefault="00667438" w:rsidP="00667438">
      <w:pPr>
        <w:spacing w:line="240" w:lineRule="exact"/>
        <w:jc w:val="both"/>
        <w:rPr>
          <w:color w:val="000000" w:themeColor="text1"/>
        </w:rPr>
      </w:pPr>
    </w:p>
    <w:p w:rsidR="00667438" w:rsidRPr="001F0C14" w:rsidRDefault="00667438" w:rsidP="00667438">
      <w:pPr>
        <w:spacing w:line="240" w:lineRule="exact"/>
        <w:jc w:val="both"/>
        <w:rPr>
          <w:color w:val="000000" w:themeColor="text1"/>
        </w:rPr>
      </w:pPr>
      <w:r>
        <w:rPr>
          <w:b/>
          <w:color w:val="000000" w:themeColor="text1"/>
        </w:rPr>
        <w:t>173</w:t>
      </w:r>
      <w:r w:rsidRPr="001F0C14">
        <w:rPr>
          <w:b/>
          <w:color w:val="000000" w:themeColor="text1"/>
        </w:rPr>
        <w:t xml:space="preserve">.  </w:t>
      </w:r>
      <w:r w:rsidRPr="001F0C14">
        <w:rPr>
          <w:b/>
          <w:color w:val="000000" w:themeColor="text1"/>
        </w:rPr>
        <w:tab/>
      </w:r>
      <w:r w:rsidRPr="001F0C14">
        <w:rPr>
          <w:color w:val="000000" w:themeColor="text1"/>
        </w:rPr>
        <w:t>Which of the following describes sensitivity?</w:t>
      </w:r>
    </w:p>
    <w:p w:rsidR="00667438" w:rsidRPr="001F0C14" w:rsidRDefault="00667438" w:rsidP="00667438">
      <w:pPr>
        <w:spacing w:line="240" w:lineRule="exact"/>
        <w:jc w:val="both"/>
        <w:rPr>
          <w:color w:val="000000" w:themeColor="text1"/>
        </w:rPr>
      </w:pP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Negative_______</w:t>
      </w:r>
      <w:r w:rsidRPr="001F0C14">
        <w:rPr>
          <w:rFonts w:ascii="Times New Roman" w:hAnsi="Times New Roman"/>
          <w:color w:val="000000" w:themeColor="text1"/>
        </w:rPr>
        <w:t xml:space="preserve">   x 100</w:t>
      </w:r>
    </w:p>
    <w:p w:rsidR="00667438" w:rsidRPr="001F0C14" w:rsidRDefault="00667438" w:rsidP="00667438">
      <w:pPr>
        <w:pStyle w:val="ListParagraph"/>
        <w:spacing w:line="240" w:lineRule="exact"/>
        <w:ind w:left="1080"/>
        <w:rPr>
          <w:rFonts w:ascii="Times New Roman" w:hAnsi="Times New Roman"/>
          <w:color w:val="000000" w:themeColor="text1"/>
        </w:rPr>
      </w:pPr>
      <w:r w:rsidRPr="001F0C14">
        <w:rPr>
          <w:rFonts w:ascii="Times New Roman" w:hAnsi="Times New Roman"/>
          <w:color w:val="000000" w:themeColor="text1"/>
        </w:rPr>
        <w:t>True Negative + False Positive</w:t>
      </w: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Positive_______</w:t>
      </w:r>
      <w:r w:rsidRPr="001F0C14">
        <w:rPr>
          <w:rFonts w:ascii="Times New Roman" w:hAnsi="Times New Roman"/>
          <w:color w:val="000000" w:themeColor="text1"/>
        </w:rPr>
        <w:t xml:space="preserve">    x 100</w:t>
      </w:r>
    </w:p>
    <w:p w:rsidR="00667438" w:rsidRPr="001F0C14" w:rsidRDefault="00667438" w:rsidP="00667438">
      <w:pPr>
        <w:pStyle w:val="ListParagraph"/>
        <w:spacing w:line="240" w:lineRule="exact"/>
        <w:ind w:left="1080"/>
        <w:rPr>
          <w:rFonts w:ascii="Times New Roman" w:hAnsi="Times New Roman"/>
          <w:color w:val="000000" w:themeColor="text1"/>
        </w:rPr>
      </w:pPr>
      <w:r w:rsidRPr="001F0C14">
        <w:rPr>
          <w:rFonts w:ascii="Times New Roman" w:hAnsi="Times New Roman"/>
          <w:color w:val="000000" w:themeColor="text1"/>
        </w:rPr>
        <w:t>True Positive + False Positive</w:t>
      </w: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Positive_______</w:t>
      </w:r>
      <w:r w:rsidRPr="001F0C14">
        <w:rPr>
          <w:rFonts w:ascii="Times New Roman" w:hAnsi="Times New Roman"/>
          <w:color w:val="000000" w:themeColor="text1"/>
        </w:rPr>
        <w:t xml:space="preserve">    x 100</w:t>
      </w:r>
    </w:p>
    <w:p w:rsidR="00667438" w:rsidRPr="001F0C14" w:rsidRDefault="00667438" w:rsidP="00667438">
      <w:pPr>
        <w:spacing w:line="240" w:lineRule="exact"/>
        <w:ind w:left="1080"/>
        <w:jc w:val="both"/>
        <w:rPr>
          <w:color w:val="000000" w:themeColor="text1"/>
        </w:rPr>
      </w:pPr>
      <w:r w:rsidRPr="001F0C14">
        <w:rPr>
          <w:color w:val="000000" w:themeColor="text1"/>
        </w:rPr>
        <w:t>True Positive + False Negative</w:t>
      </w:r>
    </w:p>
    <w:p w:rsidR="00667438" w:rsidRPr="001F0C14" w:rsidRDefault="00667438" w:rsidP="00C969C3">
      <w:pPr>
        <w:pStyle w:val="ListParagraph"/>
        <w:numPr>
          <w:ilvl w:val="0"/>
          <w:numId w:val="248"/>
        </w:numPr>
        <w:spacing w:line="240" w:lineRule="exact"/>
        <w:contextualSpacing/>
        <w:jc w:val="both"/>
        <w:rPr>
          <w:rFonts w:ascii="Times New Roman" w:hAnsi="Times New Roman"/>
          <w:color w:val="000000" w:themeColor="text1"/>
          <w:u w:val="single"/>
        </w:rPr>
      </w:pPr>
      <w:r w:rsidRPr="001F0C14">
        <w:rPr>
          <w:rFonts w:ascii="Times New Roman" w:hAnsi="Times New Roman"/>
          <w:color w:val="000000" w:themeColor="text1"/>
          <w:u w:val="single"/>
        </w:rPr>
        <w:t xml:space="preserve">              True Negative_______</w:t>
      </w:r>
      <w:r w:rsidRPr="001F0C14">
        <w:rPr>
          <w:rFonts w:ascii="Times New Roman" w:hAnsi="Times New Roman"/>
          <w:color w:val="000000" w:themeColor="text1"/>
        </w:rPr>
        <w:t xml:space="preserve">   x 100</w:t>
      </w:r>
    </w:p>
    <w:p w:rsidR="00667438" w:rsidRPr="001F0C14" w:rsidRDefault="00667438" w:rsidP="00667438">
      <w:pPr>
        <w:pStyle w:val="ListParagraph"/>
        <w:spacing w:line="240" w:lineRule="exact"/>
        <w:ind w:left="1080"/>
        <w:rPr>
          <w:rFonts w:ascii="Times New Roman" w:hAnsi="Times New Roman"/>
          <w:color w:val="000000" w:themeColor="text1"/>
        </w:rPr>
      </w:pPr>
      <w:r w:rsidRPr="001F0C14">
        <w:rPr>
          <w:rFonts w:ascii="Times New Roman" w:hAnsi="Times New Roman"/>
          <w:color w:val="000000" w:themeColor="text1"/>
        </w:rPr>
        <w:t>True Negative + False Negative</w:t>
      </w:r>
    </w:p>
    <w:p w:rsidR="00667438" w:rsidRPr="008B33DF" w:rsidRDefault="00667438" w:rsidP="00667438">
      <w:pPr>
        <w:spacing w:line="240" w:lineRule="exact"/>
        <w:jc w:val="both"/>
        <w:rPr>
          <w:b/>
          <w:color w:val="000000" w:themeColor="text1"/>
        </w:rPr>
      </w:pPr>
    </w:p>
    <w:p w:rsidR="00667438" w:rsidRPr="008B33DF" w:rsidRDefault="00667438" w:rsidP="00667438">
      <w:pPr>
        <w:spacing w:line="240" w:lineRule="exact"/>
        <w:jc w:val="both"/>
        <w:rPr>
          <w:color w:val="000000" w:themeColor="text1"/>
        </w:rPr>
      </w:pPr>
      <w:r>
        <w:rPr>
          <w:b/>
          <w:color w:val="000000" w:themeColor="text1"/>
        </w:rPr>
        <w:t>174</w:t>
      </w:r>
      <w:r w:rsidRPr="008B33DF">
        <w:rPr>
          <w:b/>
          <w:color w:val="000000" w:themeColor="text1"/>
        </w:rPr>
        <w:t xml:space="preserve">. </w:t>
      </w:r>
      <w:r w:rsidRPr="008B33DF">
        <w:rPr>
          <w:b/>
          <w:color w:val="000000" w:themeColor="text1"/>
        </w:rPr>
        <w:tab/>
      </w:r>
      <w:r w:rsidRPr="008B33DF">
        <w:rPr>
          <w:color w:val="000000" w:themeColor="text1"/>
        </w:rPr>
        <w:t xml:space="preserve">All of the following apply to mouse inbreeding </w:t>
      </w:r>
      <w:r w:rsidRPr="008B33DF">
        <w:rPr>
          <w:b/>
          <w:color w:val="000000" w:themeColor="text1"/>
          <w:u w:val="single"/>
        </w:rPr>
        <w:t>EXCEPT</w:t>
      </w:r>
      <w:r w:rsidRPr="008B33DF">
        <w:rPr>
          <w:color w:val="000000" w:themeColor="text1"/>
        </w:rPr>
        <w:t>?</w:t>
      </w:r>
    </w:p>
    <w:p w:rsidR="00667438" w:rsidRPr="008B33DF" w:rsidRDefault="00667438" w:rsidP="00667438">
      <w:pPr>
        <w:spacing w:line="240" w:lineRule="exact"/>
        <w:jc w:val="both"/>
        <w:rPr>
          <w:color w:val="000000" w:themeColor="text1"/>
        </w:rPr>
      </w:pP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An inbred strain is produced after 20 sister-brother matings but should not be considered completely inbred until 40 matings</w:t>
      </w: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Mice from an inbred mouse strain are genetically homogeneous each other</w:t>
      </w: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Large sample sizes are required when using inbred strains</w:t>
      </w:r>
    </w:p>
    <w:p w:rsidR="00667438" w:rsidRPr="008B33DF" w:rsidRDefault="00667438" w:rsidP="00C969C3">
      <w:pPr>
        <w:numPr>
          <w:ilvl w:val="0"/>
          <w:numId w:val="249"/>
        </w:numPr>
        <w:spacing w:line="240" w:lineRule="exact"/>
        <w:jc w:val="both"/>
        <w:rPr>
          <w:color w:val="000000" w:themeColor="text1"/>
        </w:rPr>
      </w:pPr>
      <w:r w:rsidRPr="008B33DF">
        <w:rPr>
          <w:color w:val="000000" w:themeColor="text1"/>
        </w:rPr>
        <w:t>Generations of inbred strains are tracked by F numbers</w:t>
      </w:r>
    </w:p>
    <w:p w:rsidR="00667438" w:rsidRPr="001752CF" w:rsidRDefault="00667438" w:rsidP="00667438">
      <w:pPr>
        <w:spacing w:line="240" w:lineRule="exact"/>
        <w:jc w:val="both"/>
        <w:rPr>
          <w:rFonts w:eastAsia="MS Mincho"/>
          <w:b/>
          <w:color w:val="000000" w:themeColor="text1"/>
        </w:rPr>
      </w:pPr>
    </w:p>
    <w:p w:rsidR="00667438" w:rsidRPr="001752CF" w:rsidRDefault="00667438" w:rsidP="00667438">
      <w:pPr>
        <w:tabs>
          <w:tab w:val="left" w:pos="720"/>
        </w:tabs>
        <w:spacing w:line="240" w:lineRule="exact"/>
        <w:jc w:val="both"/>
        <w:rPr>
          <w:rFonts w:eastAsia="MS Mincho"/>
          <w:color w:val="000000" w:themeColor="text1"/>
          <w:spacing w:val="-4"/>
        </w:rPr>
      </w:pPr>
      <w:r>
        <w:rPr>
          <w:rFonts w:eastAsia="MS Mincho"/>
          <w:b/>
          <w:color w:val="000000" w:themeColor="text1"/>
          <w:spacing w:val="-4"/>
        </w:rPr>
        <w:t>175.</w:t>
      </w:r>
      <w:r>
        <w:rPr>
          <w:rFonts w:eastAsia="MS Mincho"/>
          <w:b/>
          <w:color w:val="000000" w:themeColor="text1"/>
          <w:spacing w:val="-4"/>
        </w:rPr>
        <w:tab/>
      </w:r>
      <w:r w:rsidRPr="001752CF">
        <w:rPr>
          <w:rFonts w:eastAsia="MS Mincho"/>
          <w:color w:val="000000" w:themeColor="text1"/>
          <w:spacing w:val="-4"/>
        </w:rPr>
        <w:t>Use of negative directional air flow in animal rooms is an example of which of the following?</w:t>
      </w:r>
    </w:p>
    <w:p w:rsidR="00667438" w:rsidRPr="001752CF" w:rsidRDefault="00667438" w:rsidP="00667438">
      <w:pPr>
        <w:spacing w:line="240" w:lineRule="exact"/>
        <w:ind w:left="720"/>
        <w:jc w:val="both"/>
        <w:rPr>
          <w:rFonts w:eastAsia="MS Mincho"/>
          <w:color w:val="000000" w:themeColor="text1"/>
        </w:rPr>
      </w:pPr>
    </w:p>
    <w:p w:rsidR="00667438" w:rsidRPr="001752CF" w:rsidRDefault="00667438" w:rsidP="00BB2BC6">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Engineering controls</w:t>
      </w:r>
    </w:p>
    <w:p w:rsidR="00667438" w:rsidRPr="001752CF" w:rsidRDefault="00667438" w:rsidP="00BB2BC6">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 xml:space="preserve">Personal protective equipment </w:t>
      </w:r>
    </w:p>
    <w:p w:rsidR="00667438" w:rsidRPr="001752CF" w:rsidRDefault="00667438" w:rsidP="00BB2BC6">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Process controls</w:t>
      </w:r>
    </w:p>
    <w:p w:rsidR="00667438" w:rsidRPr="001752CF" w:rsidRDefault="00667438" w:rsidP="00BB2BC6">
      <w:pPr>
        <w:numPr>
          <w:ilvl w:val="0"/>
          <w:numId w:val="252"/>
        </w:numPr>
        <w:spacing w:line="240" w:lineRule="exact"/>
        <w:ind w:left="1080"/>
        <w:contextualSpacing/>
        <w:jc w:val="both"/>
        <w:rPr>
          <w:rFonts w:eastAsia="MS Mincho"/>
          <w:color w:val="000000" w:themeColor="text1"/>
        </w:rPr>
      </w:pPr>
      <w:r w:rsidRPr="001752CF">
        <w:rPr>
          <w:rFonts w:eastAsia="MS Mincho"/>
          <w:color w:val="000000" w:themeColor="text1"/>
        </w:rPr>
        <w:t>Standard operating procedures</w:t>
      </w:r>
    </w:p>
    <w:p w:rsidR="00667438" w:rsidRPr="00737DD5" w:rsidRDefault="00667438" w:rsidP="00667438">
      <w:pPr>
        <w:spacing w:line="240" w:lineRule="exact"/>
        <w:jc w:val="both"/>
        <w:rPr>
          <w:rFonts w:eastAsia="Calibri"/>
          <w:b/>
          <w:color w:val="000000" w:themeColor="text1"/>
        </w:rPr>
      </w:pPr>
    </w:p>
    <w:p w:rsidR="00667438" w:rsidRPr="00737DD5" w:rsidRDefault="00667438" w:rsidP="00667438">
      <w:pPr>
        <w:pStyle w:val="ListParagraph"/>
        <w:tabs>
          <w:tab w:val="left" w:pos="720"/>
        </w:tabs>
        <w:spacing w:line="240" w:lineRule="exact"/>
        <w:ind w:left="0"/>
        <w:contextualSpacing/>
        <w:jc w:val="both"/>
        <w:rPr>
          <w:rFonts w:ascii="Times New Roman" w:eastAsia="Calibri" w:hAnsi="Times New Roman"/>
          <w:color w:val="000000" w:themeColor="text1"/>
        </w:rPr>
      </w:pPr>
      <w:r>
        <w:rPr>
          <w:rFonts w:ascii="Times New Roman" w:eastAsia="Calibri" w:hAnsi="Times New Roman"/>
          <w:b/>
          <w:color w:val="000000" w:themeColor="text1"/>
        </w:rPr>
        <w:t>176.</w:t>
      </w:r>
      <w:r>
        <w:rPr>
          <w:rFonts w:ascii="Times New Roman" w:eastAsia="Calibri" w:hAnsi="Times New Roman"/>
          <w:b/>
          <w:color w:val="000000" w:themeColor="text1"/>
        </w:rPr>
        <w:tab/>
      </w:r>
      <w:r w:rsidRPr="00737DD5">
        <w:rPr>
          <w:rFonts w:ascii="Times New Roman" w:eastAsia="Calibri" w:hAnsi="Times New Roman"/>
          <w:color w:val="000000" w:themeColor="text1"/>
        </w:rPr>
        <w:t xml:space="preserve">C57BL/6 mice are considered resistant to all of the following viral infections </w:t>
      </w:r>
      <w:r w:rsidRPr="00737DD5">
        <w:rPr>
          <w:rFonts w:ascii="Times New Roman" w:eastAsia="Calibri" w:hAnsi="Times New Roman"/>
          <w:b/>
          <w:color w:val="000000" w:themeColor="text1"/>
          <w:u w:val="single"/>
        </w:rPr>
        <w:t>EXCEPT</w:t>
      </w:r>
      <w:r w:rsidRPr="00737DD5">
        <w:rPr>
          <w:rFonts w:ascii="Times New Roman" w:eastAsia="Calibri" w:hAnsi="Times New Roman"/>
          <w:color w:val="000000" w:themeColor="text1"/>
        </w:rPr>
        <w:t>?</w:t>
      </w:r>
    </w:p>
    <w:p w:rsidR="00667438" w:rsidRPr="00DB3368" w:rsidRDefault="00667438" w:rsidP="00667438">
      <w:pPr>
        <w:spacing w:line="240" w:lineRule="exact"/>
        <w:ind w:left="720"/>
        <w:contextualSpacing/>
        <w:jc w:val="both"/>
        <w:rPr>
          <w:rFonts w:eastAsia="Calibri"/>
          <w:color w:val="FF0000"/>
        </w:rPr>
      </w:pP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Ectromelia</w:t>
      </w: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Mouse adenovirus 1</w:t>
      </w: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Mouse cytomegalovirus</w:t>
      </w:r>
    </w:p>
    <w:p w:rsidR="00667438" w:rsidRPr="00737DD5" w:rsidRDefault="00667438" w:rsidP="00C969C3">
      <w:pPr>
        <w:numPr>
          <w:ilvl w:val="0"/>
          <w:numId w:val="253"/>
        </w:numPr>
        <w:spacing w:line="240" w:lineRule="exact"/>
        <w:contextualSpacing/>
        <w:jc w:val="both"/>
        <w:rPr>
          <w:rFonts w:eastAsia="Calibri"/>
          <w:color w:val="000000" w:themeColor="text1"/>
        </w:rPr>
      </w:pPr>
      <w:r w:rsidRPr="00737DD5">
        <w:rPr>
          <w:rFonts w:eastAsia="Calibri"/>
          <w:color w:val="000000" w:themeColor="text1"/>
        </w:rPr>
        <w:t>Murine polyoma virus</w:t>
      </w:r>
    </w:p>
    <w:p w:rsidR="00667438" w:rsidRPr="00737DD5" w:rsidRDefault="00667438" w:rsidP="00667438">
      <w:pPr>
        <w:spacing w:line="240" w:lineRule="exact"/>
        <w:ind w:left="720" w:hanging="720"/>
        <w:contextualSpacing/>
        <w:jc w:val="both"/>
        <w:rPr>
          <w:rFonts w:eastAsia="Calibri"/>
          <w:color w:val="000000" w:themeColor="text1"/>
        </w:rPr>
      </w:pPr>
    </w:p>
    <w:p w:rsidR="00667438" w:rsidRPr="00783DE9" w:rsidRDefault="00667438" w:rsidP="00667438">
      <w:pPr>
        <w:jc w:val="both"/>
        <w:rPr>
          <w:color w:val="000000" w:themeColor="text1"/>
        </w:rPr>
      </w:pPr>
      <w:r>
        <w:rPr>
          <w:b/>
          <w:color w:val="000000" w:themeColor="text1"/>
        </w:rPr>
        <w:t>17</w:t>
      </w:r>
      <w:r w:rsidRPr="00783DE9">
        <w:rPr>
          <w:b/>
          <w:color w:val="000000" w:themeColor="text1"/>
        </w:rPr>
        <w:t>7.</w:t>
      </w:r>
      <w:r w:rsidRPr="00783DE9">
        <w:rPr>
          <w:color w:val="000000" w:themeColor="text1"/>
        </w:rPr>
        <w:tab/>
        <w:t>Which of the following opioids has the longest duration of action?</w:t>
      </w:r>
    </w:p>
    <w:p w:rsidR="00667438" w:rsidRPr="00783DE9" w:rsidRDefault="00667438" w:rsidP="00667438">
      <w:pPr>
        <w:jc w:val="both"/>
        <w:rPr>
          <w:color w:val="000000" w:themeColor="text1"/>
        </w:rPr>
      </w:pP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Buprenorphine</w:t>
      </w: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Fentanyl</w:t>
      </w: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Hydromorphone</w:t>
      </w:r>
    </w:p>
    <w:p w:rsidR="00667438" w:rsidRPr="00783DE9" w:rsidRDefault="00667438" w:rsidP="00C969C3">
      <w:pPr>
        <w:numPr>
          <w:ilvl w:val="0"/>
          <w:numId w:val="256"/>
        </w:numPr>
        <w:jc w:val="both"/>
        <w:rPr>
          <w:color w:val="000000" w:themeColor="text1"/>
          <w:lang w:val="it-IT"/>
        </w:rPr>
      </w:pPr>
      <w:r w:rsidRPr="00783DE9">
        <w:rPr>
          <w:color w:val="000000" w:themeColor="text1"/>
          <w:lang w:val="it-IT"/>
        </w:rPr>
        <w:t xml:space="preserve">Oxymorphone </w:t>
      </w:r>
    </w:p>
    <w:p w:rsidR="00667438" w:rsidRPr="00D707FE" w:rsidRDefault="00667438" w:rsidP="00667438">
      <w:pPr>
        <w:numPr>
          <w:ilvl w:val="0"/>
          <w:numId w:val="256"/>
        </w:numPr>
        <w:jc w:val="both"/>
        <w:rPr>
          <w:color w:val="000000" w:themeColor="text1"/>
          <w:lang w:val="it-IT"/>
        </w:rPr>
      </w:pPr>
      <w:r w:rsidRPr="00783DE9">
        <w:rPr>
          <w:color w:val="000000" w:themeColor="text1"/>
          <w:lang w:val="it-IT"/>
        </w:rPr>
        <w:t>Morphine</w:t>
      </w:r>
    </w:p>
    <w:p w:rsidR="001A59B0" w:rsidRPr="00783DE9" w:rsidRDefault="001A59B0" w:rsidP="001A59B0">
      <w:pPr>
        <w:spacing w:line="240" w:lineRule="exact"/>
        <w:jc w:val="both"/>
        <w:rPr>
          <w:b/>
          <w:color w:val="000000" w:themeColor="text1"/>
        </w:rPr>
      </w:pPr>
    </w:p>
    <w:p w:rsidR="00D707FE" w:rsidRDefault="00D707FE" w:rsidP="001A59B0">
      <w:pPr>
        <w:tabs>
          <w:tab w:val="left" w:pos="720"/>
        </w:tabs>
        <w:spacing w:line="240" w:lineRule="exact"/>
        <w:jc w:val="both"/>
        <w:rPr>
          <w:b/>
          <w:color w:val="000000" w:themeColor="text1"/>
        </w:rPr>
      </w:pPr>
    </w:p>
    <w:p w:rsidR="00D707FE" w:rsidRDefault="00D707FE" w:rsidP="001A59B0">
      <w:pPr>
        <w:tabs>
          <w:tab w:val="left" w:pos="720"/>
        </w:tabs>
        <w:spacing w:line="240" w:lineRule="exact"/>
        <w:jc w:val="both"/>
        <w:rPr>
          <w:b/>
          <w:color w:val="000000" w:themeColor="text1"/>
        </w:rPr>
      </w:pPr>
    </w:p>
    <w:p w:rsidR="00D707FE" w:rsidRDefault="00D707FE" w:rsidP="001A59B0">
      <w:pPr>
        <w:tabs>
          <w:tab w:val="left" w:pos="720"/>
        </w:tabs>
        <w:spacing w:line="240" w:lineRule="exact"/>
        <w:jc w:val="both"/>
        <w:rPr>
          <w:b/>
          <w:color w:val="000000" w:themeColor="text1"/>
        </w:rPr>
      </w:pPr>
    </w:p>
    <w:p w:rsidR="00D707FE" w:rsidRDefault="00D707FE" w:rsidP="001A59B0">
      <w:pPr>
        <w:tabs>
          <w:tab w:val="left" w:pos="720"/>
        </w:tabs>
        <w:spacing w:line="240" w:lineRule="exact"/>
        <w:jc w:val="both"/>
        <w:rPr>
          <w:b/>
          <w:color w:val="000000" w:themeColor="text1"/>
        </w:rPr>
      </w:pPr>
    </w:p>
    <w:p w:rsidR="00D707FE" w:rsidRDefault="00D707FE" w:rsidP="001A59B0">
      <w:pPr>
        <w:tabs>
          <w:tab w:val="left" w:pos="720"/>
        </w:tabs>
        <w:spacing w:line="240" w:lineRule="exact"/>
        <w:jc w:val="both"/>
        <w:rPr>
          <w:b/>
          <w:color w:val="000000" w:themeColor="text1"/>
        </w:rPr>
      </w:pPr>
    </w:p>
    <w:p w:rsidR="001A59B0" w:rsidRPr="001F0C14" w:rsidRDefault="001A59B0" w:rsidP="001A59B0">
      <w:pPr>
        <w:tabs>
          <w:tab w:val="left" w:pos="720"/>
        </w:tabs>
        <w:spacing w:line="240" w:lineRule="exact"/>
        <w:jc w:val="both"/>
        <w:rPr>
          <w:color w:val="000000" w:themeColor="text1"/>
        </w:rPr>
      </w:pPr>
      <w:r>
        <w:rPr>
          <w:b/>
          <w:color w:val="000000" w:themeColor="text1"/>
        </w:rPr>
        <w:lastRenderedPageBreak/>
        <w:t>178</w:t>
      </w:r>
      <w:r w:rsidRPr="001F0C14">
        <w:rPr>
          <w:b/>
          <w:color w:val="000000" w:themeColor="text1"/>
        </w:rPr>
        <w:t>.</w:t>
      </w:r>
      <w:r w:rsidRPr="001F0C14">
        <w:rPr>
          <w:color w:val="000000" w:themeColor="text1"/>
        </w:rPr>
        <w:t xml:space="preserve"> </w:t>
      </w:r>
      <w:r w:rsidRPr="001F0C14">
        <w:rPr>
          <w:color w:val="000000" w:themeColor="text1"/>
        </w:rPr>
        <w:tab/>
        <w:t>Which immunodeficient mouse is characterized by a defective DNA-dependent kinase that recombines gene segments coding for T and B cell receptors?</w:t>
      </w:r>
    </w:p>
    <w:p w:rsidR="001A59B0" w:rsidRPr="001F0C14" w:rsidRDefault="001A59B0" w:rsidP="001A59B0">
      <w:pPr>
        <w:spacing w:line="240" w:lineRule="exact"/>
        <w:ind w:left="1080" w:hanging="360"/>
        <w:jc w:val="both"/>
        <w:rPr>
          <w:color w:val="000000" w:themeColor="text1"/>
        </w:rPr>
      </w:pP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Beige </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Nude</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Rag-2 </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SCID </w:t>
      </w:r>
    </w:p>
    <w:p w:rsidR="001A59B0" w:rsidRPr="001F0C14" w:rsidRDefault="001A59B0" w:rsidP="00C969C3">
      <w:pPr>
        <w:pStyle w:val="ListParagraph"/>
        <w:numPr>
          <w:ilvl w:val="0"/>
          <w:numId w:val="257"/>
        </w:numPr>
        <w:spacing w:line="240" w:lineRule="exact"/>
        <w:ind w:left="1080"/>
        <w:contextualSpacing/>
        <w:jc w:val="both"/>
        <w:rPr>
          <w:rFonts w:ascii="Times New Roman" w:hAnsi="Times New Roman"/>
          <w:color w:val="000000" w:themeColor="text1"/>
        </w:rPr>
      </w:pPr>
      <w:r w:rsidRPr="001F0C14">
        <w:rPr>
          <w:rFonts w:ascii="Times New Roman" w:hAnsi="Times New Roman"/>
          <w:color w:val="000000" w:themeColor="text1"/>
        </w:rPr>
        <w:t xml:space="preserve">TcR KO </w:t>
      </w:r>
    </w:p>
    <w:p w:rsidR="001A59B0" w:rsidRPr="001F0C14" w:rsidRDefault="001A59B0" w:rsidP="001A59B0">
      <w:pPr>
        <w:spacing w:line="240" w:lineRule="exact"/>
        <w:jc w:val="both"/>
        <w:rPr>
          <w:color w:val="000000" w:themeColor="text1"/>
        </w:rPr>
      </w:pPr>
    </w:p>
    <w:p w:rsidR="001A59B0" w:rsidRPr="008B33DF" w:rsidRDefault="001A59B0" w:rsidP="001A59B0">
      <w:pPr>
        <w:tabs>
          <w:tab w:val="left" w:pos="720"/>
          <w:tab w:val="left" w:pos="1530"/>
        </w:tabs>
        <w:spacing w:line="240" w:lineRule="exact"/>
        <w:contextualSpacing/>
        <w:jc w:val="both"/>
        <w:rPr>
          <w:b/>
          <w:color w:val="000000" w:themeColor="text1"/>
          <w:spacing w:val="-2"/>
          <w:lang w:eastAsia="zh-CN"/>
        </w:rPr>
      </w:pPr>
      <w:r>
        <w:rPr>
          <w:b/>
          <w:color w:val="000000" w:themeColor="text1"/>
          <w:spacing w:val="-2"/>
          <w:lang w:eastAsia="zh-CN"/>
        </w:rPr>
        <w:t>179</w:t>
      </w:r>
      <w:r w:rsidRPr="008B33DF">
        <w:rPr>
          <w:b/>
          <w:color w:val="000000" w:themeColor="text1"/>
          <w:spacing w:val="-2"/>
          <w:lang w:eastAsia="zh-CN"/>
        </w:rPr>
        <w:t>.</w:t>
      </w:r>
      <w:r w:rsidRPr="008B33DF">
        <w:rPr>
          <w:b/>
          <w:color w:val="000000" w:themeColor="text1"/>
          <w:spacing w:val="-2"/>
          <w:lang w:eastAsia="zh-CN"/>
        </w:rPr>
        <w:tab/>
      </w:r>
      <w:r w:rsidRPr="008B33DF">
        <w:rPr>
          <w:color w:val="000000" w:themeColor="text1"/>
          <w:spacing w:val="-2"/>
          <w:lang w:eastAsia="zh-CN"/>
        </w:rPr>
        <w:t>Which of the following statements applies to both natural ingredient and purified diets?</w:t>
      </w:r>
    </w:p>
    <w:p w:rsidR="001A59B0" w:rsidRPr="008B33DF" w:rsidRDefault="001A59B0" w:rsidP="001A59B0">
      <w:pPr>
        <w:tabs>
          <w:tab w:val="left" w:pos="720"/>
        </w:tabs>
        <w:spacing w:line="240" w:lineRule="exact"/>
        <w:contextualSpacing/>
        <w:jc w:val="both"/>
        <w:rPr>
          <w:color w:val="000000" w:themeColor="text1"/>
          <w:lang w:eastAsia="zh-CN"/>
        </w:rPr>
      </w:pP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Although nutrient ingredients are fixed bioavailability may be altered due to oxidation and nutrient interactions</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Bioavailability of nutrients is limited in both diets due to the presence of tannins, lignins and phytates</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 xml:space="preserve">Both are inexpensive to manufacture </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Potential for contamination with pesticides is higher in natural ingredient diets  compared to purified diets</w:t>
      </w:r>
    </w:p>
    <w:p w:rsidR="001A59B0" w:rsidRPr="008B33DF" w:rsidRDefault="001A59B0" w:rsidP="00C969C3">
      <w:pPr>
        <w:pStyle w:val="ListParagraph"/>
        <w:numPr>
          <w:ilvl w:val="0"/>
          <w:numId w:val="259"/>
        </w:numPr>
        <w:tabs>
          <w:tab w:val="left" w:pos="1080"/>
        </w:tabs>
        <w:spacing w:line="240" w:lineRule="exact"/>
        <w:ind w:left="1080"/>
        <w:contextualSpacing/>
        <w:jc w:val="both"/>
        <w:rPr>
          <w:rFonts w:ascii="Times New Roman" w:hAnsi="Times New Roman"/>
          <w:color w:val="000000" w:themeColor="text1"/>
          <w:lang w:eastAsia="zh-CN"/>
        </w:rPr>
      </w:pPr>
      <w:r w:rsidRPr="008B33DF">
        <w:rPr>
          <w:rFonts w:ascii="Times New Roman" w:hAnsi="Times New Roman"/>
          <w:color w:val="000000" w:themeColor="text1"/>
          <w:lang w:eastAsia="zh-CN"/>
        </w:rPr>
        <w:t>Purified diets are prepared using elemental compounds</w:t>
      </w:r>
    </w:p>
    <w:p w:rsidR="001A59B0" w:rsidRPr="009A0554" w:rsidRDefault="001A59B0" w:rsidP="001A59B0">
      <w:pPr>
        <w:pStyle w:val="ListParagraph"/>
        <w:spacing w:line="240" w:lineRule="exact"/>
        <w:ind w:left="0"/>
        <w:rPr>
          <w:rFonts w:ascii="Times New Roman" w:hAnsi="Times New Roman"/>
          <w:color w:val="000000" w:themeColor="text1"/>
        </w:rPr>
      </w:pPr>
    </w:p>
    <w:p w:rsidR="001A59B0" w:rsidRPr="009A0554" w:rsidRDefault="001A59B0" w:rsidP="001A59B0">
      <w:pPr>
        <w:pStyle w:val="ListParagraph"/>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180.</w:t>
      </w:r>
      <w:r>
        <w:rPr>
          <w:rFonts w:ascii="Times New Roman" w:hAnsi="Times New Roman"/>
          <w:b/>
          <w:color w:val="000000" w:themeColor="text1"/>
        </w:rPr>
        <w:tab/>
      </w:r>
      <w:r w:rsidRPr="009A0554">
        <w:rPr>
          <w:rFonts w:ascii="Times New Roman" w:hAnsi="Times New Roman"/>
          <w:color w:val="000000" w:themeColor="text1"/>
        </w:rPr>
        <w:t>According to the 8</w:t>
      </w:r>
      <w:r w:rsidRPr="009A0554">
        <w:rPr>
          <w:rFonts w:ascii="Times New Roman" w:hAnsi="Times New Roman"/>
          <w:color w:val="000000" w:themeColor="text1"/>
          <w:vertAlign w:val="superscript"/>
        </w:rPr>
        <w:t>th</w:t>
      </w:r>
      <w:r w:rsidRPr="009A0554">
        <w:rPr>
          <w:rFonts w:ascii="Times New Roman" w:hAnsi="Times New Roman"/>
          <w:color w:val="000000" w:themeColor="text1"/>
        </w:rPr>
        <w:t xml:space="preserve"> Edition of the </w:t>
      </w:r>
      <w:r w:rsidRPr="009A0554">
        <w:rPr>
          <w:rFonts w:ascii="Times New Roman" w:hAnsi="Times New Roman"/>
          <w:color w:val="000000" w:themeColor="text1"/>
          <w:u w:val="single"/>
        </w:rPr>
        <w:t>Guide for the Care and Use of Laboratory Animals</w:t>
      </w:r>
      <w:r w:rsidRPr="009A0554">
        <w:rPr>
          <w:rFonts w:ascii="Times New Roman" w:hAnsi="Times New Roman"/>
          <w:color w:val="000000" w:themeColor="text1"/>
        </w:rPr>
        <w:t>, key components of identification cards should include which of the following?</w:t>
      </w:r>
    </w:p>
    <w:p w:rsidR="001A59B0" w:rsidRPr="009A0554" w:rsidRDefault="001A59B0" w:rsidP="001A59B0">
      <w:pPr>
        <w:pStyle w:val="ListParagraph"/>
        <w:spacing w:line="240" w:lineRule="exact"/>
        <w:ind w:left="0"/>
        <w:rPr>
          <w:rFonts w:ascii="Times New Roman" w:hAnsi="Times New Roman"/>
          <w:color w:val="000000" w:themeColor="text1"/>
        </w:rPr>
      </w:pPr>
    </w:p>
    <w:p w:rsidR="001A59B0" w:rsidRPr="001A59B0" w:rsidRDefault="001A59B0" w:rsidP="00C969C3">
      <w:pPr>
        <w:pStyle w:val="ListParagraph"/>
        <w:numPr>
          <w:ilvl w:val="0"/>
          <w:numId w:val="261"/>
        </w:numPr>
        <w:spacing w:line="240" w:lineRule="exact"/>
        <w:contextualSpacing/>
        <w:jc w:val="both"/>
        <w:rPr>
          <w:rFonts w:ascii="Times New Roman" w:hAnsi="Times New Roman"/>
          <w:color w:val="000000" w:themeColor="text1"/>
          <w:spacing w:val="-6"/>
        </w:rPr>
      </w:pPr>
      <w:r w:rsidRPr="001A59B0">
        <w:rPr>
          <w:rFonts w:ascii="Times New Roman" w:hAnsi="Times New Roman"/>
          <w:color w:val="000000" w:themeColor="text1"/>
          <w:spacing w:val="-6"/>
        </w:rPr>
        <w:t>Protocol number, room and facility, source of the animal, sex and pertinent dates (e.g. arrival date, birth date)</w:t>
      </w:r>
    </w:p>
    <w:p w:rsidR="001A59B0" w:rsidRPr="009A0554" w:rsidRDefault="001A59B0" w:rsidP="00C969C3">
      <w:pPr>
        <w:pStyle w:val="ListParagraph"/>
        <w:numPr>
          <w:ilvl w:val="0"/>
          <w:numId w:val="261"/>
        </w:numPr>
        <w:spacing w:line="240" w:lineRule="exact"/>
        <w:contextualSpacing/>
        <w:jc w:val="both"/>
        <w:rPr>
          <w:rFonts w:ascii="Times New Roman" w:hAnsi="Times New Roman"/>
          <w:color w:val="000000" w:themeColor="text1"/>
        </w:rPr>
      </w:pPr>
      <w:r w:rsidRPr="009A0554">
        <w:rPr>
          <w:rFonts w:ascii="Times New Roman" w:hAnsi="Times New Roman"/>
          <w:color w:val="000000" w:themeColor="text1"/>
        </w:rPr>
        <w:t>Protocol number, sex, strain, names and contact information for the responsible investigator(s), genotype, budget number.</w:t>
      </w:r>
    </w:p>
    <w:p w:rsidR="001A59B0" w:rsidRPr="009A0554" w:rsidRDefault="001A59B0" w:rsidP="00C969C3">
      <w:pPr>
        <w:pStyle w:val="ListParagraph"/>
        <w:numPr>
          <w:ilvl w:val="0"/>
          <w:numId w:val="261"/>
        </w:numPr>
        <w:spacing w:line="240" w:lineRule="exact"/>
        <w:contextualSpacing/>
        <w:jc w:val="both"/>
        <w:rPr>
          <w:rFonts w:ascii="Times New Roman" w:hAnsi="Times New Roman"/>
          <w:color w:val="000000" w:themeColor="text1"/>
        </w:rPr>
      </w:pPr>
      <w:r w:rsidRPr="009A0554">
        <w:rPr>
          <w:rFonts w:ascii="Times New Roman" w:hAnsi="Times New Roman"/>
          <w:color w:val="000000" w:themeColor="text1"/>
        </w:rPr>
        <w:t>Sex, strain, date of birth or other pertinent dates, identifying marks</w:t>
      </w:r>
    </w:p>
    <w:p w:rsidR="001A59B0" w:rsidRPr="00D707FE" w:rsidRDefault="001A59B0" w:rsidP="00D707FE">
      <w:pPr>
        <w:pStyle w:val="ListParagraph"/>
        <w:numPr>
          <w:ilvl w:val="0"/>
          <w:numId w:val="261"/>
        </w:numPr>
        <w:spacing w:line="240" w:lineRule="exact"/>
        <w:contextualSpacing/>
        <w:jc w:val="both"/>
        <w:rPr>
          <w:rFonts w:ascii="Times New Roman" w:hAnsi="Times New Roman"/>
          <w:color w:val="000000" w:themeColor="text1"/>
          <w:spacing w:val="-2"/>
        </w:rPr>
      </w:pPr>
      <w:r w:rsidRPr="009A0554">
        <w:rPr>
          <w:rFonts w:ascii="Times New Roman" w:hAnsi="Times New Roman"/>
          <w:color w:val="000000" w:themeColor="text1"/>
          <w:spacing w:val="-2"/>
        </w:rPr>
        <w:t>Source of the animal, strain or stock, pertinent dates (e.g. arrival date, birth date), names and contact information for the responsible investigator(s) and protocol number</w:t>
      </w:r>
    </w:p>
    <w:p w:rsidR="001A59B0" w:rsidRPr="00737DD5" w:rsidRDefault="001A59B0" w:rsidP="001A59B0">
      <w:pPr>
        <w:pStyle w:val="NormalWeb"/>
        <w:spacing w:before="0" w:beforeAutospacing="0" w:after="0" w:afterAutospacing="0" w:line="240" w:lineRule="exact"/>
        <w:ind w:firstLine="0"/>
        <w:rPr>
          <w:b/>
          <w:color w:val="000000" w:themeColor="text1"/>
        </w:rPr>
      </w:pPr>
    </w:p>
    <w:p w:rsidR="001A59B0" w:rsidRPr="00737DD5" w:rsidRDefault="001A59B0" w:rsidP="001A59B0">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181.</w:t>
      </w:r>
      <w:r>
        <w:rPr>
          <w:rFonts w:ascii="Times New Roman" w:hAnsi="Times New Roman"/>
          <w:b/>
          <w:color w:val="000000" w:themeColor="text1"/>
        </w:rPr>
        <w:tab/>
      </w:r>
      <w:r w:rsidRPr="00737DD5">
        <w:rPr>
          <w:rFonts w:ascii="Times New Roman" w:hAnsi="Times New Roman"/>
          <w:color w:val="000000" w:themeColor="text1"/>
        </w:rPr>
        <w:t xml:space="preserve">Which of the following statements is </w:t>
      </w:r>
      <w:r w:rsidRPr="00737DD5">
        <w:rPr>
          <w:rFonts w:ascii="Times New Roman" w:hAnsi="Times New Roman"/>
          <w:b/>
          <w:color w:val="000000" w:themeColor="text1"/>
          <w:u w:val="single"/>
        </w:rPr>
        <w:t>TRUE</w:t>
      </w:r>
      <w:r w:rsidRPr="00737DD5">
        <w:rPr>
          <w:rFonts w:ascii="Times New Roman" w:hAnsi="Times New Roman"/>
          <w:color w:val="000000" w:themeColor="text1"/>
        </w:rPr>
        <w:t xml:space="preserve"> regarding the immune system effects of mouse hepatitis virus infection in immune competent mice?</w:t>
      </w:r>
    </w:p>
    <w:p w:rsidR="001A59B0" w:rsidRPr="00737DD5" w:rsidRDefault="001A59B0" w:rsidP="001A59B0">
      <w:pPr>
        <w:tabs>
          <w:tab w:val="left" w:pos="1080"/>
        </w:tabs>
        <w:spacing w:line="240" w:lineRule="exact"/>
        <w:jc w:val="both"/>
        <w:rPr>
          <w:color w:val="000000" w:themeColor="text1"/>
        </w:rPr>
      </w:pP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Decreases interferon production</w:t>
      </w: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 xml:space="preserve">Increases the proliferative response of lymphocytes to mitogens </w:t>
      </w: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Induce thymic involution and apoptosis</w:t>
      </w:r>
    </w:p>
    <w:p w:rsidR="001A59B0" w:rsidRPr="00737DD5" w:rsidRDefault="001A59B0" w:rsidP="001A59B0">
      <w:pPr>
        <w:pStyle w:val="ListParagraph"/>
        <w:numPr>
          <w:ilvl w:val="4"/>
          <w:numId w:val="120"/>
        </w:numPr>
        <w:tabs>
          <w:tab w:val="clear" w:pos="360"/>
          <w:tab w:val="num" w:pos="1080"/>
        </w:tabs>
        <w:spacing w:line="240" w:lineRule="exact"/>
        <w:ind w:left="1080" w:hanging="360"/>
        <w:jc w:val="both"/>
        <w:rPr>
          <w:rFonts w:ascii="Times New Roman" w:hAnsi="Times New Roman"/>
          <w:color w:val="000000" w:themeColor="text1"/>
        </w:rPr>
      </w:pPr>
      <w:r w:rsidRPr="00737DD5">
        <w:rPr>
          <w:rFonts w:ascii="Times New Roman" w:hAnsi="Times New Roman"/>
          <w:color w:val="000000" w:themeColor="text1"/>
        </w:rPr>
        <w:t>Suppresses polyclonal immunoglobulin production</w:t>
      </w:r>
    </w:p>
    <w:p w:rsidR="001A59B0" w:rsidRPr="001F0C14" w:rsidRDefault="001A59B0" w:rsidP="001A59B0">
      <w:pPr>
        <w:spacing w:line="240" w:lineRule="exact"/>
        <w:jc w:val="both"/>
        <w:rPr>
          <w:color w:val="000000" w:themeColor="text1"/>
        </w:rPr>
      </w:pPr>
    </w:p>
    <w:p w:rsidR="001A59B0" w:rsidRPr="001F0C14" w:rsidRDefault="001A59B0" w:rsidP="001A59B0">
      <w:pPr>
        <w:tabs>
          <w:tab w:val="left" w:pos="720"/>
        </w:tabs>
        <w:spacing w:line="240" w:lineRule="exact"/>
        <w:jc w:val="both"/>
        <w:rPr>
          <w:color w:val="000000" w:themeColor="text1"/>
        </w:rPr>
      </w:pPr>
      <w:r>
        <w:rPr>
          <w:b/>
          <w:color w:val="000000" w:themeColor="text1"/>
        </w:rPr>
        <w:t>182</w:t>
      </w:r>
      <w:r w:rsidRPr="001F0C14">
        <w:rPr>
          <w:b/>
          <w:color w:val="000000" w:themeColor="text1"/>
        </w:rPr>
        <w:t>.</w:t>
      </w:r>
      <w:r w:rsidRPr="001F0C14">
        <w:rPr>
          <w:color w:val="000000" w:themeColor="text1"/>
        </w:rPr>
        <w:t xml:space="preserve">  </w:t>
      </w:r>
      <w:r w:rsidRPr="001F0C14">
        <w:rPr>
          <w:color w:val="000000" w:themeColor="text1"/>
        </w:rPr>
        <w:tab/>
        <w:t xml:space="preserve">Which of the following genes is inherited as an autosomal recessive trait with incomplete penetrance in rabbits with malocclusion?  </w:t>
      </w:r>
    </w:p>
    <w:p w:rsidR="001A59B0" w:rsidRPr="001F0C14" w:rsidRDefault="001A59B0" w:rsidP="001A59B0">
      <w:pPr>
        <w:tabs>
          <w:tab w:val="left" w:pos="1080"/>
        </w:tabs>
        <w:spacing w:line="240" w:lineRule="exact"/>
        <w:ind w:left="1080" w:hanging="360"/>
        <w:jc w:val="both"/>
        <w:rPr>
          <w:color w:val="000000" w:themeColor="text1"/>
        </w:rPr>
      </w:pP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a.</w:t>
      </w:r>
      <w:r w:rsidRPr="001F0C14">
        <w:rPr>
          <w:color w:val="000000" w:themeColor="text1"/>
        </w:rPr>
        <w:tab/>
        <w:t>mp</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b.</w:t>
      </w:r>
      <w:r w:rsidRPr="001F0C14">
        <w:rPr>
          <w:color w:val="000000" w:themeColor="text1"/>
        </w:rPr>
        <w:tab/>
        <w:t>rm</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c.</w:t>
      </w:r>
      <w:r w:rsidRPr="001F0C14">
        <w:rPr>
          <w:color w:val="000000" w:themeColor="text1"/>
        </w:rPr>
        <w:tab/>
        <w:t>ot</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d.</w:t>
      </w:r>
      <w:r w:rsidRPr="001F0C14">
        <w:rPr>
          <w:color w:val="000000" w:themeColor="text1"/>
        </w:rPr>
        <w:tab/>
        <w:t>mo</w:t>
      </w:r>
    </w:p>
    <w:p w:rsidR="001A59B0" w:rsidRPr="001F0C14" w:rsidRDefault="001A59B0" w:rsidP="001A59B0">
      <w:pPr>
        <w:tabs>
          <w:tab w:val="left" w:pos="1080"/>
        </w:tabs>
        <w:spacing w:line="240" w:lineRule="exact"/>
        <w:ind w:left="1080" w:hanging="360"/>
        <w:jc w:val="both"/>
        <w:rPr>
          <w:color w:val="000000" w:themeColor="text1"/>
        </w:rPr>
      </w:pPr>
      <w:r w:rsidRPr="001F0C14">
        <w:rPr>
          <w:color w:val="000000" w:themeColor="text1"/>
        </w:rPr>
        <w:t>e.</w:t>
      </w:r>
      <w:r w:rsidRPr="001F0C14">
        <w:rPr>
          <w:color w:val="000000" w:themeColor="text1"/>
        </w:rPr>
        <w:tab/>
        <w:t xml:space="preserve">cm </w:t>
      </w:r>
    </w:p>
    <w:p w:rsidR="001A59B0" w:rsidRPr="008B33DF" w:rsidRDefault="001A59B0" w:rsidP="00D707FE">
      <w:pPr>
        <w:pStyle w:val="Heading1"/>
        <w:spacing w:before="0" w:beforeAutospacing="0" w:after="0" w:afterAutospacing="0" w:line="240" w:lineRule="exact"/>
        <w:ind w:firstLine="0"/>
        <w:rPr>
          <w:rFonts w:ascii="Times New Roman" w:hAnsi="Times New Roman" w:cs="Times New Roman"/>
          <w:color w:val="000000" w:themeColor="text1"/>
          <w:sz w:val="24"/>
          <w:szCs w:val="24"/>
        </w:rPr>
      </w:pPr>
    </w:p>
    <w:p w:rsidR="001A59B0" w:rsidRPr="008B33DF" w:rsidRDefault="001A59B0" w:rsidP="001A59B0">
      <w:pPr>
        <w:spacing w:line="240" w:lineRule="exact"/>
        <w:jc w:val="both"/>
        <w:rPr>
          <w:color w:val="000000" w:themeColor="text1"/>
          <w:spacing w:val="-4"/>
        </w:rPr>
      </w:pPr>
      <w:r>
        <w:rPr>
          <w:b/>
          <w:color w:val="000000" w:themeColor="text1"/>
        </w:rPr>
        <w:t>1</w:t>
      </w:r>
      <w:r w:rsidRPr="008B33DF">
        <w:rPr>
          <w:b/>
          <w:color w:val="000000" w:themeColor="text1"/>
        </w:rPr>
        <w:t>8</w:t>
      </w:r>
      <w:r>
        <w:rPr>
          <w:b/>
          <w:color w:val="000000" w:themeColor="text1"/>
        </w:rPr>
        <w:t>3</w:t>
      </w:r>
      <w:r w:rsidRPr="008B33DF">
        <w:rPr>
          <w:b/>
          <w:color w:val="000000" w:themeColor="text1"/>
        </w:rPr>
        <w:t>.</w:t>
      </w:r>
      <w:r w:rsidRPr="008B33DF">
        <w:rPr>
          <w:color w:val="000000" w:themeColor="text1"/>
        </w:rPr>
        <w:t xml:space="preserve"> </w:t>
      </w:r>
      <w:r w:rsidRPr="008B33DF">
        <w:rPr>
          <w:color w:val="000000" w:themeColor="text1"/>
        </w:rPr>
        <w:tab/>
      </w:r>
      <w:r w:rsidRPr="008B33DF">
        <w:rPr>
          <w:color w:val="000000" w:themeColor="text1"/>
          <w:spacing w:val="-4"/>
        </w:rPr>
        <w:t>Which of the following species requires sand bathing in order to keep their coats from becoming oily?</w:t>
      </w:r>
    </w:p>
    <w:p w:rsidR="001A59B0" w:rsidRPr="008B33DF" w:rsidRDefault="001A59B0" w:rsidP="001A59B0">
      <w:pPr>
        <w:spacing w:line="240" w:lineRule="exact"/>
        <w:jc w:val="both"/>
        <w:rPr>
          <w:color w:val="000000" w:themeColor="text1"/>
        </w:rPr>
      </w:pPr>
      <w:r w:rsidRPr="008B33DF">
        <w:rPr>
          <w:color w:val="000000" w:themeColor="text1"/>
        </w:rPr>
        <w:tab/>
      </w:r>
    </w:p>
    <w:p w:rsidR="001A59B0" w:rsidRPr="008B33DF" w:rsidRDefault="001A59B0" w:rsidP="00C969C3">
      <w:pPr>
        <w:numPr>
          <w:ilvl w:val="0"/>
          <w:numId w:val="264"/>
        </w:numPr>
        <w:spacing w:line="240" w:lineRule="exact"/>
        <w:contextualSpacing/>
        <w:jc w:val="both"/>
        <w:rPr>
          <w:i/>
          <w:color w:val="000000" w:themeColor="text1"/>
        </w:rPr>
      </w:pPr>
      <w:r w:rsidRPr="008B33DF">
        <w:rPr>
          <w:i/>
          <w:color w:val="000000" w:themeColor="text1"/>
        </w:rPr>
        <w:t>Mastomys natalensis</w:t>
      </w:r>
    </w:p>
    <w:p w:rsidR="001A59B0" w:rsidRPr="008B33DF" w:rsidRDefault="001A59B0" w:rsidP="00C969C3">
      <w:pPr>
        <w:numPr>
          <w:ilvl w:val="0"/>
          <w:numId w:val="264"/>
        </w:numPr>
        <w:spacing w:line="240" w:lineRule="exact"/>
        <w:contextualSpacing/>
        <w:jc w:val="both"/>
        <w:rPr>
          <w:i/>
          <w:color w:val="000000" w:themeColor="text1"/>
        </w:rPr>
      </w:pPr>
      <w:r w:rsidRPr="008B33DF">
        <w:rPr>
          <w:i/>
          <w:color w:val="000000" w:themeColor="text1"/>
        </w:rPr>
        <w:t>Meriones unguiculatus</w:t>
      </w:r>
    </w:p>
    <w:p w:rsidR="001A59B0" w:rsidRPr="008B33DF" w:rsidRDefault="001A59B0" w:rsidP="00C969C3">
      <w:pPr>
        <w:pStyle w:val="desc"/>
        <w:numPr>
          <w:ilvl w:val="0"/>
          <w:numId w:val="264"/>
        </w:numPr>
        <w:spacing w:before="0" w:beforeAutospacing="0" w:after="0" w:afterAutospacing="0" w:line="240" w:lineRule="exact"/>
        <w:jc w:val="both"/>
        <w:rPr>
          <w:i/>
          <w:color w:val="000000" w:themeColor="text1"/>
        </w:rPr>
      </w:pPr>
      <w:r w:rsidRPr="008B33DF">
        <w:rPr>
          <w:i/>
          <w:color w:val="000000" w:themeColor="text1"/>
        </w:rPr>
        <w:t>Mesocricetus auratus</w:t>
      </w:r>
    </w:p>
    <w:p w:rsidR="001A59B0" w:rsidRPr="008B33DF" w:rsidRDefault="001A59B0" w:rsidP="00C969C3">
      <w:pPr>
        <w:numPr>
          <w:ilvl w:val="0"/>
          <w:numId w:val="264"/>
        </w:numPr>
        <w:spacing w:line="240" w:lineRule="exact"/>
        <w:contextualSpacing/>
        <w:jc w:val="both"/>
        <w:rPr>
          <w:i/>
          <w:color w:val="000000" w:themeColor="text1"/>
        </w:rPr>
      </w:pPr>
      <w:r w:rsidRPr="008B33DF">
        <w:rPr>
          <w:i/>
          <w:color w:val="000000" w:themeColor="text1"/>
        </w:rPr>
        <w:t>Microtus californicus</w:t>
      </w:r>
    </w:p>
    <w:p w:rsidR="001A59B0" w:rsidRPr="008B33DF" w:rsidRDefault="001A59B0" w:rsidP="001A59B0">
      <w:pPr>
        <w:spacing w:line="240" w:lineRule="exact"/>
        <w:jc w:val="both"/>
        <w:rPr>
          <w:color w:val="000000" w:themeColor="text1"/>
        </w:rPr>
      </w:pPr>
    </w:p>
    <w:p w:rsidR="00D707FE" w:rsidRDefault="00D707FE" w:rsidP="001A59B0">
      <w:pPr>
        <w:tabs>
          <w:tab w:val="left" w:pos="720"/>
        </w:tabs>
        <w:jc w:val="both"/>
        <w:rPr>
          <w:b/>
          <w:color w:val="000000" w:themeColor="text1"/>
        </w:rPr>
      </w:pPr>
    </w:p>
    <w:p w:rsidR="00D707FE" w:rsidRDefault="00D707FE" w:rsidP="001A59B0">
      <w:pPr>
        <w:tabs>
          <w:tab w:val="left" w:pos="720"/>
        </w:tabs>
        <w:jc w:val="both"/>
        <w:rPr>
          <w:b/>
          <w:color w:val="000000" w:themeColor="text1"/>
        </w:rPr>
      </w:pPr>
    </w:p>
    <w:p w:rsidR="001A59B0" w:rsidRPr="009A0554" w:rsidRDefault="00A22A2A" w:rsidP="001A59B0">
      <w:pPr>
        <w:tabs>
          <w:tab w:val="left" w:pos="720"/>
        </w:tabs>
        <w:jc w:val="both"/>
        <w:rPr>
          <w:color w:val="000000" w:themeColor="text1"/>
        </w:rPr>
      </w:pPr>
      <w:r>
        <w:rPr>
          <w:b/>
          <w:color w:val="000000" w:themeColor="text1"/>
        </w:rPr>
        <w:lastRenderedPageBreak/>
        <w:t>1</w:t>
      </w:r>
      <w:r w:rsidR="001A59B0" w:rsidRPr="009A0554">
        <w:rPr>
          <w:b/>
          <w:color w:val="000000" w:themeColor="text1"/>
        </w:rPr>
        <w:t>8</w:t>
      </w:r>
      <w:r>
        <w:rPr>
          <w:b/>
          <w:color w:val="000000" w:themeColor="text1"/>
        </w:rPr>
        <w:t>4</w:t>
      </w:r>
      <w:r w:rsidR="001A59B0" w:rsidRPr="009A0554">
        <w:rPr>
          <w:b/>
          <w:color w:val="000000" w:themeColor="text1"/>
        </w:rPr>
        <w:t>.</w:t>
      </w:r>
      <w:r w:rsidR="001A59B0" w:rsidRPr="009A0554">
        <w:rPr>
          <w:b/>
          <w:color w:val="000000" w:themeColor="text1"/>
        </w:rPr>
        <w:tab/>
      </w:r>
      <w:r w:rsidR="001A59B0" w:rsidRPr="009A0554">
        <w:rPr>
          <w:color w:val="000000" w:themeColor="text1"/>
        </w:rPr>
        <w:t>According to the AVMA Guidelines for the Euthanasia of Animals: 2013 Edition, manual cervical dislocation is acceptable with conditions for euthanasia of rats weighing how much when performed by individuals with a demonstrated degree of technical proficiency?</w:t>
      </w:r>
    </w:p>
    <w:p w:rsidR="001A59B0" w:rsidRPr="009A0554" w:rsidRDefault="001A59B0" w:rsidP="001A59B0">
      <w:pPr>
        <w:jc w:val="both"/>
        <w:rPr>
          <w:color w:val="000000" w:themeColor="text1"/>
        </w:rPr>
      </w:pP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rPr>
        <w:t>&lt; 200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u w:val="single"/>
        </w:rPr>
        <w:t>&lt;</w:t>
      </w:r>
      <w:r w:rsidRPr="009A0554">
        <w:rPr>
          <w:color w:val="000000" w:themeColor="text1"/>
        </w:rPr>
        <w:t xml:space="preserve"> 200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rPr>
        <w:t>&lt; 250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u w:val="single"/>
        </w:rPr>
        <w:t>&lt;</w:t>
      </w:r>
      <w:r w:rsidRPr="009A0554">
        <w:rPr>
          <w:color w:val="000000" w:themeColor="text1"/>
        </w:rPr>
        <w:t xml:space="preserve"> 250 g</w:t>
      </w:r>
    </w:p>
    <w:p w:rsidR="001A59B0" w:rsidRPr="009A0554" w:rsidRDefault="001A59B0" w:rsidP="00C969C3">
      <w:pPr>
        <w:numPr>
          <w:ilvl w:val="0"/>
          <w:numId w:val="266"/>
        </w:numPr>
        <w:autoSpaceDE w:val="0"/>
        <w:autoSpaceDN w:val="0"/>
        <w:adjustRightInd w:val="0"/>
        <w:jc w:val="both"/>
        <w:rPr>
          <w:color w:val="000000" w:themeColor="text1"/>
        </w:rPr>
      </w:pPr>
      <w:r w:rsidRPr="009A0554">
        <w:rPr>
          <w:color w:val="000000" w:themeColor="text1"/>
        </w:rPr>
        <w:t>&lt; 300 g</w:t>
      </w:r>
    </w:p>
    <w:p w:rsidR="001A59B0" w:rsidRPr="009A0554" w:rsidRDefault="001A59B0" w:rsidP="001A59B0">
      <w:pPr>
        <w:autoSpaceDE w:val="0"/>
        <w:autoSpaceDN w:val="0"/>
        <w:adjustRightInd w:val="0"/>
        <w:jc w:val="both"/>
        <w:rPr>
          <w:color w:val="000000" w:themeColor="text1"/>
        </w:rPr>
      </w:pPr>
    </w:p>
    <w:p w:rsidR="001A59B0" w:rsidRPr="00737DD5" w:rsidRDefault="001A59B0" w:rsidP="001A59B0">
      <w:pPr>
        <w:tabs>
          <w:tab w:val="left" w:pos="720"/>
        </w:tabs>
        <w:spacing w:line="240" w:lineRule="exact"/>
        <w:contextualSpacing/>
        <w:jc w:val="both"/>
        <w:rPr>
          <w:rFonts w:eastAsia="Calibri"/>
          <w:color w:val="000000" w:themeColor="text1"/>
        </w:rPr>
      </w:pPr>
      <w:r>
        <w:rPr>
          <w:rFonts w:eastAsia="Calibri"/>
          <w:b/>
          <w:color w:val="000000" w:themeColor="text1"/>
        </w:rPr>
        <w:t>185.</w:t>
      </w:r>
      <w:r>
        <w:rPr>
          <w:rFonts w:eastAsia="Calibri"/>
          <w:b/>
          <w:color w:val="000000" w:themeColor="text1"/>
        </w:rPr>
        <w:tab/>
      </w:r>
      <w:r w:rsidRPr="00737DD5">
        <w:rPr>
          <w:rFonts w:eastAsia="Calibri"/>
          <w:color w:val="000000" w:themeColor="text1"/>
        </w:rPr>
        <w:t>Which of following statements applies to EDIM in mice?</w:t>
      </w:r>
    </w:p>
    <w:p w:rsidR="001A59B0" w:rsidRPr="00737DD5" w:rsidRDefault="001A59B0" w:rsidP="001A59B0">
      <w:pPr>
        <w:spacing w:line="240" w:lineRule="exact"/>
        <w:ind w:left="720"/>
        <w:contextualSpacing/>
        <w:jc w:val="both"/>
        <w:rPr>
          <w:rFonts w:eastAsia="Calibri"/>
          <w:color w:val="000000" w:themeColor="text1"/>
        </w:rPr>
      </w:pPr>
    </w:p>
    <w:p w:rsidR="001A59B0" w:rsidRPr="00737DD5" w:rsidRDefault="001A59B0" w:rsidP="003655CF">
      <w:pPr>
        <w:numPr>
          <w:ilvl w:val="0"/>
          <w:numId w:val="268"/>
        </w:numPr>
        <w:spacing w:line="240" w:lineRule="exact"/>
        <w:contextualSpacing/>
        <w:jc w:val="both"/>
        <w:rPr>
          <w:rFonts w:eastAsia="Calibri"/>
          <w:color w:val="000000" w:themeColor="text1"/>
        </w:rPr>
      </w:pPr>
      <w:r w:rsidRPr="00737DD5">
        <w:rPr>
          <w:rFonts w:eastAsia="Calibri"/>
          <w:color w:val="000000" w:themeColor="text1"/>
        </w:rPr>
        <w:t>Clinical signs of diarrhea and dehydration are common in pups born in endemically infected colonies</w:t>
      </w:r>
    </w:p>
    <w:p w:rsidR="001A59B0" w:rsidRPr="00737DD5" w:rsidRDefault="001A59B0" w:rsidP="003655CF">
      <w:pPr>
        <w:numPr>
          <w:ilvl w:val="0"/>
          <w:numId w:val="268"/>
        </w:numPr>
        <w:spacing w:line="240" w:lineRule="exact"/>
        <w:contextualSpacing/>
        <w:jc w:val="both"/>
        <w:rPr>
          <w:rFonts w:eastAsia="Calibri"/>
          <w:color w:val="000000" w:themeColor="text1"/>
        </w:rPr>
      </w:pPr>
      <w:r w:rsidRPr="00737DD5">
        <w:rPr>
          <w:rFonts w:eastAsia="Calibri"/>
          <w:color w:val="000000" w:themeColor="text1"/>
        </w:rPr>
        <w:t>In infant mice, EDIM virus causes hydropic change and vacuolation of enterocytes located in intestinal crypts</w:t>
      </w:r>
    </w:p>
    <w:p w:rsidR="001A59B0" w:rsidRPr="00737DD5" w:rsidRDefault="001A59B0" w:rsidP="003655CF">
      <w:pPr>
        <w:numPr>
          <w:ilvl w:val="0"/>
          <w:numId w:val="268"/>
        </w:numPr>
        <w:spacing w:line="240" w:lineRule="exact"/>
        <w:contextualSpacing/>
        <w:jc w:val="both"/>
        <w:rPr>
          <w:rFonts w:eastAsia="Calibri"/>
          <w:color w:val="000000" w:themeColor="text1"/>
        </w:rPr>
      </w:pPr>
      <w:r w:rsidRPr="00737DD5">
        <w:rPr>
          <w:rFonts w:eastAsia="Calibri"/>
          <w:color w:val="000000" w:themeColor="text1"/>
        </w:rPr>
        <w:t>Infection is often silent, but clinically affected mice can be runted and potbellied, with loose, mustard-colored feces staining the perineum</w:t>
      </w:r>
    </w:p>
    <w:p w:rsidR="001A59B0" w:rsidRPr="00737DD5" w:rsidRDefault="001A59B0" w:rsidP="003655CF">
      <w:pPr>
        <w:numPr>
          <w:ilvl w:val="0"/>
          <w:numId w:val="268"/>
        </w:numPr>
        <w:spacing w:line="240" w:lineRule="exact"/>
        <w:contextualSpacing/>
        <w:jc w:val="both"/>
        <w:rPr>
          <w:rFonts w:eastAsia="Calibri"/>
          <w:color w:val="000000" w:themeColor="text1"/>
          <w:spacing w:val="-2"/>
        </w:rPr>
      </w:pPr>
      <w:r w:rsidRPr="00737DD5">
        <w:rPr>
          <w:rFonts w:eastAsia="Calibri"/>
          <w:color w:val="000000" w:themeColor="text1"/>
          <w:spacing w:val="-2"/>
        </w:rPr>
        <w:t>It is a DNA virus that produced intracytoplasmic inclusions in intestinal epithelial cells</w:t>
      </w:r>
    </w:p>
    <w:p w:rsidR="00C969C3" w:rsidRPr="00783DE9" w:rsidRDefault="00C969C3" w:rsidP="00C969C3">
      <w:pPr>
        <w:keepLines/>
        <w:spacing w:line="240" w:lineRule="exact"/>
        <w:jc w:val="both"/>
        <w:rPr>
          <w:b/>
          <w:color w:val="000000" w:themeColor="text1"/>
        </w:rPr>
      </w:pPr>
    </w:p>
    <w:p w:rsidR="00C969C3" w:rsidRPr="00783DE9" w:rsidRDefault="00C969C3" w:rsidP="00C969C3">
      <w:pPr>
        <w:pStyle w:val="ListParagraph"/>
        <w:keepLines/>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186.</w:t>
      </w:r>
      <w:r>
        <w:rPr>
          <w:rFonts w:ascii="Times New Roman" w:hAnsi="Times New Roman"/>
          <w:b/>
          <w:color w:val="000000" w:themeColor="text1"/>
        </w:rPr>
        <w:tab/>
      </w:r>
      <w:r w:rsidRPr="00783DE9">
        <w:rPr>
          <w:rFonts w:ascii="Times New Roman" w:hAnsi="Times New Roman"/>
          <w:color w:val="000000" w:themeColor="text1"/>
        </w:rPr>
        <w:t>Hounds, such as the whippet and greyhound, experience increased sleep times, rougher recoveries, and occasional fatalities when anesthetized with barbiturates due to which of the following reasons?</w:t>
      </w:r>
    </w:p>
    <w:p w:rsidR="00C969C3" w:rsidRPr="00783DE9" w:rsidRDefault="00C969C3" w:rsidP="00C969C3">
      <w:pPr>
        <w:keepLines/>
        <w:spacing w:line="240" w:lineRule="exact"/>
        <w:jc w:val="both"/>
        <w:rPr>
          <w:color w:val="000000" w:themeColor="text1"/>
        </w:rPr>
      </w:pP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Decreased drug solubility</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Increased drug solubility</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Increased blood levels of unbound drug</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Decreased blood levels of unbound drug</w:t>
      </w:r>
    </w:p>
    <w:p w:rsidR="00C969C3" w:rsidRPr="00783DE9" w:rsidRDefault="00C969C3" w:rsidP="003655CF">
      <w:pPr>
        <w:pStyle w:val="ListParagraph"/>
        <w:keepLines/>
        <w:numPr>
          <w:ilvl w:val="0"/>
          <w:numId w:val="270"/>
        </w:numPr>
        <w:spacing w:line="240" w:lineRule="exact"/>
        <w:ind w:left="1080"/>
        <w:contextualSpacing/>
        <w:jc w:val="both"/>
        <w:rPr>
          <w:rFonts w:ascii="Times New Roman" w:hAnsi="Times New Roman"/>
          <w:color w:val="000000" w:themeColor="text1"/>
        </w:rPr>
      </w:pPr>
      <w:r w:rsidRPr="00783DE9">
        <w:rPr>
          <w:rFonts w:ascii="Times New Roman" w:hAnsi="Times New Roman"/>
          <w:color w:val="000000" w:themeColor="text1"/>
        </w:rPr>
        <w:t>Inability to metabolize barbiturates</w:t>
      </w:r>
    </w:p>
    <w:p w:rsidR="00C969C3" w:rsidRPr="00783DE9" w:rsidRDefault="00C969C3" w:rsidP="00C969C3">
      <w:pPr>
        <w:keepLines/>
        <w:spacing w:line="240" w:lineRule="exact"/>
        <w:jc w:val="both"/>
        <w:rPr>
          <w:color w:val="000000" w:themeColor="text1"/>
        </w:rPr>
      </w:pPr>
    </w:p>
    <w:p w:rsidR="00C969C3" w:rsidRPr="001F0C14" w:rsidRDefault="00C969C3" w:rsidP="00C969C3">
      <w:pPr>
        <w:tabs>
          <w:tab w:val="left" w:pos="720"/>
        </w:tabs>
        <w:spacing w:line="240" w:lineRule="exact"/>
        <w:jc w:val="both"/>
        <w:rPr>
          <w:color w:val="000000" w:themeColor="text1"/>
        </w:rPr>
      </w:pPr>
      <w:r>
        <w:rPr>
          <w:b/>
          <w:color w:val="000000" w:themeColor="text1"/>
        </w:rPr>
        <w:t>187</w:t>
      </w:r>
      <w:r w:rsidRPr="001F0C14">
        <w:rPr>
          <w:b/>
          <w:color w:val="000000" w:themeColor="text1"/>
        </w:rPr>
        <w:t>.</w:t>
      </w:r>
      <w:r w:rsidRPr="001F0C14">
        <w:rPr>
          <w:color w:val="000000" w:themeColor="text1"/>
        </w:rPr>
        <w:t xml:space="preserve">  </w:t>
      </w:r>
      <w:r w:rsidRPr="001F0C14">
        <w:rPr>
          <w:color w:val="000000" w:themeColor="text1"/>
        </w:rPr>
        <w:tab/>
        <w:t>Which of the following drugs can induce diabetes in mice?</w:t>
      </w:r>
    </w:p>
    <w:p w:rsidR="00C969C3" w:rsidRPr="001F0C14" w:rsidRDefault="00C969C3" w:rsidP="00C969C3">
      <w:pPr>
        <w:tabs>
          <w:tab w:val="left" w:pos="720"/>
        </w:tabs>
        <w:spacing w:line="240" w:lineRule="exact"/>
        <w:jc w:val="both"/>
        <w:rPr>
          <w:color w:val="000000" w:themeColor="text1"/>
        </w:rPr>
      </w:pPr>
    </w:p>
    <w:p w:rsidR="00C969C3" w:rsidRPr="001F0C14" w:rsidRDefault="00C969C3" w:rsidP="003655CF">
      <w:pPr>
        <w:pStyle w:val="ListParagraph"/>
        <w:numPr>
          <w:ilvl w:val="0"/>
          <w:numId w:val="272"/>
        </w:numPr>
        <w:tabs>
          <w:tab w:val="left" w:pos="1080"/>
        </w:tabs>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 xml:space="preserve">Dexemethasone </w:t>
      </w:r>
    </w:p>
    <w:p w:rsidR="00C969C3" w:rsidRPr="001F0C14" w:rsidRDefault="00C969C3" w:rsidP="003655CF">
      <w:pPr>
        <w:pStyle w:val="ListParagraph"/>
        <w:numPr>
          <w:ilvl w:val="0"/>
          <w:numId w:val="272"/>
        </w:numPr>
        <w:tabs>
          <w:tab w:val="left" w:pos="1080"/>
        </w:tabs>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 xml:space="preserve">Glucagon </w:t>
      </w:r>
    </w:p>
    <w:p w:rsidR="00C969C3" w:rsidRPr="001F0C14" w:rsidRDefault="00C969C3" w:rsidP="003655CF">
      <w:pPr>
        <w:pStyle w:val="ListParagraph"/>
        <w:numPr>
          <w:ilvl w:val="0"/>
          <w:numId w:val="272"/>
        </w:numPr>
        <w:tabs>
          <w:tab w:val="left" w:pos="1080"/>
        </w:tabs>
        <w:spacing w:line="240" w:lineRule="exact"/>
        <w:contextualSpacing/>
        <w:jc w:val="both"/>
        <w:rPr>
          <w:rFonts w:ascii="Times New Roman" w:hAnsi="Times New Roman"/>
          <w:color w:val="000000" w:themeColor="text1"/>
        </w:rPr>
      </w:pPr>
      <w:r w:rsidRPr="001F0C14">
        <w:rPr>
          <w:rFonts w:ascii="Times New Roman" w:hAnsi="Times New Roman"/>
          <w:color w:val="000000" w:themeColor="text1"/>
        </w:rPr>
        <w:t>Insulin</w:t>
      </w:r>
    </w:p>
    <w:p w:rsidR="00C969C3" w:rsidRPr="001F0C14" w:rsidRDefault="00C969C3" w:rsidP="00C969C3">
      <w:pPr>
        <w:tabs>
          <w:tab w:val="left" w:pos="1080"/>
        </w:tabs>
        <w:spacing w:line="240" w:lineRule="exact"/>
        <w:ind w:left="1080" w:hanging="360"/>
        <w:jc w:val="both"/>
        <w:rPr>
          <w:color w:val="000000" w:themeColor="text1"/>
        </w:rPr>
      </w:pPr>
      <w:r w:rsidRPr="001F0C14">
        <w:rPr>
          <w:color w:val="000000" w:themeColor="text1"/>
        </w:rPr>
        <w:t>d.</w:t>
      </w:r>
      <w:r w:rsidRPr="001F0C14">
        <w:rPr>
          <w:color w:val="000000" w:themeColor="text1"/>
        </w:rPr>
        <w:tab/>
        <w:t>Sildenaphil</w:t>
      </w:r>
    </w:p>
    <w:p w:rsidR="00C969C3" w:rsidRPr="001F0C14" w:rsidRDefault="00C969C3" w:rsidP="00C969C3">
      <w:pPr>
        <w:tabs>
          <w:tab w:val="left" w:pos="1080"/>
        </w:tabs>
        <w:spacing w:line="240" w:lineRule="exact"/>
        <w:ind w:left="1080" w:hanging="360"/>
        <w:jc w:val="both"/>
        <w:rPr>
          <w:color w:val="000000" w:themeColor="text1"/>
        </w:rPr>
      </w:pPr>
      <w:r w:rsidRPr="001F0C14">
        <w:rPr>
          <w:color w:val="000000" w:themeColor="text1"/>
        </w:rPr>
        <w:t>e.</w:t>
      </w:r>
      <w:r w:rsidRPr="001F0C14">
        <w:rPr>
          <w:color w:val="000000" w:themeColor="text1"/>
        </w:rPr>
        <w:tab/>
        <w:t>Streptozotocin</w:t>
      </w:r>
    </w:p>
    <w:p w:rsidR="00C969C3" w:rsidRPr="001F0C14" w:rsidRDefault="00C969C3" w:rsidP="00C969C3">
      <w:pPr>
        <w:tabs>
          <w:tab w:val="left" w:pos="1350"/>
        </w:tabs>
        <w:spacing w:line="240" w:lineRule="exact"/>
        <w:jc w:val="both"/>
        <w:rPr>
          <w:color w:val="000000" w:themeColor="text1"/>
        </w:rPr>
      </w:pPr>
    </w:p>
    <w:p w:rsidR="00C969C3" w:rsidRPr="008B33DF" w:rsidRDefault="00C969C3" w:rsidP="00C969C3">
      <w:pPr>
        <w:spacing w:line="240" w:lineRule="exact"/>
        <w:jc w:val="both"/>
        <w:rPr>
          <w:color w:val="000000" w:themeColor="text1"/>
        </w:rPr>
      </w:pPr>
      <w:r>
        <w:rPr>
          <w:b/>
          <w:color w:val="000000" w:themeColor="text1"/>
        </w:rPr>
        <w:t>188</w:t>
      </w:r>
      <w:r w:rsidRPr="008B33DF">
        <w:rPr>
          <w:b/>
          <w:color w:val="000000" w:themeColor="text1"/>
        </w:rPr>
        <w:t>.</w:t>
      </w:r>
      <w:r w:rsidRPr="008B33DF">
        <w:rPr>
          <w:color w:val="000000" w:themeColor="text1"/>
        </w:rPr>
        <w:tab/>
        <w:t>Which of the following mammalian species exhibit eusociality or eusocial behavior?</w:t>
      </w:r>
    </w:p>
    <w:p w:rsidR="00C969C3" w:rsidRPr="008B33DF" w:rsidRDefault="00C969C3" w:rsidP="00C969C3">
      <w:pPr>
        <w:spacing w:line="240" w:lineRule="exact"/>
        <w:jc w:val="both"/>
        <w:rPr>
          <w:color w:val="000000" w:themeColor="text1"/>
        </w:rPr>
      </w:pP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Acomys cahirinus</w:t>
      </w: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Cavia porcellus</w:t>
      </w: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Heterocephalus glaber</w:t>
      </w:r>
    </w:p>
    <w:p w:rsidR="00C969C3" w:rsidRPr="008B33DF" w:rsidRDefault="00C969C3" w:rsidP="003655CF">
      <w:pPr>
        <w:numPr>
          <w:ilvl w:val="0"/>
          <w:numId w:val="274"/>
        </w:numPr>
        <w:spacing w:line="240" w:lineRule="exact"/>
        <w:jc w:val="both"/>
        <w:rPr>
          <w:i/>
          <w:color w:val="000000" w:themeColor="text1"/>
        </w:rPr>
      </w:pPr>
      <w:r w:rsidRPr="008B33DF">
        <w:rPr>
          <w:i/>
          <w:color w:val="000000" w:themeColor="text1"/>
        </w:rPr>
        <w:t>Synalpheus regalis</w:t>
      </w:r>
    </w:p>
    <w:p w:rsidR="00C969C3" w:rsidRPr="008B33DF" w:rsidRDefault="00C969C3" w:rsidP="00C969C3">
      <w:pPr>
        <w:spacing w:line="240" w:lineRule="exact"/>
        <w:jc w:val="both"/>
        <w:rPr>
          <w:color w:val="000000" w:themeColor="text1"/>
        </w:rPr>
      </w:pPr>
    </w:p>
    <w:p w:rsidR="00C969C3" w:rsidRPr="000211F2" w:rsidRDefault="00A22A2A" w:rsidP="00C969C3">
      <w:pPr>
        <w:contextualSpacing/>
        <w:jc w:val="both"/>
        <w:rPr>
          <w:color w:val="000000" w:themeColor="text1"/>
        </w:rPr>
      </w:pPr>
      <w:r>
        <w:rPr>
          <w:b/>
          <w:color w:val="000000" w:themeColor="text1"/>
        </w:rPr>
        <w:t>189</w:t>
      </w:r>
      <w:r w:rsidR="00C969C3" w:rsidRPr="000211F2">
        <w:rPr>
          <w:b/>
          <w:color w:val="000000" w:themeColor="text1"/>
        </w:rPr>
        <w:t>.</w:t>
      </w:r>
      <w:r w:rsidR="00C969C3" w:rsidRPr="000211F2">
        <w:rPr>
          <w:b/>
          <w:color w:val="000000" w:themeColor="text1"/>
        </w:rPr>
        <w:tab/>
      </w:r>
      <w:r w:rsidR="00C969C3" w:rsidRPr="000211F2">
        <w:rPr>
          <w:color w:val="000000" w:themeColor="text1"/>
        </w:rPr>
        <w:t xml:space="preserve">According to the AVMA Guidelines for the Euthanasia of Animals: 2013 Edition, all of the following statements apply to euthanasia of neonates </w:t>
      </w:r>
      <w:r w:rsidR="00C969C3" w:rsidRPr="000211F2">
        <w:rPr>
          <w:b/>
          <w:color w:val="000000" w:themeColor="text1"/>
          <w:u w:val="single"/>
        </w:rPr>
        <w:t>EXCEPT</w:t>
      </w:r>
      <w:r w:rsidR="00C969C3" w:rsidRPr="000211F2">
        <w:rPr>
          <w:color w:val="000000" w:themeColor="text1"/>
        </w:rPr>
        <w:t>?</w:t>
      </w:r>
    </w:p>
    <w:p w:rsidR="00C969C3" w:rsidRPr="000211F2" w:rsidRDefault="00C969C3" w:rsidP="00C969C3">
      <w:pPr>
        <w:contextualSpacing/>
        <w:jc w:val="both"/>
        <w:rPr>
          <w:color w:val="000000" w:themeColor="text1"/>
        </w:rPr>
      </w:pP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Decapitation using scissors or sharp blades is acceptable with conditions for altricial neonates (&lt; 7 days of age)</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Gradual cooling of fetuses and altricial neonates as young as 7 days of age is an acceptable with conditions</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Maceration is an acceptable means of euthanasia for newly hatched poultry up to 72 hours old</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Manually applied blunt force trauma to the head is not acceptable for calves</w:t>
      </w:r>
    </w:p>
    <w:p w:rsidR="00C969C3" w:rsidRPr="000211F2" w:rsidRDefault="00C969C3" w:rsidP="003655CF">
      <w:pPr>
        <w:pStyle w:val="ListParagraph"/>
        <w:numPr>
          <w:ilvl w:val="0"/>
          <w:numId w:val="275"/>
        </w:numPr>
        <w:contextualSpacing/>
        <w:jc w:val="both"/>
        <w:rPr>
          <w:rFonts w:ascii="Times New Roman" w:hAnsi="Times New Roman"/>
          <w:color w:val="000000" w:themeColor="text1"/>
        </w:rPr>
      </w:pPr>
      <w:r w:rsidRPr="000211F2">
        <w:rPr>
          <w:rFonts w:ascii="Times New Roman" w:hAnsi="Times New Roman"/>
          <w:color w:val="000000" w:themeColor="text1"/>
        </w:rPr>
        <w:t>Manually applied blunt force trauma to the head is not acceptable for suckling piglets</w:t>
      </w:r>
    </w:p>
    <w:p w:rsidR="00C969C3" w:rsidRPr="000211F2" w:rsidRDefault="00C969C3" w:rsidP="00C969C3">
      <w:pPr>
        <w:jc w:val="both"/>
        <w:rPr>
          <w:color w:val="000000" w:themeColor="text1"/>
        </w:rPr>
      </w:pPr>
    </w:p>
    <w:p w:rsidR="00C969C3" w:rsidRPr="00737DD5" w:rsidRDefault="00C969C3" w:rsidP="00C969C3">
      <w:pPr>
        <w:tabs>
          <w:tab w:val="left" w:pos="720"/>
        </w:tabs>
        <w:spacing w:line="240" w:lineRule="exact"/>
        <w:jc w:val="both"/>
        <w:rPr>
          <w:color w:val="000000" w:themeColor="text1"/>
        </w:rPr>
      </w:pPr>
      <w:r>
        <w:rPr>
          <w:b/>
          <w:color w:val="000000" w:themeColor="text1"/>
        </w:rPr>
        <w:lastRenderedPageBreak/>
        <w:t>190.</w:t>
      </w:r>
      <w:r>
        <w:rPr>
          <w:b/>
          <w:color w:val="000000" w:themeColor="text1"/>
        </w:rPr>
        <w:tab/>
      </w:r>
      <w:r w:rsidRPr="00737DD5">
        <w:rPr>
          <w:color w:val="000000" w:themeColor="text1"/>
        </w:rPr>
        <w:t>Mice differ from other mammals in that they secrete which of the following in urine?</w:t>
      </w:r>
    </w:p>
    <w:p w:rsidR="00C969C3" w:rsidRPr="00737DD5" w:rsidRDefault="00C969C3" w:rsidP="00C969C3">
      <w:pPr>
        <w:spacing w:line="240" w:lineRule="exact"/>
        <w:jc w:val="both"/>
        <w:rPr>
          <w:color w:val="000000" w:themeColor="text1"/>
        </w:rPr>
      </w:pP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Allantoin</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Creatinine</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Sodium</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Taurine</w:t>
      </w:r>
    </w:p>
    <w:p w:rsidR="00C969C3" w:rsidRPr="00737DD5" w:rsidRDefault="00C969C3" w:rsidP="003655CF">
      <w:pPr>
        <w:pStyle w:val="Default"/>
        <w:numPr>
          <w:ilvl w:val="0"/>
          <w:numId w:val="276"/>
        </w:numPr>
        <w:spacing w:line="240" w:lineRule="exact"/>
        <w:rPr>
          <w:rFonts w:ascii="Times New Roman" w:hAnsi="Times New Roman" w:cs="Times New Roman"/>
          <w:color w:val="000000" w:themeColor="text1"/>
        </w:rPr>
      </w:pPr>
      <w:r w:rsidRPr="00737DD5">
        <w:rPr>
          <w:rFonts w:ascii="Times New Roman" w:hAnsi="Times New Roman" w:cs="Times New Roman"/>
          <w:color w:val="000000" w:themeColor="text1"/>
        </w:rPr>
        <w:t>Tryptophan</w:t>
      </w:r>
    </w:p>
    <w:p w:rsidR="00C969C3" w:rsidRPr="00737DD5" w:rsidRDefault="00C969C3" w:rsidP="00C969C3">
      <w:pPr>
        <w:spacing w:line="240" w:lineRule="exact"/>
        <w:jc w:val="both"/>
        <w:rPr>
          <w:color w:val="000000" w:themeColor="text1"/>
        </w:rPr>
      </w:pPr>
    </w:p>
    <w:p w:rsidR="00D7684A" w:rsidRPr="00FA4B34" w:rsidRDefault="00D7684A" w:rsidP="00FA4B34">
      <w:pPr>
        <w:spacing w:line="240" w:lineRule="exact"/>
        <w:jc w:val="both"/>
        <w:rPr>
          <w:b/>
          <w:color w:val="000000" w:themeColor="text1"/>
        </w:rPr>
      </w:pPr>
      <w:r>
        <w:rPr>
          <w:b/>
          <w:color w:val="000000" w:themeColor="text1"/>
        </w:rPr>
        <w:t>191</w:t>
      </w:r>
      <w:r w:rsidRPr="00DC6763">
        <w:rPr>
          <w:b/>
          <w:color w:val="000000" w:themeColor="text1"/>
        </w:rPr>
        <w:t>.</w:t>
      </w:r>
      <w:r w:rsidRPr="00DC6763">
        <w:rPr>
          <w:color w:val="000000" w:themeColor="text1"/>
        </w:rPr>
        <w:tab/>
        <w:t>A researcher is using salmonid fish for a research project and wants to euthanize the embryos using rapid chilling/hypothermic shock. According to the AVMA Guidelines for the Euthanasia of Animals: 2013 Edition, this is considered to be which of the following?</w:t>
      </w:r>
    </w:p>
    <w:p w:rsidR="00D7684A" w:rsidRPr="00DC6763" w:rsidRDefault="00D7684A" w:rsidP="00D7684A">
      <w:pPr>
        <w:pStyle w:val="NoSpacing"/>
        <w:spacing w:line="240" w:lineRule="exact"/>
        <w:rPr>
          <w:rFonts w:ascii="Times New Roman" w:hAnsi="Times New Roman"/>
          <w:color w:val="000000" w:themeColor="text1"/>
          <w:sz w:val="24"/>
          <w:szCs w:val="24"/>
        </w:rPr>
      </w:pP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Acceptable as a sole method</w:t>
      </w: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 xml:space="preserve">Acceptable only if followed with a secondary method like dilute hypochlorite solution </w:t>
      </w: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Unacceptable in any situation</w:t>
      </w:r>
    </w:p>
    <w:p w:rsidR="00D7684A" w:rsidRPr="00DC6763" w:rsidRDefault="00D7684A" w:rsidP="003655CF">
      <w:pPr>
        <w:pStyle w:val="NoSpacing"/>
        <w:numPr>
          <w:ilvl w:val="0"/>
          <w:numId w:val="278"/>
        </w:numPr>
        <w:spacing w:line="240" w:lineRule="exact"/>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Not discussed</w:t>
      </w:r>
    </w:p>
    <w:p w:rsidR="00D7684A" w:rsidRPr="00DC6763" w:rsidRDefault="00D7684A" w:rsidP="00D7684A">
      <w:pPr>
        <w:pStyle w:val="NoSpacing"/>
        <w:spacing w:line="240" w:lineRule="exact"/>
        <w:rPr>
          <w:rFonts w:ascii="Times New Roman" w:hAnsi="Times New Roman"/>
          <w:color w:val="000000" w:themeColor="text1"/>
          <w:sz w:val="24"/>
          <w:szCs w:val="24"/>
        </w:rPr>
      </w:pPr>
    </w:p>
    <w:p w:rsidR="00D7684A" w:rsidRPr="0039291A" w:rsidRDefault="00D7684A" w:rsidP="00D7684A">
      <w:pPr>
        <w:tabs>
          <w:tab w:val="left" w:pos="720"/>
        </w:tabs>
        <w:spacing w:line="240" w:lineRule="exact"/>
        <w:jc w:val="both"/>
        <w:rPr>
          <w:color w:val="000000" w:themeColor="text1"/>
        </w:rPr>
      </w:pPr>
      <w:r>
        <w:rPr>
          <w:b/>
          <w:color w:val="000000" w:themeColor="text1"/>
        </w:rPr>
        <w:t>192</w:t>
      </w:r>
      <w:r w:rsidRPr="0039291A">
        <w:rPr>
          <w:b/>
          <w:color w:val="000000" w:themeColor="text1"/>
        </w:rPr>
        <w:t>.</w:t>
      </w:r>
      <w:r w:rsidRPr="0039291A">
        <w:rPr>
          <w:color w:val="000000" w:themeColor="text1"/>
        </w:rPr>
        <w:t xml:space="preserve">  </w:t>
      </w:r>
      <w:r w:rsidRPr="0039291A">
        <w:rPr>
          <w:color w:val="000000" w:themeColor="text1"/>
        </w:rPr>
        <w:tab/>
        <w:t>Which of the following mouse pathogens is the least sensitive to chemical disinfection?</w:t>
      </w:r>
    </w:p>
    <w:p w:rsidR="00D7684A" w:rsidRPr="0039291A" w:rsidRDefault="00D7684A" w:rsidP="00D7684A">
      <w:pPr>
        <w:spacing w:line="240" w:lineRule="exact"/>
        <w:jc w:val="both"/>
        <w:rPr>
          <w:color w:val="000000" w:themeColor="text1"/>
        </w:rPr>
      </w:pPr>
    </w:p>
    <w:p w:rsidR="00D7684A" w:rsidRPr="0039291A" w:rsidRDefault="00D7684A" w:rsidP="00D7684A">
      <w:pPr>
        <w:spacing w:line="240" w:lineRule="exact"/>
        <w:ind w:left="1080" w:hanging="360"/>
        <w:jc w:val="both"/>
        <w:rPr>
          <w:color w:val="000000" w:themeColor="text1"/>
        </w:rPr>
      </w:pPr>
      <w:r w:rsidRPr="0039291A">
        <w:rPr>
          <w:color w:val="000000" w:themeColor="text1"/>
        </w:rPr>
        <w:t>a.</w:t>
      </w:r>
      <w:r w:rsidRPr="0039291A">
        <w:rPr>
          <w:color w:val="000000" w:themeColor="text1"/>
        </w:rPr>
        <w:tab/>
        <w:t>Lymphocytic choriomeningitis virus</w:t>
      </w:r>
    </w:p>
    <w:p w:rsidR="00D7684A" w:rsidRPr="0039291A" w:rsidRDefault="00D7684A" w:rsidP="00D7684A">
      <w:pPr>
        <w:spacing w:line="240" w:lineRule="exact"/>
        <w:ind w:left="1080" w:hanging="360"/>
        <w:jc w:val="both"/>
        <w:rPr>
          <w:color w:val="000000" w:themeColor="text1"/>
        </w:rPr>
      </w:pPr>
      <w:r w:rsidRPr="0039291A">
        <w:rPr>
          <w:color w:val="000000" w:themeColor="text1"/>
        </w:rPr>
        <w:t>b.</w:t>
      </w:r>
      <w:r w:rsidRPr="0039291A">
        <w:rPr>
          <w:color w:val="000000" w:themeColor="text1"/>
        </w:rPr>
        <w:tab/>
        <w:t>Mouse parvovirus</w:t>
      </w:r>
    </w:p>
    <w:p w:rsidR="00D7684A" w:rsidRPr="0039291A" w:rsidRDefault="00D7684A" w:rsidP="00D7684A">
      <w:pPr>
        <w:spacing w:line="240" w:lineRule="exact"/>
        <w:ind w:left="1080" w:hanging="360"/>
        <w:jc w:val="both"/>
        <w:rPr>
          <w:color w:val="000000" w:themeColor="text1"/>
        </w:rPr>
      </w:pPr>
      <w:r w:rsidRPr="0039291A">
        <w:rPr>
          <w:color w:val="000000" w:themeColor="text1"/>
        </w:rPr>
        <w:t>c.</w:t>
      </w:r>
      <w:r w:rsidRPr="0039291A">
        <w:rPr>
          <w:color w:val="000000" w:themeColor="text1"/>
        </w:rPr>
        <w:tab/>
        <w:t>Murine rotavirus (EDIM)</w:t>
      </w:r>
    </w:p>
    <w:p w:rsidR="00D7684A" w:rsidRPr="0039291A" w:rsidRDefault="00D7684A" w:rsidP="00D7684A">
      <w:pPr>
        <w:spacing w:line="240" w:lineRule="exact"/>
        <w:ind w:left="1080" w:hanging="360"/>
        <w:jc w:val="both"/>
        <w:rPr>
          <w:color w:val="000000" w:themeColor="text1"/>
        </w:rPr>
      </w:pPr>
      <w:r w:rsidRPr="0039291A">
        <w:rPr>
          <w:color w:val="000000" w:themeColor="text1"/>
        </w:rPr>
        <w:t>d.</w:t>
      </w:r>
      <w:r w:rsidRPr="0039291A">
        <w:rPr>
          <w:color w:val="000000" w:themeColor="text1"/>
        </w:rPr>
        <w:tab/>
        <w:t>Reovirus 3</w:t>
      </w:r>
    </w:p>
    <w:p w:rsidR="00D7684A" w:rsidRPr="0039291A" w:rsidRDefault="00D7684A" w:rsidP="00D7684A">
      <w:pPr>
        <w:spacing w:line="240" w:lineRule="exact"/>
        <w:ind w:left="1080" w:hanging="360"/>
        <w:jc w:val="both"/>
        <w:rPr>
          <w:color w:val="000000" w:themeColor="text1"/>
        </w:rPr>
      </w:pPr>
      <w:r w:rsidRPr="0039291A">
        <w:rPr>
          <w:color w:val="000000" w:themeColor="text1"/>
        </w:rPr>
        <w:t>e.</w:t>
      </w:r>
      <w:r w:rsidRPr="0039291A">
        <w:rPr>
          <w:color w:val="000000" w:themeColor="text1"/>
        </w:rPr>
        <w:tab/>
        <w:t>Sendai virus</w:t>
      </w:r>
    </w:p>
    <w:p w:rsidR="00D7684A" w:rsidRPr="0039291A" w:rsidRDefault="00D7684A" w:rsidP="00D7684A">
      <w:pPr>
        <w:spacing w:line="240" w:lineRule="exact"/>
        <w:jc w:val="both"/>
        <w:rPr>
          <w:color w:val="000000" w:themeColor="text1"/>
        </w:rPr>
      </w:pPr>
    </w:p>
    <w:p w:rsidR="00D7684A" w:rsidRPr="004116BA" w:rsidRDefault="00D7684A" w:rsidP="00D7684A">
      <w:pPr>
        <w:spacing w:line="240" w:lineRule="exact"/>
        <w:jc w:val="both"/>
        <w:rPr>
          <w:color w:val="000000" w:themeColor="text1"/>
        </w:rPr>
      </w:pPr>
      <w:r>
        <w:rPr>
          <w:b/>
          <w:color w:val="000000" w:themeColor="text1"/>
        </w:rPr>
        <w:t>193</w:t>
      </w:r>
      <w:r w:rsidRPr="004116BA">
        <w:rPr>
          <w:b/>
          <w:color w:val="000000" w:themeColor="text1"/>
        </w:rPr>
        <w:t xml:space="preserve">. </w:t>
      </w:r>
      <w:r w:rsidRPr="004116BA">
        <w:rPr>
          <w:b/>
          <w:color w:val="000000" w:themeColor="text1"/>
        </w:rPr>
        <w:tab/>
      </w:r>
      <w:r w:rsidRPr="004116BA">
        <w:rPr>
          <w:color w:val="000000" w:themeColor="text1"/>
        </w:rPr>
        <w:t>According to the United States Department of Transportation (DOT) agency requirements for transport of infectious substances, which of the following is the assigned identification number for Category B infectious substances?</w:t>
      </w:r>
    </w:p>
    <w:p w:rsidR="00D7684A" w:rsidRPr="004116BA" w:rsidRDefault="00D7684A" w:rsidP="00D7684A">
      <w:pPr>
        <w:spacing w:line="240" w:lineRule="exact"/>
        <w:jc w:val="both"/>
        <w:rPr>
          <w:color w:val="000000" w:themeColor="text1"/>
        </w:rPr>
      </w:pPr>
    </w:p>
    <w:p w:rsidR="00D7684A" w:rsidRPr="004116BA" w:rsidRDefault="00D7684A" w:rsidP="00D7684A">
      <w:pPr>
        <w:spacing w:line="240" w:lineRule="exact"/>
        <w:jc w:val="both"/>
        <w:rPr>
          <w:color w:val="000000" w:themeColor="text1"/>
        </w:rPr>
      </w:pPr>
      <w:r w:rsidRPr="004116BA">
        <w:rPr>
          <w:color w:val="000000" w:themeColor="text1"/>
        </w:rPr>
        <w:tab/>
        <w:t>a.   UN 2814</w:t>
      </w:r>
    </w:p>
    <w:p w:rsidR="00D7684A" w:rsidRPr="004116BA" w:rsidRDefault="00D7684A" w:rsidP="00D7684A">
      <w:pPr>
        <w:spacing w:line="240" w:lineRule="exact"/>
        <w:jc w:val="both"/>
        <w:rPr>
          <w:color w:val="000000" w:themeColor="text1"/>
        </w:rPr>
      </w:pPr>
      <w:r w:rsidRPr="004116BA">
        <w:rPr>
          <w:color w:val="000000" w:themeColor="text1"/>
        </w:rPr>
        <w:tab/>
        <w:t>b.   UN 2900</w:t>
      </w:r>
    </w:p>
    <w:p w:rsidR="00D7684A" w:rsidRPr="004116BA" w:rsidRDefault="00D7684A" w:rsidP="00D7684A">
      <w:pPr>
        <w:spacing w:line="240" w:lineRule="exact"/>
        <w:jc w:val="both"/>
        <w:rPr>
          <w:color w:val="000000" w:themeColor="text1"/>
        </w:rPr>
      </w:pPr>
      <w:r w:rsidRPr="004116BA">
        <w:rPr>
          <w:color w:val="000000" w:themeColor="text1"/>
        </w:rPr>
        <w:tab/>
        <w:t>c.   UN 3082</w:t>
      </w:r>
    </w:p>
    <w:p w:rsidR="00D7684A" w:rsidRPr="004116BA" w:rsidRDefault="00D7684A" w:rsidP="00D7684A">
      <w:pPr>
        <w:spacing w:line="240" w:lineRule="exact"/>
        <w:ind w:left="1080" w:hanging="360"/>
        <w:jc w:val="both"/>
        <w:rPr>
          <w:color w:val="000000" w:themeColor="text1"/>
        </w:rPr>
      </w:pPr>
      <w:r w:rsidRPr="004116BA">
        <w:rPr>
          <w:color w:val="000000" w:themeColor="text1"/>
        </w:rPr>
        <w:t>d.</w:t>
      </w:r>
      <w:r w:rsidRPr="004116BA">
        <w:rPr>
          <w:color w:val="000000" w:themeColor="text1"/>
        </w:rPr>
        <w:tab/>
        <w:t xml:space="preserve">UN 3373  </w:t>
      </w:r>
    </w:p>
    <w:p w:rsidR="00D7684A" w:rsidRPr="004116BA" w:rsidRDefault="00D7684A" w:rsidP="00D7684A">
      <w:pPr>
        <w:spacing w:line="240" w:lineRule="exact"/>
        <w:ind w:left="1080" w:hanging="360"/>
        <w:jc w:val="both"/>
        <w:rPr>
          <w:color w:val="000000" w:themeColor="text1"/>
        </w:rPr>
      </w:pPr>
      <w:r w:rsidRPr="004116BA">
        <w:rPr>
          <w:color w:val="000000" w:themeColor="text1"/>
        </w:rPr>
        <w:t>e.</w:t>
      </w:r>
      <w:r w:rsidRPr="004116BA">
        <w:rPr>
          <w:color w:val="000000" w:themeColor="text1"/>
        </w:rPr>
        <w:tab/>
        <w:t>UN 4585</w:t>
      </w:r>
    </w:p>
    <w:p w:rsidR="00D7684A" w:rsidRPr="004116BA" w:rsidRDefault="00D7684A" w:rsidP="00D7684A">
      <w:pPr>
        <w:spacing w:line="240" w:lineRule="exact"/>
        <w:jc w:val="both"/>
        <w:rPr>
          <w:color w:val="000000" w:themeColor="text1"/>
        </w:rPr>
      </w:pPr>
    </w:p>
    <w:p w:rsidR="003655CF" w:rsidRPr="005B575C" w:rsidRDefault="003655CF" w:rsidP="003655CF">
      <w:pPr>
        <w:spacing w:line="240" w:lineRule="exact"/>
        <w:jc w:val="both"/>
        <w:rPr>
          <w:color w:val="000000" w:themeColor="text1"/>
        </w:rPr>
      </w:pPr>
      <w:r>
        <w:rPr>
          <w:b/>
          <w:color w:val="000000" w:themeColor="text1"/>
        </w:rPr>
        <w:t>194</w:t>
      </w:r>
      <w:r w:rsidRPr="005B575C">
        <w:rPr>
          <w:b/>
          <w:color w:val="000000" w:themeColor="text1"/>
        </w:rPr>
        <w:t>.</w:t>
      </w:r>
      <w:r w:rsidRPr="005B575C">
        <w:rPr>
          <w:color w:val="000000" w:themeColor="text1"/>
        </w:rPr>
        <w:tab/>
        <w:t xml:space="preserve">Which of the following animals is the definite host for </w:t>
      </w:r>
      <w:r w:rsidRPr="005B575C">
        <w:rPr>
          <w:i/>
          <w:color w:val="000000" w:themeColor="text1"/>
        </w:rPr>
        <w:t>Baylisascaris procyonis</w:t>
      </w:r>
      <w:r w:rsidRPr="005B575C">
        <w:rPr>
          <w:color w:val="000000" w:themeColor="text1"/>
        </w:rPr>
        <w:t>?</w:t>
      </w:r>
    </w:p>
    <w:p w:rsidR="003655CF" w:rsidRPr="005B575C" w:rsidRDefault="003655CF" w:rsidP="003655CF">
      <w:pPr>
        <w:tabs>
          <w:tab w:val="left" w:pos="3217"/>
        </w:tabs>
        <w:spacing w:line="240" w:lineRule="exact"/>
        <w:jc w:val="both"/>
        <w:rPr>
          <w:color w:val="000000" w:themeColor="text1"/>
        </w:rPr>
      </w:pP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 xml:space="preserve">Fox </w:t>
      </w: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Mouse</w:t>
      </w: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 xml:space="preserve">Raccoon </w:t>
      </w:r>
    </w:p>
    <w:p w:rsidR="003655CF" w:rsidRPr="005B575C" w:rsidRDefault="003655CF" w:rsidP="003655CF">
      <w:pPr>
        <w:numPr>
          <w:ilvl w:val="0"/>
          <w:numId w:val="281"/>
        </w:numPr>
        <w:tabs>
          <w:tab w:val="left" w:pos="1080"/>
        </w:tabs>
        <w:spacing w:line="240" w:lineRule="exact"/>
        <w:contextualSpacing/>
        <w:jc w:val="both"/>
        <w:rPr>
          <w:color w:val="000000" w:themeColor="text1"/>
        </w:rPr>
      </w:pPr>
      <w:r w:rsidRPr="005B575C">
        <w:rPr>
          <w:color w:val="000000" w:themeColor="text1"/>
        </w:rPr>
        <w:t>Rat</w:t>
      </w:r>
    </w:p>
    <w:p w:rsidR="003655CF" w:rsidRPr="005B575C" w:rsidRDefault="003655CF" w:rsidP="003655CF">
      <w:pPr>
        <w:tabs>
          <w:tab w:val="left" w:pos="1080"/>
        </w:tabs>
        <w:spacing w:line="240" w:lineRule="exact"/>
        <w:ind w:firstLine="720"/>
        <w:jc w:val="both"/>
        <w:rPr>
          <w:color w:val="000000" w:themeColor="text1"/>
        </w:rPr>
      </w:pPr>
      <w:r w:rsidRPr="005B575C">
        <w:rPr>
          <w:color w:val="000000" w:themeColor="text1"/>
        </w:rPr>
        <w:t xml:space="preserve">e. </w:t>
      </w:r>
      <w:r w:rsidRPr="005B575C">
        <w:rPr>
          <w:color w:val="000000" w:themeColor="text1"/>
        </w:rPr>
        <w:tab/>
        <w:t>Wolf</w:t>
      </w:r>
      <w:r w:rsidRPr="005B575C">
        <w:rPr>
          <w:color w:val="000000" w:themeColor="text1"/>
        </w:rPr>
        <w:tab/>
      </w:r>
    </w:p>
    <w:p w:rsidR="003655CF" w:rsidRPr="005B575C" w:rsidRDefault="003655CF" w:rsidP="003655CF">
      <w:pPr>
        <w:spacing w:line="240" w:lineRule="exact"/>
        <w:jc w:val="both"/>
        <w:rPr>
          <w:b/>
          <w:color w:val="000000" w:themeColor="text1"/>
        </w:rPr>
      </w:pPr>
    </w:p>
    <w:p w:rsidR="003655CF" w:rsidRPr="00DC6763" w:rsidRDefault="003655CF" w:rsidP="003655CF">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195</w:t>
      </w:r>
      <w:r w:rsidRPr="00DC6763">
        <w:rPr>
          <w:rFonts w:ascii="Times New Roman" w:hAnsi="Times New Roman"/>
          <w:b/>
          <w:color w:val="000000" w:themeColor="text1"/>
          <w:sz w:val="24"/>
          <w:szCs w:val="24"/>
        </w:rPr>
        <w:t>.</w:t>
      </w:r>
      <w:r w:rsidRPr="00DC6763">
        <w:rPr>
          <w:rFonts w:ascii="Times New Roman" w:hAnsi="Times New Roman"/>
          <w:color w:val="000000" w:themeColor="text1"/>
          <w:sz w:val="24"/>
          <w:szCs w:val="24"/>
        </w:rPr>
        <w:tab/>
        <w:t xml:space="preserve">Indications that </w:t>
      </w:r>
      <w:r w:rsidRPr="00DC6763">
        <w:rPr>
          <w:rFonts w:ascii="Times New Roman" w:hAnsi="Times New Roman"/>
          <w:i/>
          <w:color w:val="000000" w:themeColor="text1"/>
          <w:sz w:val="24"/>
          <w:szCs w:val="24"/>
        </w:rPr>
        <w:t>Danio rerio</w:t>
      </w:r>
      <w:r w:rsidRPr="00DC6763">
        <w:rPr>
          <w:rFonts w:ascii="Times New Roman" w:hAnsi="Times New Roman"/>
          <w:color w:val="000000" w:themeColor="text1"/>
          <w:sz w:val="24"/>
          <w:szCs w:val="24"/>
        </w:rPr>
        <w:t xml:space="preserve"> have reached a surgical plane (stage III, phase 2) of anesthesia suitable for taking biopsies include all of the following </w:t>
      </w:r>
      <w:r w:rsidRPr="00DC6763">
        <w:rPr>
          <w:rFonts w:ascii="Times New Roman" w:hAnsi="Times New Roman"/>
          <w:b/>
          <w:color w:val="000000" w:themeColor="text1"/>
          <w:sz w:val="24"/>
          <w:szCs w:val="24"/>
          <w:u w:val="single"/>
        </w:rPr>
        <w:t>EXCEPT</w:t>
      </w:r>
      <w:r w:rsidRPr="00DC6763">
        <w:rPr>
          <w:rFonts w:ascii="Times New Roman" w:hAnsi="Times New Roman"/>
          <w:color w:val="000000" w:themeColor="text1"/>
          <w:sz w:val="24"/>
          <w:szCs w:val="24"/>
        </w:rPr>
        <w:t>?</w:t>
      </w:r>
    </w:p>
    <w:p w:rsidR="003655CF" w:rsidRPr="00DC6763" w:rsidRDefault="003655CF" w:rsidP="003655CF">
      <w:pPr>
        <w:pStyle w:val="NoSpacing"/>
        <w:tabs>
          <w:tab w:val="left" w:pos="837"/>
        </w:tabs>
        <w:spacing w:line="240" w:lineRule="exact"/>
        <w:ind w:left="720"/>
        <w:rPr>
          <w:rFonts w:ascii="Times New Roman" w:hAnsi="Times New Roman"/>
          <w:color w:val="000000" w:themeColor="text1"/>
          <w:sz w:val="24"/>
          <w:szCs w:val="24"/>
        </w:rPr>
      </w:pPr>
      <w:r w:rsidRPr="00DC6763">
        <w:rPr>
          <w:rFonts w:ascii="Times New Roman" w:hAnsi="Times New Roman"/>
          <w:color w:val="000000" w:themeColor="text1"/>
          <w:sz w:val="24"/>
          <w:szCs w:val="24"/>
        </w:rPr>
        <w:tab/>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Bradycardia</w:t>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Loss of opercular movement</w:t>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Loss of reactivity to manipulation</w:t>
      </w:r>
    </w:p>
    <w:p w:rsidR="003655CF" w:rsidRPr="00DC6763" w:rsidRDefault="003655CF" w:rsidP="003655CF">
      <w:pPr>
        <w:pStyle w:val="NoSpacing"/>
        <w:numPr>
          <w:ilvl w:val="0"/>
          <w:numId w:val="282"/>
        </w:numPr>
        <w:spacing w:line="240" w:lineRule="exact"/>
        <w:ind w:left="1080"/>
        <w:jc w:val="both"/>
        <w:rPr>
          <w:rFonts w:ascii="Times New Roman" w:hAnsi="Times New Roman"/>
          <w:color w:val="000000" w:themeColor="text1"/>
          <w:sz w:val="24"/>
          <w:szCs w:val="24"/>
        </w:rPr>
      </w:pPr>
      <w:r w:rsidRPr="00DC6763">
        <w:rPr>
          <w:rFonts w:ascii="Times New Roman" w:hAnsi="Times New Roman"/>
          <w:color w:val="000000" w:themeColor="text1"/>
          <w:sz w:val="24"/>
          <w:szCs w:val="24"/>
        </w:rPr>
        <w:t>Low respiratory rate</w:t>
      </w:r>
    </w:p>
    <w:p w:rsidR="003655CF" w:rsidRPr="00DC6763" w:rsidRDefault="003655CF" w:rsidP="003655CF">
      <w:pPr>
        <w:pStyle w:val="NoSpacing"/>
        <w:spacing w:line="240" w:lineRule="exact"/>
        <w:rPr>
          <w:rFonts w:ascii="Times New Roman" w:hAnsi="Times New Roman"/>
          <w:color w:val="000000" w:themeColor="text1"/>
          <w:sz w:val="24"/>
          <w:szCs w:val="24"/>
        </w:rPr>
      </w:pPr>
    </w:p>
    <w:p w:rsidR="00FA4B34" w:rsidRDefault="00FA4B34" w:rsidP="003655CF">
      <w:pPr>
        <w:tabs>
          <w:tab w:val="left" w:pos="720"/>
        </w:tabs>
        <w:spacing w:line="240" w:lineRule="exact"/>
        <w:jc w:val="both"/>
        <w:rPr>
          <w:b/>
          <w:color w:val="000000" w:themeColor="text1"/>
        </w:rPr>
      </w:pPr>
    </w:p>
    <w:p w:rsidR="00FA4B34" w:rsidRDefault="00FA4B34" w:rsidP="003655CF">
      <w:pPr>
        <w:tabs>
          <w:tab w:val="left" w:pos="720"/>
        </w:tabs>
        <w:spacing w:line="240" w:lineRule="exact"/>
        <w:jc w:val="both"/>
        <w:rPr>
          <w:b/>
          <w:color w:val="000000" w:themeColor="text1"/>
        </w:rPr>
      </w:pPr>
    </w:p>
    <w:p w:rsidR="00FA4B34" w:rsidRDefault="00FA4B34" w:rsidP="003655CF">
      <w:pPr>
        <w:tabs>
          <w:tab w:val="left" w:pos="720"/>
        </w:tabs>
        <w:spacing w:line="240" w:lineRule="exact"/>
        <w:jc w:val="both"/>
        <w:rPr>
          <w:b/>
          <w:color w:val="000000" w:themeColor="text1"/>
        </w:rPr>
      </w:pPr>
    </w:p>
    <w:p w:rsidR="00FA4B34" w:rsidRDefault="00FA4B34" w:rsidP="003655CF">
      <w:pPr>
        <w:tabs>
          <w:tab w:val="left" w:pos="720"/>
        </w:tabs>
        <w:spacing w:line="240" w:lineRule="exact"/>
        <w:jc w:val="both"/>
        <w:rPr>
          <w:b/>
          <w:color w:val="000000" w:themeColor="text1"/>
        </w:rPr>
      </w:pPr>
    </w:p>
    <w:p w:rsidR="00FA4B34" w:rsidRDefault="00FA4B34" w:rsidP="003655CF">
      <w:pPr>
        <w:tabs>
          <w:tab w:val="left" w:pos="720"/>
        </w:tabs>
        <w:spacing w:line="240" w:lineRule="exact"/>
        <w:jc w:val="both"/>
        <w:rPr>
          <w:b/>
          <w:color w:val="000000" w:themeColor="text1"/>
        </w:rPr>
      </w:pPr>
    </w:p>
    <w:p w:rsidR="003655CF" w:rsidRPr="003A4D94" w:rsidRDefault="003655CF" w:rsidP="003655CF">
      <w:pPr>
        <w:tabs>
          <w:tab w:val="left" w:pos="720"/>
        </w:tabs>
        <w:spacing w:line="240" w:lineRule="exact"/>
        <w:jc w:val="both"/>
        <w:rPr>
          <w:color w:val="000000" w:themeColor="text1"/>
          <w:spacing w:val="-4"/>
        </w:rPr>
      </w:pPr>
      <w:r>
        <w:rPr>
          <w:b/>
          <w:color w:val="000000" w:themeColor="text1"/>
        </w:rPr>
        <w:lastRenderedPageBreak/>
        <w:t>196</w:t>
      </w:r>
      <w:r w:rsidRPr="003A4D94">
        <w:rPr>
          <w:b/>
          <w:color w:val="000000" w:themeColor="text1"/>
        </w:rPr>
        <w:t>.</w:t>
      </w:r>
      <w:r w:rsidRPr="003A4D94">
        <w:rPr>
          <w:color w:val="000000" w:themeColor="text1"/>
        </w:rPr>
        <w:t xml:space="preserve"> </w:t>
      </w:r>
      <w:r w:rsidRPr="003A4D94">
        <w:rPr>
          <w:color w:val="000000" w:themeColor="text1"/>
        </w:rPr>
        <w:tab/>
      </w:r>
      <w:r w:rsidRPr="003A4D94">
        <w:rPr>
          <w:color w:val="000000" w:themeColor="text1"/>
          <w:spacing w:val="-4"/>
        </w:rPr>
        <w:t>According to a recent study, what effect does estrous cycle stage have on cardiac-reperfusion injury in female rats?</w:t>
      </w:r>
    </w:p>
    <w:p w:rsidR="003655CF" w:rsidRPr="003A4D94" w:rsidRDefault="003655CF" w:rsidP="003655CF">
      <w:pPr>
        <w:spacing w:line="240" w:lineRule="exact"/>
        <w:jc w:val="both"/>
        <w:rPr>
          <w:color w:val="000000" w:themeColor="text1"/>
        </w:rPr>
      </w:pP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No significant effect on cardiac injury and severity of arrhythmias</w:t>
      </w: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Affects cardiac injury but has no effect on severity of arrhythmias</w:t>
      </w: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Affects severity of arrhythmias but has no effect on cardiac injury</w:t>
      </w:r>
    </w:p>
    <w:p w:rsidR="003655CF" w:rsidRPr="003A4D94" w:rsidRDefault="003655CF" w:rsidP="003655CF">
      <w:pPr>
        <w:numPr>
          <w:ilvl w:val="0"/>
          <w:numId w:val="283"/>
        </w:numPr>
        <w:tabs>
          <w:tab w:val="left" w:pos="1080"/>
        </w:tabs>
        <w:spacing w:line="240" w:lineRule="exact"/>
        <w:ind w:firstLine="0"/>
        <w:jc w:val="both"/>
        <w:rPr>
          <w:color w:val="000000" w:themeColor="text1"/>
        </w:rPr>
      </w:pPr>
      <w:r w:rsidRPr="003A4D94">
        <w:rPr>
          <w:color w:val="000000" w:themeColor="text1"/>
        </w:rPr>
        <w:t>Significant effect on cardiac injury and severity of arrhythmias</w:t>
      </w:r>
    </w:p>
    <w:p w:rsidR="003655CF" w:rsidRPr="003A4D94" w:rsidRDefault="003655CF" w:rsidP="003655CF">
      <w:pPr>
        <w:spacing w:line="240" w:lineRule="exact"/>
        <w:jc w:val="both"/>
        <w:rPr>
          <w:color w:val="000000" w:themeColor="text1"/>
        </w:rPr>
      </w:pPr>
    </w:p>
    <w:p w:rsidR="003655CF" w:rsidRPr="004116BA" w:rsidRDefault="003655CF" w:rsidP="003655CF">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197</w:t>
      </w:r>
      <w:r w:rsidRPr="004116BA">
        <w:rPr>
          <w:rFonts w:ascii="Times New Roman" w:hAnsi="Times New Roman"/>
          <w:b/>
          <w:color w:val="000000" w:themeColor="text1"/>
          <w:sz w:val="24"/>
          <w:szCs w:val="24"/>
        </w:rPr>
        <w:t>.</w:t>
      </w:r>
      <w:r w:rsidRPr="004116BA">
        <w:rPr>
          <w:rFonts w:ascii="Times New Roman" w:hAnsi="Times New Roman"/>
          <w:b/>
          <w:color w:val="000000" w:themeColor="text1"/>
          <w:sz w:val="24"/>
          <w:szCs w:val="24"/>
        </w:rPr>
        <w:tab/>
      </w:r>
      <w:r w:rsidRPr="004116BA">
        <w:rPr>
          <w:rFonts w:ascii="Times New Roman" w:hAnsi="Times New Roman"/>
          <w:color w:val="000000" w:themeColor="text1"/>
          <w:sz w:val="24"/>
          <w:szCs w:val="24"/>
        </w:rPr>
        <w:t xml:space="preserve">What information must be posted on the door of an animal room housing Syrian hamsters used for a research project on Bacillus anthracis? </w:t>
      </w:r>
    </w:p>
    <w:p w:rsidR="003655CF" w:rsidRPr="004116BA" w:rsidRDefault="003655CF" w:rsidP="003655CF">
      <w:pPr>
        <w:pStyle w:val="NoSpacing"/>
        <w:spacing w:line="240" w:lineRule="exact"/>
        <w:rPr>
          <w:rFonts w:ascii="Times New Roman" w:hAnsi="Times New Roman"/>
          <w:color w:val="000000" w:themeColor="text1"/>
          <w:sz w:val="24"/>
          <w:szCs w:val="24"/>
        </w:rPr>
      </w:pP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a. </w:t>
      </w:r>
      <w:r w:rsidRPr="004116BA">
        <w:rPr>
          <w:rFonts w:ascii="Times New Roman" w:hAnsi="Times New Roman"/>
          <w:color w:val="000000" w:themeColor="text1"/>
          <w:sz w:val="24"/>
          <w:szCs w:val="24"/>
        </w:rPr>
        <w:tab/>
        <w:t xml:space="preserve">Animal biosafety level, personal protective equipment requirements </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b. </w:t>
      </w:r>
      <w:r w:rsidRPr="004116BA">
        <w:rPr>
          <w:rFonts w:ascii="Times New Roman" w:hAnsi="Times New Roman"/>
          <w:color w:val="000000" w:themeColor="text1"/>
          <w:sz w:val="24"/>
          <w:szCs w:val="24"/>
        </w:rPr>
        <w:tab/>
        <w:t>Animal biosafety level, personal protective equipment requirements, responsible party’s name</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c. </w:t>
      </w:r>
      <w:r w:rsidRPr="004116BA">
        <w:rPr>
          <w:rFonts w:ascii="Times New Roman" w:hAnsi="Times New Roman"/>
          <w:color w:val="000000" w:themeColor="text1"/>
          <w:sz w:val="24"/>
          <w:szCs w:val="24"/>
        </w:rPr>
        <w:tab/>
        <w:t>Animal biosafety level, personal protective equipment requirements, responsible party’s name, telephone number</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d. </w:t>
      </w:r>
      <w:r w:rsidRPr="004116BA">
        <w:rPr>
          <w:rFonts w:ascii="Times New Roman" w:hAnsi="Times New Roman"/>
          <w:color w:val="000000" w:themeColor="text1"/>
          <w:sz w:val="24"/>
          <w:szCs w:val="24"/>
        </w:rPr>
        <w:tab/>
        <w:t>Animal biosafety level, personal protective equipment requirements, responsible party’s name, telephone number, general occupational health requirements</w:t>
      </w:r>
    </w:p>
    <w:p w:rsidR="003655CF" w:rsidRPr="004116BA" w:rsidRDefault="003655CF" w:rsidP="003655CF">
      <w:pPr>
        <w:pStyle w:val="NoSpacing"/>
        <w:spacing w:line="240" w:lineRule="exact"/>
        <w:ind w:left="1080" w:hanging="360"/>
        <w:rPr>
          <w:rFonts w:ascii="Times New Roman" w:hAnsi="Times New Roman"/>
          <w:color w:val="000000" w:themeColor="text1"/>
          <w:sz w:val="24"/>
          <w:szCs w:val="24"/>
        </w:rPr>
      </w:pPr>
      <w:r w:rsidRPr="004116BA">
        <w:rPr>
          <w:rFonts w:ascii="Times New Roman" w:hAnsi="Times New Roman"/>
          <w:color w:val="000000" w:themeColor="text1"/>
          <w:sz w:val="24"/>
          <w:szCs w:val="24"/>
        </w:rPr>
        <w:t xml:space="preserve">e. </w:t>
      </w:r>
      <w:r w:rsidRPr="004116BA">
        <w:rPr>
          <w:rFonts w:ascii="Times New Roman" w:hAnsi="Times New Roman"/>
          <w:color w:val="000000" w:themeColor="text1"/>
          <w:sz w:val="24"/>
          <w:szCs w:val="24"/>
        </w:rPr>
        <w:tab/>
        <w:t xml:space="preserve">Animal biosafety level, personal protective equipment requirements, responsible party’s name, telephone number, general occupational health requirements, and required procedures for entering and exiting the animal areas </w:t>
      </w:r>
    </w:p>
    <w:p w:rsidR="003655CF" w:rsidRPr="004116BA" w:rsidRDefault="003655CF" w:rsidP="003655CF">
      <w:pPr>
        <w:pStyle w:val="NoSpacing"/>
        <w:spacing w:line="240" w:lineRule="exact"/>
        <w:rPr>
          <w:rFonts w:ascii="Times New Roman" w:hAnsi="Times New Roman"/>
          <w:b/>
          <w:color w:val="000000" w:themeColor="text1"/>
          <w:sz w:val="24"/>
          <w:szCs w:val="24"/>
        </w:rPr>
      </w:pPr>
    </w:p>
    <w:p w:rsidR="003655CF" w:rsidRPr="005B575C" w:rsidRDefault="003655CF" w:rsidP="003655CF">
      <w:pPr>
        <w:spacing w:line="240" w:lineRule="exact"/>
        <w:jc w:val="both"/>
        <w:rPr>
          <w:color w:val="000000" w:themeColor="text1"/>
        </w:rPr>
      </w:pPr>
      <w:r>
        <w:rPr>
          <w:b/>
          <w:color w:val="000000" w:themeColor="text1"/>
        </w:rPr>
        <w:t>198</w:t>
      </w:r>
      <w:r w:rsidRPr="005B575C">
        <w:rPr>
          <w:b/>
          <w:color w:val="000000" w:themeColor="text1"/>
        </w:rPr>
        <w:t>.</w:t>
      </w:r>
      <w:r w:rsidRPr="005B575C">
        <w:rPr>
          <w:b/>
          <w:color w:val="000000" w:themeColor="text1"/>
        </w:rPr>
        <w:tab/>
      </w:r>
      <w:r w:rsidRPr="005B575C">
        <w:rPr>
          <w:color w:val="000000" w:themeColor="text1"/>
        </w:rPr>
        <w:t xml:space="preserve">All of the following statements apply to clinical disease due to lactate dehydrogenase elevating virus </w:t>
      </w:r>
      <w:r w:rsidRPr="005B575C">
        <w:rPr>
          <w:b/>
          <w:color w:val="000000" w:themeColor="text1"/>
          <w:u w:val="single"/>
        </w:rPr>
        <w:t>EXCEPT</w:t>
      </w:r>
      <w:r w:rsidRPr="005B575C">
        <w:rPr>
          <w:color w:val="000000" w:themeColor="text1"/>
        </w:rPr>
        <w:t>?</w:t>
      </w:r>
    </w:p>
    <w:p w:rsidR="003655CF" w:rsidRPr="005B575C" w:rsidRDefault="003655CF" w:rsidP="003655CF">
      <w:pPr>
        <w:spacing w:line="240" w:lineRule="exact"/>
        <w:ind w:left="360"/>
        <w:jc w:val="both"/>
        <w:rPr>
          <w:color w:val="000000" w:themeColor="text1"/>
        </w:rPr>
      </w:pP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 xml:space="preserve">Altered serum enzyme levels </w:t>
      </w: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Caused differences in immunologic function</w:t>
      </w: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Changes tumor growth rate</w:t>
      </w:r>
    </w:p>
    <w:p w:rsidR="003655CF" w:rsidRPr="005B575C" w:rsidRDefault="003655CF" w:rsidP="003655CF">
      <w:pPr>
        <w:pStyle w:val="NoSpacing"/>
        <w:numPr>
          <w:ilvl w:val="0"/>
          <w:numId w:val="285"/>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Seen in immunocompetent and immunocompromised strains</w:t>
      </w:r>
    </w:p>
    <w:p w:rsidR="003655CF" w:rsidRPr="005B575C" w:rsidRDefault="003655CF" w:rsidP="003655CF">
      <w:pPr>
        <w:spacing w:line="240" w:lineRule="exact"/>
        <w:jc w:val="both"/>
        <w:rPr>
          <w:b/>
          <w:color w:val="000000" w:themeColor="text1"/>
        </w:rPr>
      </w:pPr>
    </w:p>
    <w:p w:rsidR="003655CF" w:rsidRPr="003A4D94" w:rsidRDefault="003655CF" w:rsidP="003655CF">
      <w:pPr>
        <w:tabs>
          <w:tab w:val="left" w:pos="720"/>
        </w:tabs>
        <w:spacing w:line="240" w:lineRule="exact"/>
        <w:jc w:val="both"/>
        <w:rPr>
          <w:color w:val="000000" w:themeColor="text1"/>
        </w:rPr>
      </w:pPr>
      <w:r>
        <w:rPr>
          <w:b/>
          <w:color w:val="000000" w:themeColor="text1"/>
        </w:rPr>
        <w:t>199</w:t>
      </w:r>
      <w:r w:rsidRPr="003A4D94">
        <w:rPr>
          <w:b/>
          <w:color w:val="000000" w:themeColor="text1"/>
        </w:rPr>
        <w:t>.</w:t>
      </w:r>
      <w:r w:rsidRPr="003A4D94">
        <w:rPr>
          <w:b/>
          <w:color w:val="000000" w:themeColor="text1"/>
        </w:rPr>
        <w:tab/>
      </w:r>
      <w:r w:rsidRPr="003A4D94">
        <w:rPr>
          <w:color w:val="000000" w:themeColor="text1"/>
        </w:rPr>
        <w:t>Which of the following breeding systems results in the creation of congenic strains?</w:t>
      </w:r>
    </w:p>
    <w:p w:rsidR="003655CF" w:rsidRPr="003A4D94" w:rsidRDefault="003655CF" w:rsidP="003655CF">
      <w:pPr>
        <w:spacing w:line="240" w:lineRule="exact"/>
        <w:jc w:val="both"/>
        <w:rPr>
          <w:color w:val="000000" w:themeColor="text1"/>
        </w:rPr>
      </w:pPr>
    </w:p>
    <w:p w:rsidR="003655CF" w:rsidRPr="003A4D94" w:rsidRDefault="003655CF" w:rsidP="003655CF">
      <w:pPr>
        <w:numPr>
          <w:ilvl w:val="0"/>
          <w:numId w:val="287"/>
        </w:numPr>
        <w:autoSpaceDE w:val="0"/>
        <w:autoSpaceDN w:val="0"/>
        <w:adjustRightInd w:val="0"/>
        <w:spacing w:line="240" w:lineRule="exact"/>
        <w:jc w:val="both"/>
        <w:rPr>
          <w:color w:val="000000" w:themeColor="text1"/>
        </w:rPr>
      </w:pPr>
      <w:r w:rsidRPr="003A4D94">
        <w:rPr>
          <w:color w:val="000000" w:themeColor="text1"/>
        </w:rPr>
        <w:t>Brother x sister mating between two inbred strains</w:t>
      </w:r>
    </w:p>
    <w:p w:rsidR="003655CF" w:rsidRPr="003A4D94" w:rsidRDefault="003655CF" w:rsidP="003655CF">
      <w:pPr>
        <w:numPr>
          <w:ilvl w:val="0"/>
          <w:numId w:val="287"/>
        </w:numPr>
        <w:autoSpaceDE w:val="0"/>
        <w:autoSpaceDN w:val="0"/>
        <w:adjustRightInd w:val="0"/>
        <w:spacing w:line="240" w:lineRule="exact"/>
        <w:jc w:val="both"/>
        <w:rPr>
          <w:color w:val="000000" w:themeColor="text1"/>
        </w:rPr>
      </w:pPr>
      <w:r w:rsidRPr="003A4D94">
        <w:rPr>
          <w:color w:val="000000" w:themeColor="text1"/>
        </w:rPr>
        <w:t>Brother x sister mating of F2 offspring of two inbred strains</w:t>
      </w:r>
    </w:p>
    <w:p w:rsidR="003655CF" w:rsidRPr="003A4D94" w:rsidRDefault="003655CF" w:rsidP="003655CF">
      <w:pPr>
        <w:numPr>
          <w:ilvl w:val="0"/>
          <w:numId w:val="287"/>
        </w:numPr>
        <w:autoSpaceDE w:val="0"/>
        <w:autoSpaceDN w:val="0"/>
        <w:adjustRightInd w:val="0"/>
        <w:spacing w:line="240" w:lineRule="exact"/>
        <w:jc w:val="both"/>
        <w:rPr>
          <w:color w:val="000000" w:themeColor="text1"/>
          <w:spacing w:val="-4"/>
        </w:rPr>
      </w:pPr>
      <w:r w:rsidRPr="003A4D94">
        <w:rPr>
          <w:color w:val="000000" w:themeColor="text1"/>
          <w:spacing w:val="-4"/>
        </w:rPr>
        <w:t xml:space="preserve">Repeated backcrossing to host strain of mutation-bearing mice for 10 or more generations </w:t>
      </w:r>
    </w:p>
    <w:p w:rsidR="003655CF" w:rsidRPr="003A4D94" w:rsidRDefault="003655CF" w:rsidP="003655CF">
      <w:pPr>
        <w:numPr>
          <w:ilvl w:val="0"/>
          <w:numId w:val="287"/>
        </w:numPr>
        <w:autoSpaceDE w:val="0"/>
        <w:autoSpaceDN w:val="0"/>
        <w:adjustRightInd w:val="0"/>
        <w:spacing w:line="240" w:lineRule="exact"/>
        <w:jc w:val="both"/>
        <w:rPr>
          <w:color w:val="000000" w:themeColor="text1"/>
          <w:spacing w:val="-4"/>
        </w:rPr>
      </w:pPr>
      <w:r w:rsidRPr="003A4D94">
        <w:rPr>
          <w:color w:val="000000" w:themeColor="text1"/>
          <w:spacing w:val="-4"/>
        </w:rPr>
        <w:t>Repeated backcrossing to donor strain of mutation-bearing mice for 10 or more generations</w:t>
      </w:r>
    </w:p>
    <w:p w:rsidR="003655CF" w:rsidRPr="003A4D94" w:rsidRDefault="003655CF" w:rsidP="003655CF">
      <w:pPr>
        <w:numPr>
          <w:ilvl w:val="0"/>
          <w:numId w:val="287"/>
        </w:numPr>
        <w:autoSpaceDE w:val="0"/>
        <w:autoSpaceDN w:val="0"/>
        <w:adjustRightInd w:val="0"/>
        <w:spacing w:line="240" w:lineRule="exact"/>
        <w:jc w:val="both"/>
        <w:rPr>
          <w:color w:val="000000" w:themeColor="text1"/>
          <w:spacing w:val="-4"/>
        </w:rPr>
      </w:pPr>
      <w:r w:rsidRPr="003A4D94">
        <w:rPr>
          <w:color w:val="000000" w:themeColor="text1"/>
          <w:spacing w:val="-4"/>
        </w:rPr>
        <w:t>Repeated backcrossing to either of two parental inbred strains for 10 or more generations</w:t>
      </w:r>
    </w:p>
    <w:p w:rsidR="003655CF" w:rsidRPr="003A4D94" w:rsidRDefault="003655CF" w:rsidP="003655CF">
      <w:pPr>
        <w:autoSpaceDE w:val="0"/>
        <w:autoSpaceDN w:val="0"/>
        <w:adjustRightInd w:val="0"/>
        <w:spacing w:line="240" w:lineRule="exact"/>
        <w:jc w:val="both"/>
        <w:rPr>
          <w:color w:val="000000" w:themeColor="text1"/>
        </w:rPr>
      </w:pPr>
    </w:p>
    <w:p w:rsidR="003655CF" w:rsidRPr="0039291A" w:rsidRDefault="003655CF" w:rsidP="003655CF">
      <w:pPr>
        <w:spacing w:line="240" w:lineRule="exact"/>
        <w:jc w:val="both"/>
        <w:rPr>
          <w:color w:val="000000" w:themeColor="text1"/>
        </w:rPr>
      </w:pPr>
      <w:r>
        <w:rPr>
          <w:b/>
          <w:color w:val="000000" w:themeColor="text1"/>
        </w:rPr>
        <w:t>200</w:t>
      </w:r>
      <w:r w:rsidRPr="0039291A">
        <w:rPr>
          <w:b/>
          <w:color w:val="000000" w:themeColor="text1"/>
        </w:rPr>
        <w:t>.</w:t>
      </w:r>
      <w:r w:rsidRPr="0039291A">
        <w:rPr>
          <w:color w:val="000000" w:themeColor="text1"/>
        </w:rPr>
        <w:tab/>
        <w:t xml:space="preserve">All of the following describe standard rodent health monitoring using dirty bedding sentinel disease detection </w:t>
      </w:r>
      <w:r w:rsidRPr="0039291A">
        <w:rPr>
          <w:b/>
          <w:color w:val="000000" w:themeColor="text1"/>
          <w:u w:val="single"/>
        </w:rPr>
        <w:t>EXCEPT</w:t>
      </w:r>
      <w:r w:rsidRPr="0039291A">
        <w:rPr>
          <w:color w:val="000000" w:themeColor="text1"/>
        </w:rPr>
        <w:t>?</w:t>
      </w:r>
    </w:p>
    <w:p w:rsidR="003655CF" w:rsidRPr="0039291A" w:rsidRDefault="003655CF" w:rsidP="003655CF">
      <w:pPr>
        <w:spacing w:line="240" w:lineRule="exact"/>
        <w:jc w:val="both"/>
        <w:rPr>
          <w:color w:val="000000" w:themeColor="text1"/>
        </w:rPr>
      </w:pPr>
    </w:p>
    <w:p w:rsidR="003655CF" w:rsidRPr="0039291A"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Infectious agent transfer via dirty bedding is most efficient for detection of diseases with low prevalence</w:t>
      </w:r>
    </w:p>
    <w:p w:rsidR="003655CF" w:rsidRPr="0039291A"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Dirty bedding sentinels is a more reliable means of disease detection than PCR for some infectious agents</w:t>
      </w:r>
    </w:p>
    <w:p w:rsidR="003655CF" w:rsidRPr="0039291A"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Detection of pathogenic agents tends to be optimal in agents that are more highly infectious</w:t>
      </w:r>
    </w:p>
    <w:p w:rsidR="00231C6D" w:rsidRPr="00FA4B34" w:rsidRDefault="003655CF" w:rsidP="003655CF">
      <w:pPr>
        <w:numPr>
          <w:ilvl w:val="0"/>
          <w:numId w:val="289"/>
        </w:numPr>
        <w:tabs>
          <w:tab w:val="left" w:pos="1080"/>
        </w:tabs>
        <w:spacing w:line="240" w:lineRule="exact"/>
        <w:ind w:left="1080"/>
        <w:jc w:val="both"/>
        <w:rPr>
          <w:color w:val="000000" w:themeColor="text1"/>
        </w:rPr>
      </w:pPr>
      <w:r w:rsidRPr="0039291A">
        <w:rPr>
          <w:color w:val="000000" w:themeColor="text1"/>
        </w:rPr>
        <w:t>Soiled bedding sentinels are not always efficient and reliable in revealing the presence of infectious agents in rodent colonies</w:t>
      </w:r>
    </w:p>
    <w:p w:rsidR="003655CF" w:rsidRPr="00507BDC" w:rsidRDefault="003655CF" w:rsidP="003655CF">
      <w:pPr>
        <w:spacing w:line="240" w:lineRule="exact"/>
        <w:jc w:val="both"/>
        <w:rPr>
          <w:color w:val="000000" w:themeColor="text1"/>
        </w:rPr>
      </w:pPr>
    </w:p>
    <w:p w:rsidR="003655CF" w:rsidRPr="00507BDC" w:rsidRDefault="003655CF" w:rsidP="003655CF">
      <w:pPr>
        <w:spacing w:line="240" w:lineRule="exact"/>
        <w:jc w:val="both"/>
        <w:rPr>
          <w:color w:val="000000" w:themeColor="text1"/>
        </w:rPr>
      </w:pPr>
      <w:r>
        <w:rPr>
          <w:b/>
          <w:color w:val="000000" w:themeColor="text1"/>
        </w:rPr>
        <w:t>201</w:t>
      </w:r>
      <w:r w:rsidRPr="00507BDC">
        <w:rPr>
          <w:b/>
          <w:color w:val="000000" w:themeColor="text1"/>
        </w:rPr>
        <w:t xml:space="preserve">.  </w:t>
      </w:r>
      <w:r w:rsidRPr="00507BDC">
        <w:rPr>
          <w:b/>
          <w:color w:val="000000" w:themeColor="text1"/>
        </w:rPr>
        <w:tab/>
      </w:r>
      <w:r w:rsidRPr="00507BDC">
        <w:rPr>
          <w:color w:val="000000" w:themeColor="text1"/>
        </w:rPr>
        <w:t>According to the 2013 AVMA Guidelines on Euthanasia, which of t</w:t>
      </w:r>
      <w:r>
        <w:rPr>
          <w:color w:val="000000" w:themeColor="text1"/>
        </w:rPr>
        <w:t>he following is considered an “a</w:t>
      </w:r>
      <w:r w:rsidRPr="00507BDC">
        <w:rPr>
          <w:color w:val="000000" w:themeColor="text1"/>
        </w:rPr>
        <w:t xml:space="preserve">cceptable” method to euthanize </w:t>
      </w:r>
      <w:r w:rsidRPr="00507BDC">
        <w:rPr>
          <w:i/>
          <w:color w:val="000000" w:themeColor="text1"/>
        </w:rPr>
        <w:t>Xenopus laevis</w:t>
      </w:r>
      <w:r w:rsidRPr="00507BDC">
        <w:rPr>
          <w:color w:val="000000" w:themeColor="text1"/>
        </w:rPr>
        <w:t>?</w:t>
      </w:r>
    </w:p>
    <w:p w:rsidR="003655CF" w:rsidRPr="00507BDC" w:rsidRDefault="003655CF" w:rsidP="003655CF">
      <w:pPr>
        <w:spacing w:line="240" w:lineRule="exact"/>
        <w:jc w:val="both"/>
        <w:rPr>
          <w:color w:val="000000" w:themeColor="text1"/>
        </w:rPr>
      </w:pPr>
    </w:p>
    <w:p w:rsidR="003655CF" w:rsidRPr="00507BDC" w:rsidRDefault="003655CF" w:rsidP="003655CF">
      <w:pPr>
        <w:spacing w:line="240" w:lineRule="exact"/>
        <w:ind w:left="1080" w:hanging="360"/>
        <w:jc w:val="both"/>
        <w:rPr>
          <w:color w:val="000000" w:themeColor="text1"/>
        </w:rPr>
      </w:pPr>
      <w:r w:rsidRPr="00507BDC">
        <w:rPr>
          <w:color w:val="000000" w:themeColor="text1"/>
        </w:rPr>
        <w:t>a.</w:t>
      </w:r>
      <w:r w:rsidRPr="00507BDC">
        <w:rPr>
          <w:color w:val="000000" w:themeColor="text1"/>
        </w:rPr>
        <w:tab/>
        <w:t>Carbon dioxide</w:t>
      </w:r>
    </w:p>
    <w:p w:rsidR="003655CF" w:rsidRPr="00507BDC" w:rsidRDefault="003655CF" w:rsidP="003655CF">
      <w:pPr>
        <w:spacing w:line="240" w:lineRule="exact"/>
        <w:ind w:left="1080" w:hanging="360"/>
        <w:jc w:val="both"/>
        <w:rPr>
          <w:color w:val="000000" w:themeColor="text1"/>
        </w:rPr>
      </w:pPr>
      <w:r w:rsidRPr="00507BDC">
        <w:rPr>
          <w:color w:val="000000" w:themeColor="text1"/>
        </w:rPr>
        <w:t>b.</w:t>
      </w:r>
      <w:r w:rsidRPr="00507BDC">
        <w:rPr>
          <w:color w:val="000000" w:themeColor="text1"/>
        </w:rPr>
        <w:tab/>
        <w:t xml:space="preserve">Decapitation and double pithing </w:t>
      </w:r>
    </w:p>
    <w:p w:rsidR="003655CF" w:rsidRPr="00507BDC" w:rsidRDefault="003655CF" w:rsidP="003655CF">
      <w:pPr>
        <w:spacing w:line="240" w:lineRule="exact"/>
        <w:ind w:left="1080" w:hanging="360"/>
        <w:jc w:val="both"/>
        <w:rPr>
          <w:color w:val="000000" w:themeColor="text1"/>
        </w:rPr>
      </w:pPr>
      <w:r w:rsidRPr="00507BDC">
        <w:rPr>
          <w:color w:val="000000" w:themeColor="text1"/>
        </w:rPr>
        <w:t>c.</w:t>
      </w:r>
      <w:r w:rsidRPr="00507BDC">
        <w:rPr>
          <w:color w:val="000000" w:themeColor="text1"/>
        </w:rPr>
        <w:tab/>
        <w:t>Isoflurane overdose</w:t>
      </w:r>
    </w:p>
    <w:p w:rsidR="003655CF" w:rsidRPr="00507BDC" w:rsidRDefault="003655CF" w:rsidP="003655CF">
      <w:pPr>
        <w:spacing w:line="240" w:lineRule="exact"/>
        <w:ind w:left="1080" w:hanging="360"/>
        <w:jc w:val="both"/>
        <w:rPr>
          <w:color w:val="000000" w:themeColor="text1"/>
        </w:rPr>
      </w:pPr>
      <w:r w:rsidRPr="00507BDC">
        <w:rPr>
          <w:color w:val="000000" w:themeColor="text1"/>
        </w:rPr>
        <w:t>d.</w:t>
      </w:r>
      <w:r w:rsidRPr="00507BDC">
        <w:rPr>
          <w:color w:val="000000" w:themeColor="text1"/>
        </w:rPr>
        <w:tab/>
        <w:t>Topical benzocaine hydrochloride gel</w:t>
      </w:r>
    </w:p>
    <w:p w:rsidR="003655CF" w:rsidRPr="00507BDC" w:rsidRDefault="003655CF" w:rsidP="003655CF">
      <w:pPr>
        <w:spacing w:line="240" w:lineRule="exact"/>
        <w:jc w:val="both"/>
        <w:rPr>
          <w:color w:val="000000" w:themeColor="text1"/>
        </w:rPr>
      </w:pPr>
    </w:p>
    <w:p w:rsidR="003655CF" w:rsidRPr="00507BDC" w:rsidRDefault="003655CF" w:rsidP="003655CF">
      <w:pPr>
        <w:spacing w:line="240" w:lineRule="exact"/>
        <w:jc w:val="both"/>
        <w:rPr>
          <w:b/>
          <w:color w:val="000000" w:themeColor="text1"/>
        </w:rPr>
      </w:pPr>
      <w:r w:rsidRPr="00507BDC">
        <w:rPr>
          <w:b/>
          <w:color w:val="000000" w:themeColor="text1"/>
        </w:rPr>
        <w:t xml:space="preserve"> </w:t>
      </w:r>
    </w:p>
    <w:p w:rsidR="003655CF" w:rsidRPr="005B575C" w:rsidRDefault="003655CF" w:rsidP="003655CF">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lastRenderedPageBreak/>
        <w:t>202</w:t>
      </w:r>
      <w:r w:rsidRPr="005B575C">
        <w:rPr>
          <w:rFonts w:ascii="Times New Roman" w:hAnsi="Times New Roman"/>
          <w:b/>
          <w:color w:val="000000" w:themeColor="text1"/>
          <w:sz w:val="24"/>
          <w:szCs w:val="24"/>
        </w:rPr>
        <w:t>.</w:t>
      </w:r>
      <w:r w:rsidRPr="005B575C">
        <w:rPr>
          <w:rFonts w:ascii="Times New Roman" w:hAnsi="Times New Roman"/>
          <w:color w:val="000000" w:themeColor="text1"/>
          <w:sz w:val="24"/>
          <w:szCs w:val="24"/>
        </w:rPr>
        <w:t xml:space="preserve">  </w:t>
      </w:r>
      <w:r w:rsidRPr="005B575C">
        <w:rPr>
          <w:rFonts w:ascii="Times New Roman" w:hAnsi="Times New Roman"/>
          <w:color w:val="000000" w:themeColor="text1"/>
          <w:sz w:val="24"/>
          <w:szCs w:val="24"/>
        </w:rPr>
        <w:tab/>
        <w:t>What is the most common vertebral body injured in rabbits with traumatic vertebral fracture?</w:t>
      </w:r>
    </w:p>
    <w:p w:rsidR="003655CF" w:rsidRPr="005B575C" w:rsidRDefault="003655CF" w:rsidP="003655CF">
      <w:pPr>
        <w:pStyle w:val="NoSpacing"/>
        <w:spacing w:line="240" w:lineRule="exact"/>
        <w:rPr>
          <w:rFonts w:ascii="Times New Roman" w:hAnsi="Times New Roman"/>
          <w:color w:val="000000" w:themeColor="text1"/>
          <w:sz w:val="24"/>
          <w:szCs w:val="24"/>
        </w:rPr>
      </w:pP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L3</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L7</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L5</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S1</w:t>
      </w:r>
    </w:p>
    <w:p w:rsidR="003655CF" w:rsidRPr="005B575C" w:rsidRDefault="003655CF" w:rsidP="003655CF">
      <w:pPr>
        <w:pStyle w:val="NoSpacing"/>
        <w:numPr>
          <w:ilvl w:val="0"/>
          <w:numId w:val="292"/>
        </w:numPr>
        <w:spacing w:line="240" w:lineRule="exact"/>
        <w:jc w:val="both"/>
        <w:rPr>
          <w:rFonts w:ascii="Times New Roman" w:hAnsi="Times New Roman"/>
          <w:color w:val="000000" w:themeColor="text1"/>
          <w:sz w:val="24"/>
          <w:szCs w:val="24"/>
        </w:rPr>
      </w:pPr>
      <w:r w:rsidRPr="005B575C">
        <w:rPr>
          <w:rFonts w:ascii="Times New Roman" w:hAnsi="Times New Roman"/>
          <w:color w:val="000000" w:themeColor="text1"/>
          <w:sz w:val="24"/>
          <w:szCs w:val="24"/>
        </w:rPr>
        <w:t>T13</w:t>
      </w:r>
    </w:p>
    <w:p w:rsidR="003655CF" w:rsidRPr="005B575C" w:rsidRDefault="003655CF" w:rsidP="003655CF">
      <w:pPr>
        <w:pStyle w:val="NoSpacing"/>
        <w:spacing w:line="240" w:lineRule="exact"/>
        <w:ind w:left="1080"/>
        <w:rPr>
          <w:rFonts w:ascii="Times New Roman" w:hAnsi="Times New Roman"/>
          <w:b/>
          <w:color w:val="000000" w:themeColor="text1"/>
          <w:sz w:val="24"/>
          <w:szCs w:val="24"/>
        </w:rPr>
      </w:pPr>
    </w:p>
    <w:p w:rsidR="003655CF" w:rsidRPr="003655CF" w:rsidRDefault="003655CF" w:rsidP="003655CF">
      <w:pPr>
        <w:jc w:val="both"/>
        <w:rPr>
          <w:color w:val="000000" w:themeColor="text1"/>
        </w:rPr>
      </w:pPr>
      <w:r w:rsidRPr="003655CF">
        <w:rPr>
          <w:b/>
          <w:color w:val="000000" w:themeColor="text1"/>
        </w:rPr>
        <w:t>203.</w:t>
      </w:r>
      <w:r w:rsidRPr="003655CF">
        <w:rPr>
          <w:color w:val="000000" w:themeColor="text1"/>
        </w:rPr>
        <w:tab/>
        <w:t>According to the AVMA Guidelines for the Euthanasia of Animals: 2013 Edition, which of the following methods is conditionally acceptable for euthanizing zebrafish?</w:t>
      </w:r>
    </w:p>
    <w:p w:rsidR="003655CF" w:rsidRPr="003655CF" w:rsidRDefault="003655CF" w:rsidP="003655CF">
      <w:pPr>
        <w:jc w:val="both"/>
        <w:rPr>
          <w:color w:val="000000" w:themeColor="text1"/>
        </w:rPr>
      </w:pP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a. </w:t>
      </w:r>
      <w:r w:rsidRPr="00DC6763">
        <w:rPr>
          <w:color w:val="000000" w:themeColor="text1"/>
        </w:rPr>
        <w:tab/>
        <w:t>Immersion in a buffered tricaine methane sulfonate</w:t>
      </w: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b. </w:t>
      </w:r>
      <w:r w:rsidRPr="00DC6763">
        <w:rPr>
          <w:color w:val="000000" w:themeColor="text1"/>
        </w:rPr>
        <w:tab/>
        <w:t>Rapid chilling in ice-water slurry</w:t>
      </w: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c. </w:t>
      </w:r>
      <w:r w:rsidRPr="00DC6763">
        <w:rPr>
          <w:color w:val="000000" w:themeColor="text1"/>
        </w:rPr>
        <w:tab/>
        <w:t>Immersion in buffered benzocaine</w:t>
      </w:r>
    </w:p>
    <w:p w:rsidR="003655CF" w:rsidRPr="00DC6763" w:rsidRDefault="003655CF" w:rsidP="003655CF">
      <w:pPr>
        <w:tabs>
          <w:tab w:val="left" w:pos="1080"/>
        </w:tabs>
        <w:ind w:left="1080" w:hanging="360"/>
        <w:jc w:val="both"/>
        <w:rPr>
          <w:color w:val="000000" w:themeColor="text1"/>
        </w:rPr>
      </w:pPr>
      <w:r w:rsidRPr="00DC6763">
        <w:rPr>
          <w:color w:val="000000" w:themeColor="text1"/>
        </w:rPr>
        <w:t xml:space="preserve">d. </w:t>
      </w:r>
      <w:r w:rsidRPr="00DC6763">
        <w:rPr>
          <w:color w:val="000000" w:themeColor="text1"/>
        </w:rPr>
        <w:tab/>
        <w:t>Immersion in CO</w:t>
      </w:r>
      <w:r w:rsidRPr="00DC6763">
        <w:rPr>
          <w:color w:val="000000" w:themeColor="text1"/>
          <w:vertAlign w:val="subscript"/>
        </w:rPr>
        <w:t>2</w:t>
      </w:r>
      <w:r w:rsidRPr="00DC6763">
        <w:rPr>
          <w:color w:val="000000" w:themeColor="text1"/>
        </w:rPr>
        <w:t>-saturated water</w:t>
      </w:r>
    </w:p>
    <w:p w:rsidR="003655CF" w:rsidRPr="00DC6763" w:rsidRDefault="003655CF" w:rsidP="003655CF">
      <w:pPr>
        <w:jc w:val="both"/>
        <w:rPr>
          <w:color w:val="000000" w:themeColor="text1"/>
        </w:rPr>
      </w:pPr>
    </w:p>
    <w:p w:rsidR="008D10D5" w:rsidRPr="00B345AB" w:rsidRDefault="008D10D5" w:rsidP="008D10D5">
      <w:pPr>
        <w:spacing w:line="240" w:lineRule="exact"/>
        <w:jc w:val="both"/>
        <w:rPr>
          <w:color w:val="000000" w:themeColor="text1"/>
        </w:rPr>
      </w:pPr>
      <w:r>
        <w:rPr>
          <w:b/>
          <w:color w:val="000000" w:themeColor="text1"/>
        </w:rPr>
        <w:t>204</w:t>
      </w:r>
      <w:r w:rsidRPr="00B345AB">
        <w:rPr>
          <w:b/>
          <w:color w:val="000000" w:themeColor="text1"/>
        </w:rPr>
        <w:t>.</w:t>
      </w:r>
      <w:r w:rsidRPr="00B345AB">
        <w:rPr>
          <w:b/>
          <w:color w:val="000000" w:themeColor="text1"/>
        </w:rPr>
        <w:tab/>
      </w:r>
      <w:r w:rsidRPr="00B345AB">
        <w:rPr>
          <w:color w:val="000000" w:themeColor="text1"/>
          <w:lang w:val="en-CA"/>
        </w:rPr>
        <w:t xml:space="preserve">According to the </w:t>
      </w:r>
      <w:r w:rsidRPr="00B345AB">
        <w:rPr>
          <w:color w:val="000000" w:themeColor="text1"/>
          <w:u w:val="single"/>
          <w:lang w:val="en-CA"/>
        </w:rPr>
        <w:t>Guide for the Care and Use of Laboratory Animals,</w:t>
      </w:r>
      <w:r w:rsidRPr="00B345AB">
        <w:rPr>
          <w:color w:val="000000" w:themeColor="text1"/>
          <w:lang w:val="en-CA"/>
        </w:rPr>
        <w:t xml:space="preserve"> which of the following statements best describes the use of </w:t>
      </w:r>
      <w:r w:rsidRPr="00B345AB">
        <w:rPr>
          <w:color w:val="000000" w:themeColor="text1"/>
        </w:rPr>
        <w:t>contact bedding on solid-bottom rodent caging?</w:t>
      </w:r>
    </w:p>
    <w:p w:rsidR="008D10D5" w:rsidRPr="00B345AB" w:rsidRDefault="008D10D5" w:rsidP="008D10D5">
      <w:pPr>
        <w:spacing w:line="240" w:lineRule="exact"/>
        <w:jc w:val="both"/>
        <w:rPr>
          <w:color w:val="000000" w:themeColor="text1"/>
          <w:lang w:val="en-CA"/>
        </w:rPr>
      </w:pP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It absorbs urine and feces and minimizes ammonia buildup to facilitate sanitation</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It increases the air changes per hour in the cage</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It reduces cross contamination from pathogens that travel on fomites</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 xml:space="preserve">It must be autoclaved prior to use </w:t>
      </w:r>
    </w:p>
    <w:p w:rsidR="008D10D5" w:rsidRPr="00B345AB" w:rsidRDefault="008D10D5" w:rsidP="008D10D5">
      <w:pPr>
        <w:numPr>
          <w:ilvl w:val="0"/>
          <w:numId w:val="293"/>
        </w:numPr>
        <w:spacing w:line="240" w:lineRule="exact"/>
        <w:ind w:left="1080"/>
        <w:jc w:val="both"/>
        <w:rPr>
          <w:color w:val="000000" w:themeColor="text1"/>
        </w:rPr>
      </w:pPr>
      <w:r w:rsidRPr="00B345AB">
        <w:rPr>
          <w:color w:val="000000" w:themeColor="text1"/>
        </w:rPr>
        <w:t xml:space="preserve">Recycled paper bedding is preferred over corncob bedding </w:t>
      </w:r>
    </w:p>
    <w:p w:rsidR="008D10D5" w:rsidRPr="00B345AB" w:rsidRDefault="008D10D5" w:rsidP="008D10D5">
      <w:pPr>
        <w:spacing w:line="240" w:lineRule="exact"/>
        <w:ind w:left="1080" w:hanging="360"/>
        <w:jc w:val="both"/>
        <w:rPr>
          <w:b/>
          <w:color w:val="000000" w:themeColor="text1"/>
        </w:rPr>
      </w:pPr>
    </w:p>
    <w:p w:rsidR="008D10D5" w:rsidRPr="00507BDC" w:rsidRDefault="008D10D5" w:rsidP="008D10D5">
      <w:pPr>
        <w:spacing w:line="240" w:lineRule="exact"/>
        <w:jc w:val="both"/>
        <w:rPr>
          <w:color w:val="000000" w:themeColor="text1"/>
          <w:lang w:eastAsia="ko-KR"/>
        </w:rPr>
      </w:pPr>
      <w:r>
        <w:rPr>
          <w:b/>
          <w:color w:val="000000" w:themeColor="text1"/>
          <w:lang w:eastAsia="ko-KR"/>
        </w:rPr>
        <w:t>205</w:t>
      </w:r>
      <w:r w:rsidRPr="00507BDC">
        <w:rPr>
          <w:b/>
          <w:color w:val="000000" w:themeColor="text1"/>
          <w:lang w:eastAsia="ko-KR"/>
        </w:rPr>
        <w:t>.</w:t>
      </w:r>
      <w:r w:rsidRPr="008D10D5">
        <w:rPr>
          <w:color w:val="000000" w:themeColor="text1"/>
          <w:spacing w:val="-2"/>
          <w:lang w:eastAsia="ko-KR"/>
        </w:rPr>
        <w:tab/>
        <w:t xml:space="preserve">According to the </w:t>
      </w:r>
      <w:r w:rsidRPr="008D10D5">
        <w:rPr>
          <w:color w:val="000000" w:themeColor="text1"/>
          <w:spacing w:val="-2"/>
          <w:u w:val="single"/>
          <w:lang w:eastAsia="ko-KR"/>
        </w:rPr>
        <w:t>Public Health Service Policy on Humane Care and Use of Laboratory Animals</w:t>
      </w:r>
      <w:r w:rsidRPr="008D10D5">
        <w:rPr>
          <w:color w:val="000000" w:themeColor="text1"/>
          <w:spacing w:val="-2"/>
          <w:lang w:eastAsia="ko-KR"/>
        </w:rPr>
        <w:t xml:space="preserve">, all of the following statements apply to the institutional animal care and  use committee (IACUC) </w:t>
      </w:r>
      <w:r w:rsidRPr="008D10D5">
        <w:rPr>
          <w:b/>
          <w:color w:val="000000" w:themeColor="text1"/>
          <w:spacing w:val="-2"/>
          <w:u w:val="single"/>
          <w:lang w:eastAsia="ko-KR"/>
        </w:rPr>
        <w:t>EXCEPT</w:t>
      </w:r>
      <w:r w:rsidRPr="008D10D5">
        <w:rPr>
          <w:color w:val="000000" w:themeColor="text1"/>
          <w:spacing w:val="-2"/>
          <w:lang w:eastAsia="ko-KR"/>
        </w:rPr>
        <w:t>?</w:t>
      </w:r>
    </w:p>
    <w:p w:rsidR="008D10D5" w:rsidRPr="00507BDC" w:rsidRDefault="008D10D5" w:rsidP="008D10D5">
      <w:pPr>
        <w:spacing w:line="240" w:lineRule="exact"/>
        <w:jc w:val="both"/>
        <w:rPr>
          <w:color w:val="000000" w:themeColor="text1"/>
          <w:lang w:eastAsia="ko-KR"/>
        </w:rPr>
      </w:pP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consist of not less than five members</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If an individual who meets the requirement of more than one of the committee categories, the individual may fulfill more than one requirement</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review at least once every six months the institution’s program for human care and use of animals</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inspect at least once every twelve months all of institution’s animal facilities (including satellite facilities) using the Guide as a basis for evaluation</w:t>
      </w:r>
    </w:p>
    <w:p w:rsidR="008D10D5" w:rsidRPr="00507BDC" w:rsidRDefault="008D10D5" w:rsidP="008D10D5">
      <w:pPr>
        <w:pStyle w:val="ListParagraph"/>
        <w:numPr>
          <w:ilvl w:val="0"/>
          <w:numId w:val="295"/>
        </w:numPr>
        <w:spacing w:line="240" w:lineRule="exact"/>
        <w:contextualSpacing/>
        <w:jc w:val="both"/>
        <w:rPr>
          <w:rFonts w:ascii="Times New Roman" w:hAnsi="Times New Roman"/>
          <w:color w:val="000000" w:themeColor="text1"/>
          <w:lang w:eastAsia="ko-KR"/>
        </w:rPr>
      </w:pPr>
      <w:r w:rsidRPr="00507BDC">
        <w:rPr>
          <w:rFonts w:ascii="Times New Roman" w:hAnsi="Times New Roman"/>
          <w:color w:val="000000" w:themeColor="text1"/>
          <w:lang w:eastAsia="ko-KR"/>
        </w:rPr>
        <w:t>The IACUC shall include one veterinarian, one practicing scientist experienced in research involving animals, one nonscientific member, and one member who is not affiliated with the institution</w:t>
      </w:r>
    </w:p>
    <w:p w:rsidR="008D10D5" w:rsidRPr="005B575C" w:rsidRDefault="008D10D5" w:rsidP="008D10D5">
      <w:pPr>
        <w:tabs>
          <w:tab w:val="left" w:pos="720"/>
        </w:tabs>
        <w:spacing w:line="240" w:lineRule="exact"/>
        <w:jc w:val="both"/>
        <w:rPr>
          <w:color w:val="000000" w:themeColor="text1"/>
        </w:rPr>
      </w:pPr>
    </w:p>
    <w:p w:rsidR="00562551" w:rsidRPr="00177EA1" w:rsidRDefault="008D10D5" w:rsidP="00562551">
      <w:pPr>
        <w:tabs>
          <w:tab w:val="left" w:pos="720"/>
        </w:tabs>
        <w:jc w:val="both"/>
        <w:rPr>
          <w:color w:val="000000" w:themeColor="text1"/>
        </w:rPr>
      </w:pPr>
      <w:r>
        <w:rPr>
          <w:b/>
          <w:color w:val="000000" w:themeColor="text1"/>
        </w:rPr>
        <w:t>206.</w:t>
      </w:r>
      <w:r>
        <w:rPr>
          <w:b/>
          <w:color w:val="000000" w:themeColor="text1"/>
        </w:rPr>
        <w:tab/>
      </w:r>
      <w:r w:rsidR="00562551" w:rsidRPr="00177EA1">
        <w:rPr>
          <w:color w:val="000000" w:themeColor="text1"/>
        </w:rPr>
        <w:t>What species of Bartonella was discovered in the Peruvian mountains and found to be transmitted by sandflies in the 1990s?</w:t>
      </w:r>
    </w:p>
    <w:p w:rsidR="00562551" w:rsidRPr="00177EA1" w:rsidRDefault="00562551" w:rsidP="00562551">
      <w:pPr>
        <w:tabs>
          <w:tab w:val="left" w:pos="720"/>
        </w:tabs>
        <w:jc w:val="both"/>
        <w:rPr>
          <w:color w:val="000000" w:themeColor="text1"/>
        </w:rPr>
      </w:pPr>
    </w:p>
    <w:p w:rsidR="00562551" w:rsidRPr="00177EA1" w:rsidRDefault="00562551" w:rsidP="00562551">
      <w:pPr>
        <w:numPr>
          <w:ilvl w:val="0"/>
          <w:numId w:val="330"/>
        </w:numPr>
        <w:tabs>
          <w:tab w:val="clear" w:pos="720"/>
        </w:tabs>
        <w:ind w:left="1080"/>
        <w:contextualSpacing/>
        <w:jc w:val="both"/>
        <w:rPr>
          <w:color w:val="000000" w:themeColor="text1"/>
        </w:rPr>
      </w:pPr>
      <w:r w:rsidRPr="00177EA1">
        <w:rPr>
          <w:i/>
          <w:iCs/>
          <w:color w:val="000000" w:themeColor="text1"/>
          <w:kern w:val="24"/>
        </w:rPr>
        <w:t>B. henselae</w:t>
      </w:r>
    </w:p>
    <w:p w:rsidR="00562551" w:rsidRPr="00177EA1" w:rsidRDefault="00562551" w:rsidP="00562551">
      <w:pPr>
        <w:numPr>
          <w:ilvl w:val="0"/>
          <w:numId w:val="330"/>
        </w:numPr>
        <w:ind w:left="1080"/>
        <w:contextualSpacing/>
        <w:jc w:val="both"/>
        <w:rPr>
          <w:color w:val="000000" w:themeColor="text1"/>
        </w:rPr>
      </w:pPr>
      <w:r w:rsidRPr="00177EA1">
        <w:rPr>
          <w:i/>
          <w:iCs/>
          <w:color w:val="000000" w:themeColor="text1"/>
          <w:kern w:val="24"/>
        </w:rPr>
        <w:t>B. alsatica</w:t>
      </w:r>
    </w:p>
    <w:p w:rsidR="00562551" w:rsidRPr="00177EA1" w:rsidRDefault="00562551" w:rsidP="00562551">
      <w:pPr>
        <w:numPr>
          <w:ilvl w:val="0"/>
          <w:numId w:val="330"/>
        </w:numPr>
        <w:ind w:left="1080"/>
        <w:contextualSpacing/>
        <w:jc w:val="both"/>
        <w:rPr>
          <w:color w:val="000000" w:themeColor="text1"/>
        </w:rPr>
      </w:pPr>
      <w:r w:rsidRPr="00177EA1">
        <w:rPr>
          <w:i/>
          <w:iCs/>
          <w:color w:val="000000" w:themeColor="text1"/>
          <w:kern w:val="24"/>
        </w:rPr>
        <w:t>B. koehleraie</w:t>
      </w:r>
    </w:p>
    <w:p w:rsidR="00562551" w:rsidRPr="00177EA1" w:rsidRDefault="00562551" w:rsidP="00562551">
      <w:pPr>
        <w:numPr>
          <w:ilvl w:val="0"/>
          <w:numId w:val="330"/>
        </w:numPr>
        <w:ind w:left="1080"/>
        <w:contextualSpacing/>
        <w:jc w:val="both"/>
        <w:rPr>
          <w:color w:val="000000" w:themeColor="text1"/>
        </w:rPr>
      </w:pPr>
      <w:r w:rsidRPr="00177EA1">
        <w:rPr>
          <w:i/>
          <w:iCs/>
          <w:color w:val="000000" w:themeColor="text1"/>
          <w:kern w:val="24"/>
        </w:rPr>
        <w:t>B. melogphagi</w:t>
      </w:r>
    </w:p>
    <w:p w:rsidR="008D10D5" w:rsidRPr="00562551" w:rsidRDefault="00562551" w:rsidP="00562551">
      <w:pPr>
        <w:numPr>
          <w:ilvl w:val="0"/>
          <w:numId w:val="330"/>
        </w:numPr>
        <w:ind w:left="1080"/>
        <w:contextualSpacing/>
        <w:jc w:val="both"/>
        <w:rPr>
          <w:color w:val="000000" w:themeColor="text1"/>
        </w:rPr>
      </w:pPr>
      <w:r w:rsidRPr="00177EA1">
        <w:rPr>
          <w:i/>
          <w:iCs/>
          <w:color w:val="000000" w:themeColor="text1"/>
          <w:kern w:val="24"/>
        </w:rPr>
        <w:t>B. bacilliformis</w:t>
      </w:r>
    </w:p>
    <w:p w:rsidR="008D10D5" w:rsidRPr="005B575C" w:rsidRDefault="008D10D5" w:rsidP="008D10D5">
      <w:pPr>
        <w:tabs>
          <w:tab w:val="left" w:pos="720"/>
        </w:tabs>
        <w:spacing w:line="240" w:lineRule="exact"/>
        <w:ind w:left="720"/>
        <w:jc w:val="both"/>
        <w:rPr>
          <w:color w:val="000000" w:themeColor="text1"/>
        </w:rPr>
      </w:pPr>
    </w:p>
    <w:p w:rsidR="008D10D5" w:rsidRPr="00DC6763" w:rsidRDefault="008D10D5" w:rsidP="008D10D5">
      <w:pPr>
        <w:tabs>
          <w:tab w:val="left" w:pos="720"/>
        </w:tabs>
        <w:jc w:val="both"/>
        <w:rPr>
          <w:rFonts w:eastAsia="Calibri"/>
          <w:color w:val="000000" w:themeColor="text1"/>
        </w:rPr>
      </w:pPr>
      <w:r>
        <w:rPr>
          <w:b/>
          <w:color w:val="000000" w:themeColor="text1"/>
        </w:rPr>
        <w:t>207.</w:t>
      </w:r>
      <w:r>
        <w:rPr>
          <w:b/>
          <w:color w:val="000000" w:themeColor="text1"/>
        </w:rPr>
        <w:tab/>
      </w:r>
      <w:r w:rsidRPr="00DC6763">
        <w:rPr>
          <w:color w:val="000000" w:themeColor="text1"/>
        </w:rPr>
        <w:t xml:space="preserve">According to the AVMA Guidelines for the Euthanasia of Animals: 2013 Edition, </w:t>
      </w:r>
      <w:r w:rsidRPr="00DC6763">
        <w:rPr>
          <w:rFonts w:eastAsia="Calibri"/>
          <w:color w:val="000000" w:themeColor="text1"/>
        </w:rPr>
        <w:t>which of the following methods of euthanasia is considered acceptable with conditions for nonhuman primates?</w:t>
      </w:r>
    </w:p>
    <w:p w:rsidR="008D10D5" w:rsidRPr="00DC6763" w:rsidRDefault="008D10D5" w:rsidP="008D10D5">
      <w:pPr>
        <w:ind w:left="720"/>
        <w:jc w:val="both"/>
        <w:rPr>
          <w:rFonts w:eastAsia="Calibri"/>
          <w:color w:val="000000" w:themeColor="text1"/>
        </w:rPr>
      </w:pPr>
    </w:p>
    <w:p w:rsidR="008D10D5" w:rsidRPr="00DC6763" w:rsidRDefault="008D10D5" w:rsidP="008D10D5">
      <w:pPr>
        <w:numPr>
          <w:ilvl w:val="0"/>
          <w:numId w:val="298"/>
        </w:numPr>
        <w:contextualSpacing/>
        <w:jc w:val="both"/>
        <w:rPr>
          <w:rFonts w:eastAsia="Calibri"/>
          <w:color w:val="000000" w:themeColor="text1"/>
        </w:rPr>
      </w:pPr>
      <w:r w:rsidRPr="00DC6763">
        <w:rPr>
          <w:rFonts w:eastAsia="Calibri"/>
          <w:color w:val="000000" w:themeColor="text1"/>
        </w:rPr>
        <w:t>Carbon dioxide</w:t>
      </w:r>
    </w:p>
    <w:p w:rsidR="008D10D5" w:rsidRPr="00DC6763" w:rsidRDefault="008D10D5" w:rsidP="008D10D5">
      <w:pPr>
        <w:numPr>
          <w:ilvl w:val="0"/>
          <w:numId w:val="298"/>
        </w:numPr>
        <w:contextualSpacing/>
        <w:jc w:val="both"/>
        <w:rPr>
          <w:rFonts w:eastAsia="Calibri"/>
          <w:color w:val="000000" w:themeColor="text1"/>
        </w:rPr>
      </w:pPr>
      <w:r w:rsidRPr="00DC6763">
        <w:rPr>
          <w:rFonts w:eastAsia="Calibri"/>
          <w:color w:val="000000" w:themeColor="text1"/>
        </w:rPr>
        <w:t>Injected barbiturates</w:t>
      </w:r>
    </w:p>
    <w:p w:rsidR="008D10D5" w:rsidRPr="00DC6763" w:rsidRDefault="008D10D5" w:rsidP="008D10D5">
      <w:pPr>
        <w:numPr>
          <w:ilvl w:val="0"/>
          <w:numId w:val="298"/>
        </w:numPr>
        <w:contextualSpacing/>
        <w:jc w:val="both"/>
        <w:rPr>
          <w:rFonts w:eastAsia="Calibri"/>
          <w:color w:val="000000" w:themeColor="text1"/>
        </w:rPr>
      </w:pPr>
      <w:r w:rsidRPr="00DC6763">
        <w:rPr>
          <w:rFonts w:eastAsia="Calibri"/>
          <w:color w:val="000000" w:themeColor="text1"/>
        </w:rPr>
        <w:t xml:space="preserve">Nonbarbiturate anesthetic overdose </w:t>
      </w:r>
    </w:p>
    <w:p w:rsidR="008D10D5" w:rsidRPr="00562551" w:rsidRDefault="008D10D5" w:rsidP="00562551">
      <w:pPr>
        <w:numPr>
          <w:ilvl w:val="0"/>
          <w:numId w:val="298"/>
        </w:numPr>
        <w:contextualSpacing/>
        <w:jc w:val="both"/>
        <w:rPr>
          <w:rFonts w:eastAsia="Calibri"/>
          <w:color w:val="000000" w:themeColor="text1"/>
        </w:rPr>
      </w:pPr>
      <w:r w:rsidRPr="00DC6763">
        <w:rPr>
          <w:rFonts w:eastAsia="Calibri"/>
          <w:color w:val="000000" w:themeColor="text1"/>
        </w:rPr>
        <w:t>Penetrating captive bolt or firearm</w:t>
      </w:r>
    </w:p>
    <w:p w:rsidR="00FA4B34" w:rsidRPr="00BE10EF" w:rsidRDefault="00FA4B34" w:rsidP="008D10D5">
      <w:pPr>
        <w:spacing w:line="240" w:lineRule="exact"/>
        <w:jc w:val="both"/>
        <w:rPr>
          <w:b/>
          <w:color w:val="000000" w:themeColor="text1"/>
        </w:rPr>
      </w:pPr>
    </w:p>
    <w:p w:rsidR="008D10D5" w:rsidRPr="00BE10EF" w:rsidRDefault="008D10D5" w:rsidP="008D10D5">
      <w:pPr>
        <w:spacing w:line="240" w:lineRule="exact"/>
        <w:jc w:val="both"/>
        <w:rPr>
          <w:color w:val="000000" w:themeColor="text1"/>
        </w:rPr>
      </w:pPr>
      <w:r w:rsidRPr="00BE10EF">
        <w:rPr>
          <w:b/>
          <w:color w:val="000000" w:themeColor="text1"/>
        </w:rPr>
        <w:t>2</w:t>
      </w:r>
      <w:r>
        <w:rPr>
          <w:b/>
          <w:color w:val="000000" w:themeColor="text1"/>
        </w:rPr>
        <w:t>08</w:t>
      </w:r>
      <w:r w:rsidRPr="00BE10EF">
        <w:rPr>
          <w:b/>
          <w:color w:val="000000" w:themeColor="text1"/>
        </w:rPr>
        <w:t>.</w:t>
      </w:r>
      <w:r w:rsidRPr="00BE10EF">
        <w:rPr>
          <w:color w:val="000000" w:themeColor="text1"/>
        </w:rPr>
        <w:tab/>
        <w:t>Cardiac calcinosis is commonly found in what inbred strain of mouse?</w:t>
      </w:r>
    </w:p>
    <w:p w:rsidR="008D10D5" w:rsidRPr="00BE10EF" w:rsidRDefault="008D10D5" w:rsidP="008D10D5">
      <w:pPr>
        <w:spacing w:line="240" w:lineRule="exact"/>
        <w:jc w:val="both"/>
        <w:rPr>
          <w:color w:val="000000" w:themeColor="text1"/>
        </w:rPr>
      </w:pPr>
    </w:p>
    <w:p w:rsidR="008D10D5" w:rsidRPr="00BE10EF" w:rsidRDefault="008D10D5" w:rsidP="008D10D5">
      <w:pPr>
        <w:spacing w:line="240" w:lineRule="exact"/>
        <w:jc w:val="both"/>
        <w:rPr>
          <w:color w:val="000000" w:themeColor="text1"/>
          <w:vertAlign w:val="superscript"/>
        </w:rPr>
      </w:pPr>
      <w:r w:rsidRPr="00BE10EF">
        <w:rPr>
          <w:color w:val="000000" w:themeColor="text1"/>
        </w:rPr>
        <w:tab/>
        <w:t xml:space="preserve">a.   </w:t>
      </w:r>
      <w:r w:rsidRPr="00BE10EF">
        <w:rPr>
          <w:rFonts w:eastAsia="Arial"/>
          <w:color w:val="000000" w:themeColor="text1"/>
        </w:rPr>
        <w:t>C57BL/6</w:t>
      </w:r>
    </w:p>
    <w:p w:rsidR="008D10D5" w:rsidRPr="00BE10EF" w:rsidRDefault="008D10D5" w:rsidP="008D10D5">
      <w:pPr>
        <w:spacing w:line="240" w:lineRule="exact"/>
        <w:jc w:val="both"/>
        <w:rPr>
          <w:color w:val="000000" w:themeColor="text1"/>
        </w:rPr>
      </w:pPr>
      <w:r w:rsidRPr="00BE10EF">
        <w:rPr>
          <w:color w:val="000000" w:themeColor="text1"/>
        </w:rPr>
        <w:tab/>
        <w:t>b.   129</w:t>
      </w:r>
    </w:p>
    <w:p w:rsidR="008D10D5" w:rsidRPr="00BE10EF" w:rsidRDefault="008D10D5" w:rsidP="008D10D5">
      <w:pPr>
        <w:spacing w:line="240" w:lineRule="exact"/>
        <w:jc w:val="both"/>
        <w:rPr>
          <w:color w:val="000000" w:themeColor="text1"/>
        </w:rPr>
      </w:pPr>
      <w:r w:rsidRPr="00BE10EF">
        <w:rPr>
          <w:color w:val="000000" w:themeColor="text1"/>
        </w:rPr>
        <w:tab/>
        <w:t>c.   FVB</w:t>
      </w:r>
    </w:p>
    <w:p w:rsidR="008D10D5" w:rsidRPr="00BE10EF" w:rsidRDefault="008D10D5" w:rsidP="008D10D5">
      <w:pPr>
        <w:spacing w:line="240" w:lineRule="exact"/>
        <w:jc w:val="both"/>
        <w:rPr>
          <w:color w:val="000000" w:themeColor="text1"/>
        </w:rPr>
      </w:pPr>
      <w:r w:rsidRPr="00BE10EF">
        <w:rPr>
          <w:color w:val="000000" w:themeColor="text1"/>
        </w:rPr>
        <w:tab/>
        <w:t>d.   DBA</w:t>
      </w:r>
    </w:p>
    <w:p w:rsidR="008D10D5" w:rsidRPr="00BE10EF" w:rsidRDefault="008D10D5" w:rsidP="008D10D5">
      <w:pPr>
        <w:spacing w:line="240" w:lineRule="exact"/>
        <w:jc w:val="both"/>
        <w:rPr>
          <w:rFonts w:eastAsia="Arial"/>
          <w:color w:val="000000" w:themeColor="text1"/>
        </w:rPr>
      </w:pPr>
      <w:r w:rsidRPr="00BE10EF">
        <w:rPr>
          <w:color w:val="000000" w:themeColor="text1"/>
        </w:rPr>
        <w:tab/>
        <w:t>e.   AKR</w:t>
      </w:r>
    </w:p>
    <w:p w:rsidR="008D10D5" w:rsidRPr="00B345AB" w:rsidRDefault="008D10D5" w:rsidP="008D10D5">
      <w:pPr>
        <w:spacing w:line="240" w:lineRule="exact"/>
        <w:jc w:val="both"/>
        <w:rPr>
          <w:b/>
          <w:color w:val="000000" w:themeColor="text1"/>
          <w:spacing w:val="-2"/>
        </w:rPr>
      </w:pPr>
    </w:p>
    <w:p w:rsidR="008D10D5" w:rsidRPr="00B345AB" w:rsidRDefault="008D10D5" w:rsidP="008D10D5">
      <w:pPr>
        <w:tabs>
          <w:tab w:val="left" w:pos="720"/>
        </w:tabs>
        <w:spacing w:line="240" w:lineRule="exact"/>
        <w:jc w:val="both"/>
        <w:rPr>
          <w:b/>
          <w:color w:val="000000" w:themeColor="text1"/>
          <w:spacing w:val="-2"/>
        </w:rPr>
      </w:pPr>
      <w:r>
        <w:rPr>
          <w:b/>
          <w:color w:val="000000" w:themeColor="text1"/>
          <w:spacing w:val="-2"/>
        </w:rPr>
        <w:t>209.</w:t>
      </w:r>
      <w:r>
        <w:rPr>
          <w:b/>
          <w:color w:val="000000" w:themeColor="text1"/>
          <w:spacing w:val="-2"/>
        </w:rPr>
        <w:tab/>
      </w:r>
      <w:r w:rsidRPr="00B345AB">
        <w:rPr>
          <w:color w:val="000000" w:themeColor="text1"/>
          <w:spacing w:val="-2"/>
        </w:rPr>
        <w:t>Which of the following neuroanatomical locations serves to regulate the circadian rhythm?</w:t>
      </w:r>
    </w:p>
    <w:p w:rsidR="008D10D5" w:rsidRPr="00B345AB" w:rsidRDefault="008D10D5" w:rsidP="008D10D5">
      <w:pPr>
        <w:spacing w:line="240" w:lineRule="exact"/>
        <w:jc w:val="both"/>
        <w:rPr>
          <w:b/>
          <w:color w:val="000000" w:themeColor="text1"/>
        </w:rPr>
      </w:pP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Amygdala</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Corpus callosum</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Hippocampus</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Hypothalamus</w:t>
      </w:r>
    </w:p>
    <w:p w:rsidR="008D10D5" w:rsidRPr="00B345AB" w:rsidRDefault="008D10D5" w:rsidP="008D10D5">
      <w:pPr>
        <w:numPr>
          <w:ilvl w:val="0"/>
          <w:numId w:val="301"/>
        </w:numPr>
        <w:spacing w:line="240" w:lineRule="exact"/>
        <w:jc w:val="both"/>
        <w:rPr>
          <w:b/>
          <w:color w:val="000000" w:themeColor="text1"/>
        </w:rPr>
      </w:pPr>
      <w:r w:rsidRPr="00B345AB">
        <w:rPr>
          <w:color w:val="000000" w:themeColor="text1"/>
        </w:rPr>
        <w:t>Superchiasmatic nucleus</w:t>
      </w:r>
    </w:p>
    <w:p w:rsidR="003655CF" w:rsidRPr="00507BDC" w:rsidRDefault="003655CF" w:rsidP="000702F2">
      <w:pPr>
        <w:spacing w:line="240" w:lineRule="exact"/>
        <w:jc w:val="both"/>
        <w:rPr>
          <w:b/>
          <w:color w:val="000000" w:themeColor="text1"/>
        </w:rPr>
      </w:pPr>
    </w:p>
    <w:p w:rsidR="000702F2" w:rsidRPr="009600ED" w:rsidRDefault="000702F2" w:rsidP="000702F2">
      <w:pPr>
        <w:spacing w:line="240" w:lineRule="exact"/>
        <w:contextualSpacing/>
        <w:jc w:val="both"/>
        <w:rPr>
          <w:color w:val="000000" w:themeColor="text1"/>
        </w:rPr>
      </w:pPr>
      <w:r>
        <w:rPr>
          <w:b/>
          <w:color w:val="000000" w:themeColor="text1"/>
        </w:rPr>
        <w:t>210</w:t>
      </w:r>
      <w:r w:rsidRPr="009600ED">
        <w:rPr>
          <w:b/>
          <w:color w:val="000000" w:themeColor="text1"/>
        </w:rPr>
        <w:t>.</w:t>
      </w:r>
      <w:r w:rsidRPr="009600ED">
        <w:rPr>
          <w:color w:val="000000" w:themeColor="text1"/>
        </w:rPr>
        <w:tab/>
        <w:t>How many non-institutional members who represent the interest of the surrounding community with respect to health and protection of the environment must be present on an Institutional Biosafety Committee?</w:t>
      </w:r>
    </w:p>
    <w:p w:rsidR="000702F2" w:rsidRPr="009600ED" w:rsidRDefault="000702F2" w:rsidP="000702F2">
      <w:pPr>
        <w:spacing w:line="240" w:lineRule="exact"/>
        <w:contextualSpacing/>
        <w:jc w:val="both"/>
        <w:rPr>
          <w:color w:val="000000" w:themeColor="text1"/>
        </w:rPr>
      </w:pP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1</w:t>
      </w: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2</w:t>
      </w: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3</w:t>
      </w:r>
    </w:p>
    <w:p w:rsidR="000702F2" w:rsidRPr="009600ED" w:rsidRDefault="000702F2" w:rsidP="000702F2">
      <w:pPr>
        <w:pStyle w:val="ListParagraph"/>
        <w:numPr>
          <w:ilvl w:val="0"/>
          <w:numId w:val="303"/>
        </w:numPr>
        <w:spacing w:line="240" w:lineRule="exact"/>
        <w:contextualSpacing/>
        <w:jc w:val="both"/>
        <w:rPr>
          <w:rFonts w:ascii="Times New Roman" w:hAnsi="Times New Roman"/>
          <w:color w:val="000000" w:themeColor="text1"/>
        </w:rPr>
      </w:pPr>
      <w:r w:rsidRPr="009600ED">
        <w:rPr>
          <w:rFonts w:ascii="Times New Roman" w:hAnsi="Times New Roman"/>
          <w:color w:val="000000" w:themeColor="text1"/>
        </w:rPr>
        <w:t>4</w:t>
      </w:r>
    </w:p>
    <w:p w:rsidR="000702F2" w:rsidRPr="005B575C" w:rsidRDefault="000702F2" w:rsidP="000702F2">
      <w:pPr>
        <w:spacing w:line="240" w:lineRule="exact"/>
        <w:jc w:val="both"/>
        <w:rPr>
          <w:b/>
          <w:color w:val="000000" w:themeColor="text1"/>
        </w:rPr>
      </w:pPr>
    </w:p>
    <w:p w:rsidR="000702F2" w:rsidRPr="000702F2" w:rsidRDefault="000702F2" w:rsidP="000702F2">
      <w:pPr>
        <w:pStyle w:val="ListParagraph"/>
        <w:tabs>
          <w:tab w:val="left" w:pos="720"/>
        </w:tabs>
        <w:spacing w:line="240" w:lineRule="exact"/>
        <w:ind w:left="0"/>
        <w:contextualSpacing/>
        <w:jc w:val="both"/>
        <w:rPr>
          <w:rFonts w:ascii="Times New Roman" w:hAnsi="Times New Roman"/>
          <w:color w:val="000000" w:themeColor="text1"/>
          <w:spacing w:val="-2"/>
        </w:rPr>
      </w:pPr>
      <w:r w:rsidRPr="000702F2">
        <w:rPr>
          <w:rFonts w:ascii="Times New Roman" w:hAnsi="Times New Roman"/>
          <w:b/>
          <w:color w:val="000000" w:themeColor="text1"/>
          <w:spacing w:val="-2"/>
        </w:rPr>
        <w:t>211.</w:t>
      </w:r>
      <w:r w:rsidRPr="000702F2">
        <w:rPr>
          <w:rFonts w:ascii="Times New Roman" w:hAnsi="Times New Roman"/>
          <w:b/>
          <w:color w:val="000000" w:themeColor="text1"/>
          <w:spacing w:val="-2"/>
        </w:rPr>
        <w:tab/>
      </w:r>
      <w:r w:rsidRPr="000702F2">
        <w:rPr>
          <w:rFonts w:ascii="Times New Roman" w:hAnsi="Times New Roman"/>
          <w:color w:val="000000" w:themeColor="text1"/>
          <w:spacing w:val="-2"/>
        </w:rPr>
        <w:t>Irregular, circumscribed red ulcerative skin lesions were noted along the dorsal neck and interscapular region of a Sprague-Dawley rat. Bacterial cultures taken from the lesion will likely reveal which of the following organisms?</w:t>
      </w:r>
    </w:p>
    <w:p w:rsidR="000702F2" w:rsidRPr="005B575C" w:rsidRDefault="000702F2" w:rsidP="000702F2">
      <w:pPr>
        <w:pStyle w:val="ListParagraph"/>
        <w:spacing w:line="240" w:lineRule="exact"/>
        <w:ind w:left="360"/>
        <w:rPr>
          <w:rFonts w:ascii="Times New Roman" w:hAnsi="Times New Roman"/>
          <w:color w:val="000000" w:themeColor="text1"/>
        </w:rPr>
      </w:pPr>
    </w:p>
    <w:p w:rsidR="000702F2" w:rsidRPr="00FE2E58"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FE2E58">
        <w:rPr>
          <w:rFonts w:ascii="Times New Roman" w:hAnsi="Times New Roman"/>
          <w:i/>
          <w:color w:val="000000" w:themeColor="text1"/>
        </w:rPr>
        <w:t>Pseudomonas aeruginosis</w:t>
      </w:r>
    </w:p>
    <w:p w:rsidR="000702F2" w:rsidRPr="00FE2E58"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FE2E58">
        <w:rPr>
          <w:rFonts w:ascii="Times New Roman" w:hAnsi="Times New Roman"/>
          <w:i/>
          <w:color w:val="000000" w:themeColor="text1"/>
        </w:rPr>
        <w:t>Staphylococcus aureus</w:t>
      </w:r>
    </w:p>
    <w:p w:rsidR="000702F2" w:rsidRPr="00FE2E58"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FE2E58">
        <w:rPr>
          <w:rFonts w:ascii="Times New Roman" w:hAnsi="Times New Roman"/>
          <w:i/>
          <w:iCs/>
          <w:color w:val="000000" w:themeColor="text1"/>
          <w:shd w:val="clear" w:color="auto" w:fill="F9F9F9"/>
        </w:rPr>
        <w:t>Staphylococcus epidermidis</w:t>
      </w:r>
    </w:p>
    <w:p w:rsidR="000702F2" w:rsidRPr="00FE2E58" w:rsidRDefault="000702F2" w:rsidP="00E77A96">
      <w:pPr>
        <w:pStyle w:val="ListParagraph"/>
        <w:numPr>
          <w:ilvl w:val="1"/>
          <w:numId w:val="305"/>
        </w:numPr>
        <w:spacing w:line="240" w:lineRule="exact"/>
        <w:ind w:left="1080"/>
        <w:contextualSpacing/>
        <w:jc w:val="both"/>
        <w:rPr>
          <w:rFonts w:ascii="Times New Roman" w:hAnsi="Times New Roman"/>
          <w:i/>
          <w:color w:val="000000" w:themeColor="text1"/>
        </w:rPr>
      </w:pPr>
      <w:r w:rsidRPr="00FE2E58">
        <w:rPr>
          <w:rFonts w:ascii="Times New Roman" w:hAnsi="Times New Roman"/>
          <w:i/>
          <w:color w:val="000000" w:themeColor="text1"/>
        </w:rPr>
        <w:t>Streptobacillus moniliformis</w:t>
      </w:r>
    </w:p>
    <w:p w:rsidR="000702F2" w:rsidRPr="00273B74" w:rsidRDefault="000702F2" w:rsidP="000702F2">
      <w:pPr>
        <w:spacing w:line="240" w:lineRule="exact"/>
        <w:jc w:val="both"/>
        <w:rPr>
          <w:color w:val="000000" w:themeColor="text1"/>
        </w:rPr>
      </w:pPr>
    </w:p>
    <w:p w:rsidR="000702F2" w:rsidRPr="00273B74" w:rsidRDefault="000702F2" w:rsidP="000702F2">
      <w:pPr>
        <w:spacing w:line="240" w:lineRule="exact"/>
        <w:jc w:val="both"/>
        <w:rPr>
          <w:color w:val="000000" w:themeColor="text1"/>
        </w:rPr>
      </w:pPr>
      <w:r>
        <w:rPr>
          <w:b/>
          <w:color w:val="000000" w:themeColor="text1"/>
        </w:rPr>
        <w:t>212</w:t>
      </w:r>
      <w:r w:rsidRPr="00273B74">
        <w:rPr>
          <w:b/>
          <w:color w:val="000000" w:themeColor="text1"/>
        </w:rPr>
        <w:t>.</w:t>
      </w:r>
      <w:r w:rsidRPr="00273B74">
        <w:rPr>
          <w:color w:val="000000" w:themeColor="text1"/>
        </w:rPr>
        <w:tab/>
        <w:t>Which of the following documents, drafted by a federal funding agency, provides guidance for the analysis of operational expenses of an animal research facility?</w:t>
      </w:r>
    </w:p>
    <w:p w:rsidR="000702F2" w:rsidRPr="00273B74" w:rsidRDefault="000702F2" w:rsidP="000702F2">
      <w:pPr>
        <w:spacing w:line="240" w:lineRule="exact"/>
        <w:jc w:val="both"/>
        <w:rPr>
          <w:color w:val="000000" w:themeColor="text1"/>
        </w:rPr>
      </w:pP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CARS Manual</w:t>
      </w: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CMAR Handbook</w:t>
      </w: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COST Manual of Laboratory Animal Care and Use</w:t>
      </w:r>
    </w:p>
    <w:p w:rsidR="000702F2" w:rsidRPr="00273B74" w:rsidRDefault="000702F2" w:rsidP="00E77A96">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UFAW Handbook</w:t>
      </w:r>
    </w:p>
    <w:p w:rsidR="000702F2" w:rsidRPr="00FA4B34" w:rsidRDefault="000702F2" w:rsidP="000702F2">
      <w:pPr>
        <w:pStyle w:val="ListParagraph"/>
        <w:numPr>
          <w:ilvl w:val="0"/>
          <w:numId w:val="307"/>
        </w:numPr>
        <w:spacing w:line="240" w:lineRule="exact"/>
        <w:contextualSpacing/>
        <w:jc w:val="both"/>
        <w:rPr>
          <w:rFonts w:ascii="Times New Roman" w:hAnsi="Times New Roman"/>
          <w:color w:val="000000" w:themeColor="text1"/>
        </w:rPr>
      </w:pPr>
      <w:r w:rsidRPr="00273B74">
        <w:rPr>
          <w:rFonts w:ascii="Times New Roman" w:hAnsi="Times New Roman"/>
          <w:color w:val="000000" w:themeColor="text1"/>
        </w:rPr>
        <w:t>VHA Handbook</w:t>
      </w:r>
    </w:p>
    <w:p w:rsidR="000702F2" w:rsidRPr="009600ED" w:rsidRDefault="000702F2" w:rsidP="000702F2">
      <w:pPr>
        <w:spacing w:line="240" w:lineRule="exact"/>
        <w:jc w:val="both"/>
        <w:rPr>
          <w:b/>
          <w:color w:val="000000" w:themeColor="text1"/>
        </w:rPr>
      </w:pPr>
    </w:p>
    <w:p w:rsidR="000702F2" w:rsidRPr="009600ED" w:rsidRDefault="000702F2" w:rsidP="000702F2">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213</w:t>
      </w:r>
      <w:r w:rsidRPr="009600ED">
        <w:rPr>
          <w:rFonts w:ascii="Times New Roman" w:hAnsi="Times New Roman"/>
          <w:b/>
          <w:color w:val="000000" w:themeColor="text1"/>
          <w:sz w:val="24"/>
          <w:szCs w:val="24"/>
        </w:rPr>
        <w:t>.</w:t>
      </w:r>
      <w:r w:rsidRPr="009600ED">
        <w:rPr>
          <w:rFonts w:ascii="Times New Roman" w:hAnsi="Times New Roman"/>
          <w:color w:val="000000" w:themeColor="text1"/>
          <w:sz w:val="24"/>
          <w:szCs w:val="24"/>
        </w:rPr>
        <w:t xml:space="preserve">  </w:t>
      </w:r>
      <w:r w:rsidRPr="009600ED">
        <w:rPr>
          <w:rFonts w:ascii="Times New Roman" w:hAnsi="Times New Roman"/>
          <w:color w:val="000000" w:themeColor="text1"/>
          <w:sz w:val="24"/>
          <w:szCs w:val="24"/>
        </w:rPr>
        <w:tab/>
        <w:t xml:space="preserve">According to the AVMA Guidelines for the Euthanasia of Animals: 2013 Edition, which of the following </w:t>
      </w:r>
      <w:r w:rsidRPr="009600ED">
        <w:rPr>
          <w:rFonts w:ascii="Times New Roman" w:hAnsi="Times New Roman"/>
          <w:b/>
          <w:color w:val="000000" w:themeColor="text1"/>
          <w:sz w:val="24"/>
          <w:szCs w:val="24"/>
          <w:u w:val="single"/>
        </w:rPr>
        <w:t>IS NOT</w:t>
      </w:r>
      <w:r w:rsidRPr="009600ED">
        <w:rPr>
          <w:rFonts w:ascii="Times New Roman" w:hAnsi="Times New Roman"/>
          <w:color w:val="000000" w:themeColor="text1"/>
          <w:sz w:val="24"/>
          <w:szCs w:val="24"/>
        </w:rPr>
        <w:t xml:space="preserve"> an accepted method for the euthanasia of a suckling pig?</w:t>
      </w:r>
    </w:p>
    <w:p w:rsidR="000702F2" w:rsidRPr="009600ED" w:rsidRDefault="000702F2" w:rsidP="000702F2">
      <w:pPr>
        <w:pStyle w:val="NoSpacing"/>
        <w:tabs>
          <w:tab w:val="left" w:pos="1323"/>
        </w:tabs>
        <w:spacing w:line="240" w:lineRule="exact"/>
        <w:rPr>
          <w:rFonts w:ascii="Times New Roman" w:hAnsi="Times New Roman"/>
          <w:color w:val="000000" w:themeColor="text1"/>
          <w:sz w:val="24"/>
          <w:szCs w:val="24"/>
        </w:rPr>
      </w:pPr>
      <w:r w:rsidRPr="009600ED">
        <w:rPr>
          <w:rFonts w:ascii="Times New Roman" w:hAnsi="Times New Roman"/>
          <w:color w:val="000000" w:themeColor="text1"/>
          <w:sz w:val="24"/>
          <w:szCs w:val="24"/>
        </w:rPr>
        <w:tab/>
      </w:r>
      <w:r w:rsidRPr="009600ED">
        <w:rPr>
          <w:rFonts w:ascii="Times New Roman" w:hAnsi="Times New Roman"/>
          <w:color w:val="000000" w:themeColor="text1"/>
          <w:sz w:val="24"/>
          <w:szCs w:val="24"/>
        </w:rPr>
        <w:tab/>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Carbon dioxide</w:t>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Carbon monoxide</w:t>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Decapitation after sedation</w:t>
      </w:r>
    </w:p>
    <w:p w:rsidR="000702F2" w:rsidRPr="009600ED" w:rsidRDefault="000702F2" w:rsidP="00E77A96">
      <w:pPr>
        <w:pStyle w:val="NoSpacing"/>
        <w:numPr>
          <w:ilvl w:val="0"/>
          <w:numId w:val="308"/>
        </w:numPr>
        <w:spacing w:line="240" w:lineRule="exact"/>
        <w:jc w:val="both"/>
        <w:rPr>
          <w:rFonts w:ascii="Times New Roman" w:hAnsi="Times New Roman"/>
          <w:color w:val="000000" w:themeColor="text1"/>
          <w:sz w:val="24"/>
          <w:szCs w:val="24"/>
        </w:rPr>
      </w:pPr>
      <w:r w:rsidRPr="009600ED">
        <w:rPr>
          <w:rFonts w:ascii="Times New Roman" w:hAnsi="Times New Roman"/>
          <w:color w:val="000000" w:themeColor="text1"/>
          <w:sz w:val="24"/>
          <w:szCs w:val="24"/>
        </w:rPr>
        <w:t>Isoflurane</w:t>
      </w:r>
    </w:p>
    <w:p w:rsidR="000702F2" w:rsidRDefault="000702F2" w:rsidP="000702F2">
      <w:pPr>
        <w:spacing w:line="240" w:lineRule="exact"/>
        <w:jc w:val="both"/>
        <w:rPr>
          <w:rFonts w:eastAsia="Calibri"/>
          <w:b/>
          <w:color w:val="000000" w:themeColor="text1"/>
        </w:rPr>
      </w:pPr>
    </w:p>
    <w:p w:rsidR="00FA4B34" w:rsidRDefault="00FA4B34" w:rsidP="000702F2">
      <w:pPr>
        <w:spacing w:line="240" w:lineRule="exact"/>
        <w:jc w:val="both"/>
        <w:rPr>
          <w:rFonts w:eastAsia="Calibri"/>
          <w:b/>
          <w:color w:val="000000" w:themeColor="text1"/>
        </w:rPr>
      </w:pPr>
    </w:p>
    <w:p w:rsidR="00FA4B34" w:rsidRDefault="00FA4B34" w:rsidP="000702F2">
      <w:pPr>
        <w:spacing w:line="240" w:lineRule="exact"/>
        <w:jc w:val="both"/>
        <w:rPr>
          <w:rFonts w:eastAsia="Calibri"/>
          <w:b/>
          <w:color w:val="000000" w:themeColor="text1"/>
        </w:rPr>
      </w:pPr>
    </w:p>
    <w:p w:rsidR="00FA4B34" w:rsidRDefault="00FA4B34" w:rsidP="000702F2">
      <w:pPr>
        <w:spacing w:line="240" w:lineRule="exact"/>
        <w:jc w:val="both"/>
        <w:rPr>
          <w:rFonts w:eastAsia="Calibri"/>
          <w:b/>
          <w:color w:val="000000" w:themeColor="text1"/>
        </w:rPr>
      </w:pPr>
    </w:p>
    <w:p w:rsidR="00FA4B34" w:rsidRDefault="00FA4B34" w:rsidP="000702F2">
      <w:pPr>
        <w:spacing w:line="240" w:lineRule="exact"/>
        <w:jc w:val="both"/>
        <w:rPr>
          <w:rFonts w:eastAsia="Calibri"/>
          <w:b/>
          <w:color w:val="000000" w:themeColor="text1"/>
        </w:rPr>
      </w:pPr>
    </w:p>
    <w:p w:rsidR="00FA4B34" w:rsidRDefault="00FA4B34" w:rsidP="000702F2">
      <w:pPr>
        <w:spacing w:line="240" w:lineRule="exact"/>
        <w:jc w:val="both"/>
        <w:rPr>
          <w:rFonts w:eastAsia="Calibri"/>
          <w:b/>
          <w:color w:val="000000" w:themeColor="text1"/>
        </w:rPr>
      </w:pPr>
    </w:p>
    <w:p w:rsidR="00FA4B34" w:rsidRPr="005B575C" w:rsidRDefault="00FA4B34" w:rsidP="000702F2">
      <w:pPr>
        <w:spacing w:line="240" w:lineRule="exact"/>
        <w:jc w:val="both"/>
        <w:rPr>
          <w:color w:val="000000" w:themeColor="text1"/>
        </w:rPr>
      </w:pPr>
    </w:p>
    <w:p w:rsidR="000702F2" w:rsidRPr="005B575C" w:rsidRDefault="000702F2" w:rsidP="000702F2">
      <w:pPr>
        <w:tabs>
          <w:tab w:val="left" w:pos="720"/>
        </w:tabs>
        <w:spacing w:line="240" w:lineRule="exact"/>
        <w:jc w:val="both"/>
        <w:rPr>
          <w:color w:val="000000" w:themeColor="text1"/>
        </w:rPr>
      </w:pPr>
      <w:r>
        <w:rPr>
          <w:b/>
          <w:color w:val="000000" w:themeColor="text1"/>
        </w:rPr>
        <w:lastRenderedPageBreak/>
        <w:t>214.</w:t>
      </w:r>
      <w:r>
        <w:rPr>
          <w:b/>
          <w:color w:val="000000" w:themeColor="text1"/>
        </w:rPr>
        <w:tab/>
      </w:r>
      <w:r w:rsidRPr="005B575C">
        <w:rPr>
          <w:color w:val="000000" w:themeColor="text1"/>
        </w:rPr>
        <w:t>Substantial differences in what aspect of swine cardiovascular anatomy and physiology are noted compared to humans?</w:t>
      </w:r>
    </w:p>
    <w:p w:rsidR="000702F2" w:rsidRPr="005B575C" w:rsidRDefault="000702F2" w:rsidP="000702F2">
      <w:pPr>
        <w:tabs>
          <w:tab w:val="left" w:pos="720"/>
        </w:tabs>
        <w:spacing w:line="240" w:lineRule="exact"/>
        <w:jc w:val="both"/>
        <w:rPr>
          <w:color w:val="000000" w:themeColor="text1"/>
        </w:rPr>
      </w:pP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Cardiac size</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Conduction system</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Coronary circulation</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Hemodynamic values</w:t>
      </w:r>
    </w:p>
    <w:p w:rsidR="000702F2" w:rsidRPr="005B575C" w:rsidRDefault="000702F2" w:rsidP="00E77A96">
      <w:pPr>
        <w:pStyle w:val="Default"/>
        <w:numPr>
          <w:ilvl w:val="0"/>
          <w:numId w:val="310"/>
        </w:numPr>
        <w:spacing w:line="240" w:lineRule="exact"/>
        <w:rPr>
          <w:rFonts w:ascii="Times New Roman" w:hAnsi="Times New Roman" w:cs="Times New Roman"/>
          <w:color w:val="000000" w:themeColor="text1"/>
        </w:rPr>
      </w:pPr>
      <w:r w:rsidRPr="005B575C">
        <w:rPr>
          <w:rFonts w:ascii="Times New Roman" w:hAnsi="Times New Roman" w:cs="Times New Roman"/>
          <w:color w:val="000000" w:themeColor="text1"/>
        </w:rPr>
        <w:t>Low-density lipoprotein (LPL) vs. high-density lipoprotein (HDL) ratio</w:t>
      </w:r>
    </w:p>
    <w:p w:rsidR="000702F2" w:rsidRPr="005B575C" w:rsidRDefault="000702F2" w:rsidP="000702F2">
      <w:pPr>
        <w:spacing w:line="240" w:lineRule="exact"/>
        <w:jc w:val="both"/>
        <w:rPr>
          <w:color w:val="000000" w:themeColor="text1"/>
        </w:rPr>
      </w:pPr>
    </w:p>
    <w:p w:rsidR="000702F2" w:rsidRPr="00FC4F0A" w:rsidRDefault="000702F2" w:rsidP="000702F2">
      <w:pPr>
        <w:spacing w:line="240" w:lineRule="exact"/>
        <w:jc w:val="both"/>
        <w:rPr>
          <w:color w:val="000000" w:themeColor="text1"/>
        </w:rPr>
      </w:pPr>
      <w:r w:rsidRPr="00FC4F0A">
        <w:rPr>
          <w:b/>
          <w:color w:val="000000" w:themeColor="text1"/>
        </w:rPr>
        <w:t>2</w:t>
      </w:r>
      <w:r>
        <w:rPr>
          <w:b/>
          <w:color w:val="000000" w:themeColor="text1"/>
        </w:rPr>
        <w:t>15.</w:t>
      </w:r>
      <w:r w:rsidRPr="00FC4F0A">
        <w:rPr>
          <w:color w:val="000000" w:themeColor="text1"/>
        </w:rPr>
        <w:tab/>
        <w:t>Which of the following drugs is commercially known as “Inactin” and can produce prolonged anesthesia in rats?</w:t>
      </w:r>
    </w:p>
    <w:p w:rsidR="000702F2" w:rsidRPr="00FC4F0A" w:rsidRDefault="000702F2" w:rsidP="000702F2">
      <w:pPr>
        <w:spacing w:line="240" w:lineRule="exact"/>
        <w:jc w:val="both"/>
        <w:rPr>
          <w:color w:val="000000" w:themeColor="text1"/>
        </w:rPr>
      </w:pP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Alphaxalone</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Alpha-chloralose</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Thiobutabarbital</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Tiletamine</w:t>
      </w:r>
    </w:p>
    <w:p w:rsidR="000702F2" w:rsidRPr="00FC4F0A" w:rsidRDefault="000702F2" w:rsidP="00E77A96">
      <w:pPr>
        <w:numPr>
          <w:ilvl w:val="0"/>
          <w:numId w:val="311"/>
        </w:numPr>
        <w:spacing w:line="240" w:lineRule="exact"/>
        <w:jc w:val="both"/>
        <w:rPr>
          <w:color w:val="000000" w:themeColor="text1"/>
        </w:rPr>
      </w:pPr>
      <w:r w:rsidRPr="00FC4F0A">
        <w:rPr>
          <w:color w:val="000000" w:themeColor="text1"/>
        </w:rPr>
        <w:t>Tribromoethanol</w:t>
      </w:r>
    </w:p>
    <w:p w:rsidR="000702F2" w:rsidRPr="00FC4F0A" w:rsidRDefault="000702F2" w:rsidP="000702F2">
      <w:pPr>
        <w:spacing w:line="240" w:lineRule="exact"/>
        <w:jc w:val="both"/>
        <w:rPr>
          <w:color w:val="000000" w:themeColor="text1"/>
        </w:rPr>
      </w:pPr>
    </w:p>
    <w:p w:rsidR="000702F2" w:rsidRPr="000702F2" w:rsidRDefault="000702F2" w:rsidP="000702F2">
      <w:pPr>
        <w:spacing w:line="240" w:lineRule="exact"/>
        <w:jc w:val="both"/>
        <w:rPr>
          <w:color w:val="000000" w:themeColor="text1"/>
        </w:rPr>
      </w:pPr>
      <w:r w:rsidRPr="000702F2">
        <w:rPr>
          <w:b/>
          <w:color w:val="000000" w:themeColor="text1"/>
        </w:rPr>
        <w:t>216.</w:t>
      </w:r>
      <w:r w:rsidRPr="000702F2">
        <w:rPr>
          <w:color w:val="000000" w:themeColor="text1"/>
        </w:rPr>
        <w:tab/>
        <w:t>Which common ingredient in rodent diets has been proven to interfere with research involving endocrine-disrupting compounds?</w:t>
      </w:r>
    </w:p>
    <w:p w:rsidR="000702F2" w:rsidRPr="000702F2" w:rsidRDefault="000702F2" w:rsidP="000702F2">
      <w:pPr>
        <w:spacing w:line="240" w:lineRule="exact"/>
        <w:jc w:val="both"/>
        <w:rPr>
          <w:color w:val="000000" w:themeColor="text1"/>
        </w:rPr>
      </w:pP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Alfalfa</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Bonemeal</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Casein</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 xml:space="preserve">Cellulose </w:t>
      </w:r>
    </w:p>
    <w:p w:rsidR="000702F2" w:rsidRPr="000702F2" w:rsidRDefault="000702F2" w:rsidP="00E77A96">
      <w:pPr>
        <w:pStyle w:val="ListParagraph"/>
        <w:numPr>
          <w:ilvl w:val="0"/>
          <w:numId w:val="312"/>
        </w:numPr>
        <w:spacing w:line="240" w:lineRule="exact"/>
        <w:contextualSpacing/>
        <w:jc w:val="both"/>
        <w:rPr>
          <w:rFonts w:ascii="Times New Roman" w:hAnsi="Times New Roman"/>
          <w:color w:val="000000" w:themeColor="text1"/>
          <w:sz w:val="24"/>
          <w:szCs w:val="24"/>
        </w:rPr>
      </w:pPr>
      <w:r w:rsidRPr="000702F2">
        <w:rPr>
          <w:rFonts w:ascii="Times New Roman" w:hAnsi="Times New Roman"/>
          <w:color w:val="000000" w:themeColor="text1"/>
          <w:sz w:val="24"/>
          <w:szCs w:val="24"/>
        </w:rPr>
        <w:t>Fishmeal</w:t>
      </w:r>
    </w:p>
    <w:p w:rsidR="000702F2" w:rsidRPr="000702F2" w:rsidRDefault="000702F2" w:rsidP="000702F2">
      <w:pPr>
        <w:spacing w:line="240" w:lineRule="exact"/>
        <w:jc w:val="both"/>
        <w:rPr>
          <w:b/>
          <w:color w:val="000000" w:themeColor="text1"/>
        </w:rPr>
      </w:pPr>
    </w:p>
    <w:p w:rsidR="00800218" w:rsidRPr="005B575C" w:rsidRDefault="00800218" w:rsidP="00800218">
      <w:pPr>
        <w:tabs>
          <w:tab w:val="left" w:pos="720"/>
        </w:tabs>
        <w:spacing w:line="240" w:lineRule="exact"/>
        <w:jc w:val="both"/>
        <w:rPr>
          <w:color w:val="000000" w:themeColor="text1"/>
        </w:rPr>
      </w:pPr>
      <w:r>
        <w:rPr>
          <w:b/>
          <w:color w:val="000000" w:themeColor="text1"/>
        </w:rPr>
        <w:t>217</w:t>
      </w:r>
      <w:r w:rsidRPr="005B575C">
        <w:rPr>
          <w:b/>
          <w:color w:val="000000" w:themeColor="text1"/>
        </w:rPr>
        <w:t>.</w:t>
      </w:r>
      <w:r>
        <w:rPr>
          <w:color w:val="000000" w:themeColor="text1"/>
        </w:rPr>
        <w:t xml:space="preserve">     </w:t>
      </w:r>
      <w:r w:rsidRPr="005B575C">
        <w:rPr>
          <w:color w:val="000000" w:themeColor="text1"/>
        </w:rPr>
        <w:t xml:space="preserve">The mdx mouse model serves as a model for which of the following human diseases? </w:t>
      </w:r>
    </w:p>
    <w:p w:rsidR="00800218" w:rsidRPr="005B575C" w:rsidRDefault="00800218" w:rsidP="00800218">
      <w:pPr>
        <w:tabs>
          <w:tab w:val="left" w:pos="720"/>
        </w:tabs>
        <w:spacing w:line="240" w:lineRule="exact"/>
        <w:jc w:val="both"/>
        <w:rPr>
          <w:color w:val="000000" w:themeColor="text1"/>
        </w:rPr>
      </w:pP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Amyotrophic lateral sclerosis</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Becker muscular dystrophy</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Duchenne muscular dystrophy</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Infantile scoliosis</w:t>
      </w:r>
    </w:p>
    <w:p w:rsidR="00800218" w:rsidRPr="005B575C" w:rsidRDefault="00800218" w:rsidP="00E77A96">
      <w:pPr>
        <w:numPr>
          <w:ilvl w:val="0"/>
          <w:numId w:val="314"/>
        </w:numPr>
        <w:spacing w:line="240" w:lineRule="exact"/>
        <w:contextualSpacing/>
        <w:jc w:val="both"/>
        <w:rPr>
          <w:color w:val="000000" w:themeColor="text1"/>
        </w:rPr>
      </w:pPr>
      <w:r w:rsidRPr="005B575C">
        <w:rPr>
          <w:color w:val="000000" w:themeColor="text1"/>
        </w:rPr>
        <w:t>Neurofibromatosis</w:t>
      </w:r>
    </w:p>
    <w:p w:rsidR="00800218" w:rsidRPr="005B575C" w:rsidRDefault="00800218" w:rsidP="00800218">
      <w:pPr>
        <w:spacing w:line="240" w:lineRule="exact"/>
        <w:jc w:val="both"/>
        <w:rPr>
          <w:rFonts w:eastAsia="Calibri"/>
          <w:b/>
          <w:color w:val="000000" w:themeColor="text1"/>
        </w:rPr>
      </w:pPr>
    </w:p>
    <w:p w:rsidR="00800218" w:rsidRPr="005B575C" w:rsidRDefault="00800218" w:rsidP="00800218">
      <w:pPr>
        <w:pStyle w:val="ListParagraph"/>
        <w:tabs>
          <w:tab w:val="left" w:pos="720"/>
        </w:tabs>
        <w:spacing w:line="240" w:lineRule="exact"/>
        <w:ind w:left="0"/>
        <w:contextualSpacing/>
        <w:jc w:val="both"/>
        <w:rPr>
          <w:rFonts w:ascii="Times New Roman" w:hAnsi="Times New Roman"/>
          <w:color w:val="000000" w:themeColor="text1"/>
        </w:rPr>
      </w:pPr>
      <w:r>
        <w:rPr>
          <w:rFonts w:ascii="Times New Roman" w:hAnsi="Times New Roman"/>
          <w:b/>
          <w:color w:val="000000" w:themeColor="text1"/>
        </w:rPr>
        <w:t>218.</w:t>
      </w:r>
      <w:r>
        <w:rPr>
          <w:rFonts w:ascii="Times New Roman" w:hAnsi="Times New Roman"/>
          <w:b/>
          <w:color w:val="000000" w:themeColor="text1"/>
        </w:rPr>
        <w:tab/>
      </w:r>
      <w:r w:rsidRPr="005B575C">
        <w:rPr>
          <w:rFonts w:ascii="Times New Roman" w:hAnsi="Times New Roman"/>
          <w:color w:val="000000" w:themeColor="text1"/>
        </w:rPr>
        <w:t>A budgerigar presenting with scaly, hyperkeratotic lesions on the cere and legs is most likely infested with which of the following ectoparasites?</w:t>
      </w:r>
    </w:p>
    <w:p w:rsidR="00800218" w:rsidRPr="005B575C" w:rsidRDefault="00800218" w:rsidP="00800218">
      <w:pPr>
        <w:pStyle w:val="ListParagraph"/>
        <w:spacing w:line="240" w:lineRule="exact"/>
        <w:ind w:left="540"/>
        <w:rPr>
          <w:rFonts w:ascii="Times New Roman" w:hAnsi="Times New Roman"/>
          <w:color w:val="000000" w:themeColor="text1"/>
        </w:rPr>
      </w:pP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Argas persicus</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Dermanyssus gallinae</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Knemidocoptes pilae</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Menacanthus stramineus</w:t>
      </w:r>
    </w:p>
    <w:p w:rsidR="00800218" w:rsidRPr="005B575C" w:rsidRDefault="00800218" w:rsidP="00E77A96">
      <w:pPr>
        <w:pStyle w:val="ListParagraph"/>
        <w:numPr>
          <w:ilvl w:val="1"/>
          <w:numId w:val="315"/>
        </w:numPr>
        <w:spacing w:line="240" w:lineRule="exact"/>
        <w:ind w:left="1080"/>
        <w:contextualSpacing/>
        <w:jc w:val="both"/>
        <w:rPr>
          <w:rFonts w:ascii="Times New Roman" w:hAnsi="Times New Roman"/>
          <w:i/>
          <w:color w:val="000000" w:themeColor="text1"/>
        </w:rPr>
      </w:pPr>
      <w:r w:rsidRPr="005B575C">
        <w:rPr>
          <w:rFonts w:ascii="Times New Roman" w:hAnsi="Times New Roman"/>
          <w:i/>
          <w:color w:val="000000" w:themeColor="text1"/>
        </w:rPr>
        <w:t>Ornithonyssus sylviarum</w:t>
      </w:r>
    </w:p>
    <w:p w:rsidR="00800218" w:rsidRPr="005B575C" w:rsidRDefault="00800218" w:rsidP="00800218">
      <w:pPr>
        <w:pStyle w:val="ListParagraph"/>
        <w:spacing w:line="240" w:lineRule="exact"/>
        <w:ind w:left="1080"/>
        <w:rPr>
          <w:rFonts w:ascii="Times New Roman" w:hAnsi="Times New Roman"/>
          <w:i/>
          <w:color w:val="000000" w:themeColor="text1"/>
        </w:rPr>
      </w:pPr>
    </w:p>
    <w:p w:rsidR="00800218" w:rsidRPr="00273B74" w:rsidRDefault="00800218" w:rsidP="00800218">
      <w:pPr>
        <w:spacing w:line="240" w:lineRule="exact"/>
        <w:contextualSpacing/>
        <w:jc w:val="both"/>
        <w:rPr>
          <w:color w:val="000000" w:themeColor="text1"/>
        </w:rPr>
      </w:pPr>
      <w:r w:rsidRPr="00273B74">
        <w:rPr>
          <w:b/>
          <w:color w:val="000000" w:themeColor="text1"/>
        </w:rPr>
        <w:t>2</w:t>
      </w:r>
      <w:r>
        <w:rPr>
          <w:b/>
          <w:color w:val="000000" w:themeColor="text1"/>
        </w:rPr>
        <w:t>19</w:t>
      </w:r>
      <w:r w:rsidRPr="00273B74">
        <w:rPr>
          <w:b/>
          <w:color w:val="000000" w:themeColor="text1"/>
        </w:rPr>
        <w:t>.</w:t>
      </w:r>
      <w:r w:rsidRPr="00273B74">
        <w:rPr>
          <w:color w:val="000000" w:themeColor="text1"/>
        </w:rPr>
        <w:tab/>
        <w:t>What is the maximum recommended storage temperature for natural ingredient feed?</w:t>
      </w:r>
    </w:p>
    <w:p w:rsidR="00800218" w:rsidRPr="00273B74" w:rsidRDefault="00800218" w:rsidP="00800218">
      <w:pPr>
        <w:spacing w:line="240" w:lineRule="exact"/>
        <w:contextualSpacing/>
        <w:jc w:val="both"/>
        <w:rPr>
          <w:color w:val="000000" w:themeColor="text1"/>
        </w:rPr>
      </w:pP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a.</w:t>
      </w:r>
      <w:r w:rsidRPr="00273B74">
        <w:rPr>
          <w:color w:val="000000" w:themeColor="text1"/>
        </w:rPr>
        <w:tab/>
        <w:t>4°C (40°F)</w:t>
      </w:r>
      <w:r w:rsidRPr="00273B74">
        <w:rPr>
          <w:color w:val="000000" w:themeColor="text1"/>
        </w:rPr>
        <w:tab/>
      </w: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b.</w:t>
      </w:r>
      <w:r w:rsidRPr="00273B74">
        <w:rPr>
          <w:color w:val="000000" w:themeColor="text1"/>
        </w:rPr>
        <w:tab/>
        <w:t>15°C (60°F)</w:t>
      </w: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c.</w:t>
      </w:r>
      <w:r w:rsidRPr="00273B74">
        <w:rPr>
          <w:color w:val="000000" w:themeColor="text1"/>
        </w:rPr>
        <w:tab/>
        <w:t>21°C (70°F)</w:t>
      </w:r>
    </w:p>
    <w:p w:rsidR="00800218" w:rsidRPr="00273B74" w:rsidRDefault="00800218" w:rsidP="00800218">
      <w:pPr>
        <w:spacing w:line="240" w:lineRule="exact"/>
        <w:ind w:left="1080" w:hanging="360"/>
        <w:contextualSpacing/>
        <w:jc w:val="both"/>
        <w:rPr>
          <w:color w:val="000000" w:themeColor="text1"/>
        </w:rPr>
      </w:pPr>
      <w:r w:rsidRPr="00273B74">
        <w:rPr>
          <w:color w:val="000000" w:themeColor="text1"/>
        </w:rPr>
        <w:t>d.</w:t>
      </w:r>
      <w:r w:rsidRPr="00273B74">
        <w:rPr>
          <w:color w:val="000000" w:themeColor="text1"/>
        </w:rPr>
        <w:tab/>
        <w:t>27°C (80°F)</w:t>
      </w:r>
    </w:p>
    <w:p w:rsidR="00800218" w:rsidRDefault="00800218" w:rsidP="00800218">
      <w:pPr>
        <w:spacing w:line="240" w:lineRule="exact"/>
        <w:jc w:val="both"/>
        <w:rPr>
          <w:color w:val="000000" w:themeColor="text1"/>
        </w:rPr>
      </w:pPr>
    </w:p>
    <w:p w:rsidR="00FA4B34" w:rsidRDefault="00FA4B34" w:rsidP="00800218">
      <w:pPr>
        <w:spacing w:line="240" w:lineRule="exact"/>
        <w:jc w:val="both"/>
        <w:rPr>
          <w:color w:val="000000" w:themeColor="text1"/>
        </w:rPr>
      </w:pPr>
    </w:p>
    <w:p w:rsidR="00FA4B34" w:rsidRDefault="00FA4B34" w:rsidP="00800218">
      <w:pPr>
        <w:spacing w:line="240" w:lineRule="exact"/>
        <w:jc w:val="both"/>
        <w:rPr>
          <w:color w:val="000000" w:themeColor="text1"/>
        </w:rPr>
      </w:pPr>
    </w:p>
    <w:p w:rsidR="00FA4B34" w:rsidRDefault="00FA4B34" w:rsidP="00800218">
      <w:pPr>
        <w:spacing w:line="240" w:lineRule="exact"/>
        <w:jc w:val="both"/>
        <w:rPr>
          <w:color w:val="000000" w:themeColor="text1"/>
        </w:rPr>
      </w:pPr>
    </w:p>
    <w:p w:rsidR="00FA4B34" w:rsidRPr="009600ED" w:rsidRDefault="00FA4B34" w:rsidP="00800218">
      <w:pPr>
        <w:spacing w:line="240" w:lineRule="exact"/>
        <w:jc w:val="both"/>
        <w:rPr>
          <w:b/>
          <w:color w:val="000000" w:themeColor="text1"/>
        </w:rPr>
      </w:pPr>
    </w:p>
    <w:p w:rsidR="00800218" w:rsidRPr="009600ED" w:rsidRDefault="00800218" w:rsidP="00800218">
      <w:pPr>
        <w:spacing w:line="240" w:lineRule="exact"/>
        <w:jc w:val="both"/>
        <w:rPr>
          <w:color w:val="000000" w:themeColor="text1"/>
        </w:rPr>
      </w:pPr>
      <w:r w:rsidRPr="009600ED">
        <w:rPr>
          <w:b/>
          <w:color w:val="000000" w:themeColor="text1"/>
        </w:rPr>
        <w:lastRenderedPageBreak/>
        <w:t>2</w:t>
      </w:r>
      <w:r>
        <w:rPr>
          <w:b/>
          <w:color w:val="000000" w:themeColor="text1"/>
        </w:rPr>
        <w:t>2</w:t>
      </w:r>
      <w:r w:rsidRPr="009600ED">
        <w:rPr>
          <w:b/>
          <w:color w:val="000000" w:themeColor="text1"/>
        </w:rPr>
        <w:t>0.</w:t>
      </w:r>
      <w:r w:rsidRPr="009600ED">
        <w:rPr>
          <w:color w:val="000000" w:themeColor="text1"/>
        </w:rPr>
        <w:tab/>
        <w:t xml:space="preserve">A new protocol was submitted to the IACUC for review.  An IACUC member’s name appears in the personnel section (but not as the PI).  According to the </w:t>
      </w:r>
      <w:r w:rsidRPr="009600ED">
        <w:rPr>
          <w:color w:val="000000" w:themeColor="text1"/>
          <w:u w:val="single"/>
        </w:rPr>
        <w:t>Guide for the Care and Use of Laboratory Animals</w:t>
      </w:r>
      <w:r w:rsidRPr="009600ED">
        <w:rPr>
          <w:color w:val="000000" w:themeColor="text1"/>
        </w:rPr>
        <w:t>, regarding decisions concerning the protocol, the IACUC member __________________.</w:t>
      </w:r>
    </w:p>
    <w:p w:rsidR="00800218" w:rsidRPr="009600ED" w:rsidRDefault="00800218" w:rsidP="00800218">
      <w:pPr>
        <w:spacing w:line="240" w:lineRule="exact"/>
        <w:jc w:val="both"/>
        <w:rPr>
          <w:color w:val="000000" w:themeColor="text1"/>
        </w:rPr>
      </w:pPr>
    </w:p>
    <w:p w:rsidR="00800218" w:rsidRPr="009600ED" w:rsidRDefault="00800218" w:rsidP="00E77A96">
      <w:pPr>
        <w:numPr>
          <w:ilvl w:val="0"/>
          <w:numId w:val="317"/>
        </w:numPr>
        <w:spacing w:line="240" w:lineRule="exact"/>
        <w:jc w:val="both"/>
        <w:rPr>
          <w:color w:val="000000" w:themeColor="text1"/>
        </w:rPr>
      </w:pPr>
      <w:r w:rsidRPr="009600ED">
        <w:rPr>
          <w:color w:val="000000" w:themeColor="text1"/>
        </w:rPr>
        <w:t>Is not in conflict and may make decisions concerning the protocol</w:t>
      </w:r>
    </w:p>
    <w:p w:rsidR="00800218" w:rsidRPr="009600ED" w:rsidRDefault="00800218" w:rsidP="00E77A96">
      <w:pPr>
        <w:numPr>
          <w:ilvl w:val="0"/>
          <w:numId w:val="317"/>
        </w:numPr>
        <w:spacing w:line="240" w:lineRule="exact"/>
        <w:jc w:val="both"/>
        <w:rPr>
          <w:color w:val="000000" w:themeColor="text1"/>
        </w:rPr>
      </w:pPr>
      <w:r w:rsidRPr="009600ED">
        <w:rPr>
          <w:color w:val="000000" w:themeColor="text1"/>
        </w:rPr>
        <w:t>May recuse himself</w:t>
      </w:r>
    </w:p>
    <w:p w:rsidR="00800218" w:rsidRPr="009600ED" w:rsidRDefault="00800218" w:rsidP="00E77A96">
      <w:pPr>
        <w:numPr>
          <w:ilvl w:val="0"/>
          <w:numId w:val="317"/>
        </w:numPr>
        <w:spacing w:line="240" w:lineRule="exact"/>
        <w:jc w:val="both"/>
        <w:rPr>
          <w:color w:val="000000" w:themeColor="text1"/>
        </w:rPr>
      </w:pPr>
      <w:r w:rsidRPr="009600ED">
        <w:rPr>
          <w:rFonts w:eastAsia="Arial"/>
          <w:color w:val="000000" w:themeColor="text1"/>
        </w:rPr>
        <w:t xml:space="preserve">Must recuse </w:t>
      </w:r>
      <w:r w:rsidRPr="009600ED">
        <w:rPr>
          <w:color w:val="000000" w:themeColor="text1"/>
        </w:rPr>
        <w:t>himself</w:t>
      </w:r>
    </w:p>
    <w:p w:rsidR="00800218" w:rsidRPr="009600ED" w:rsidRDefault="00800218" w:rsidP="00E77A96">
      <w:pPr>
        <w:numPr>
          <w:ilvl w:val="0"/>
          <w:numId w:val="317"/>
        </w:numPr>
        <w:spacing w:line="240" w:lineRule="exact"/>
        <w:jc w:val="both"/>
        <w:rPr>
          <w:color w:val="000000" w:themeColor="text1"/>
        </w:rPr>
      </w:pPr>
      <w:r w:rsidRPr="009600ED">
        <w:rPr>
          <w:color w:val="000000" w:themeColor="text1"/>
        </w:rPr>
        <w:t>Should recuse himself</w:t>
      </w:r>
    </w:p>
    <w:p w:rsidR="00800218" w:rsidRPr="009600ED" w:rsidRDefault="00800218" w:rsidP="00800218">
      <w:pPr>
        <w:spacing w:line="240" w:lineRule="exact"/>
        <w:jc w:val="both"/>
        <w:rPr>
          <w:color w:val="000000" w:themeColor="text1"/>
        </w:rPr>
      </w:pPr>
    </w:p>
    <w:p w:rsidR="00800218" w:rsidRPr="005B575C" w:rsidRDefault="00800218" w:rsidP="00800218">
      <w:pPr>
        <w:tabs>
          <w:tab w:val="left" w:pos="0"/>
          <w:tab w:val="left" w:pos="720"/>
        </w:tabs>
        <w:spacing w:line="240" w:lineRule="exact"/>
        <w:jc w:val="both"/>
        <w:rPr>
          <w:color w:val="000000" w:themeColor="text1"/>
        </w:rPr>
      </w:pPr>
      <w:r>
        <w:rPr>
          <w:b/>
          <w:color w:val="000000" w:themeColor="text1"/>
        </w:rPr>
        <w:t>221.</w:t>
      </w:r>
      <w:r>
        <w:rPr>
          <w:b/>
          <w:color w:val="000000" w:themeColor="text1"/>
        </w:rPr>
        <w:tab/>
      </w:r>
      <w:r w:rsidRPr="005B575C">
        <w:rPr>
          <w:color w:val="000000" w:themeColor="text1"/>
        </w:rPr>
        <w:t>Which of the following organ systems is the most sensitive to acute radiation exposure?</w:t>
      </w:r>
    </w:p>
    <w:p w:rsidR="00800218" w:rsidRPr="005B575C" w:rsidRDefault="00800218" w:rsidP="00800218">
      <w:pPr>
        <w:tabs>
          <w:tab w:val="left" w:pos="720"/>
        </w:tabs>
        <w:spacing w:line="240" w:lineRule="exact"/>
        <w:jc w:val="both"/>
        <w:rPr>
          <w:color w:val="000000" w:themeColor="text1"/>
        </w:rPr>
      </w:pP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Gastrointestinal</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Hematopoietic</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Musculoskeletal</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Neurovascular</w:t>
      </w:r>
    </w:p>
    <w:p w:rsidR="00800218" w:rsidRPr="005B575C" w:rsidRDefault="00800218" w:rsidP="00E77A96">
      <w:pPr>
        <w:numPr>
          <w:ilvl w:val="0"/>
          <w:numId w:val="318"/>
        </w:numPr>
        <w:spacing w:line="240" w:lineRule="exact"/>
        <w:ind w:left="1080"/>
        <w:contextualSpacing/>
        <w:jc w:val="both"/>
        <w:rPr>
          <w:rFonts w:eastAsia="Calibri"/>
          <w:color w:val="000000" w:themeColor="text1"/>
        </w:rPr>
      </w:pPr>
      <w:r w:rsidRPr="005B575C">
        <w:rPr>
          <w:rFonts w:eastAsia="Calibri"/>
          <w:color w:val="000000" w:themeColor="text1"/>
        </w:rPr>
        <w:t>Skin</w:t>
      </w:r>
    </w:p>
    <w:p w:rsidR="00800218" w:rsidRPr="005B575C" w:rsidRDefault="00800218" w:rsidP="00800218">
      <w:pPr>
        <w:spacing w:line="240" w:lineRule="exact"/>
        <w:jc w:val="both"/>
        <w:rPr>
          <w:rFonts w:eastAsia="Calibri"/>
          <w:color w:val="000000" w:themeColor="text1"/>
        </w:rPr>
      </w:pPr>
    </w:p>
    <w:p w:rsidR="00800218" w:rsidRPr="009600ED" w:rsidRDefault="00800218" w:rsidP="00E77A96">
      <w:pPr>
        <w:spacing w:line="240" w:lineRule="exact"/>
        <w:jc w:val="both"/>
        <w:rPr>
          <w:color w:val="000000" w:themeColor="text1"/>
        </w:rPr>
      </w:pPr>
      <w:r>
        <w:rPr>
          <w:b/>
          <w:color w:val="000000" w:themeColor="text1"/>
        </w:rPr>
        <w:t>222</w:t>
      </w:r>
      <w:r w:rsidRPr="009600ED">
        <w:rPr>
          <w:b/>
          <w:color w:val="000000" w:themeColor="text1"/>
        </w:rPr>
        <w:t>.</w:t>
      </w:r>
      <w:r w:rsidRPr="009600ED">
        <w:rPr>
          <w:color w:val="000000" w:themeColor="text1"/>
        </w:rPr>
        <w:tab/>
        <w:t xml:space="preserve">According to the </w:t>
      </w:r>
      <w:r w:rsidRPr="009600ED">
        <w:rPr>
          <w:color w:val="000000" w:themeColor="text1"/>
          <w:u w:val="single"/>
        </w:rPr>
        <w:t>Guide for the Care and Use of Laboratory Animals</w:t>
      </w:r>
      <w:r w:rsidRPr="009600ED">
        <w:rPr>
          <w:color w:val="000000" w:themeColor="text1"/>
        </w:rPr>
        <w:t>, what is the recommended minimum floor space/animal (ft</w:t>
      </w:r>
      <w:r w:rsidRPr="009600ED">
        <w:rPr>
          <w:color w:val="000000" w:themeColor="text1"/>
          <w:vertAlign w:val="superscript"/>
        </w:rPr>
        <w:t>2</w:t>
      </w:r>
      <w:r w:rsidRPr="009600ED">
        <w:rPr>
          <w:color w:val="000000" w:themeColor="text1"/>
        </w:rPr>
        <w:t>) for a dog weighing 15-30 kg?</w:t>
      </w:r>
    </w:p>
    <w:p w:rsidR="00800218" w:rsidRPr="009600ED" w:rsidRDefault="00800218" w:rsidP="00E77A96">
      <w:pPr>
        <w:spacing w:line="240" w:lineRule="exact"/>
        <w:jc w:val="both"/>
        <w:rPr>
          <w:color w:val="000000" w:themeColor="text1"/>
        </w:rPr>
      </w:pPr>
    </w:p>
    <w:p w:rsidR="00800218" w:rsidRPr="009600ED" w:rsidRDefault="00800218" w:rsidP="00E77A96">
      <w:pPr>
        <w:spacing w:line="240" w:lineRule="exact"/>
        <w:jc w:val="both"/>
        <w:rPr>
          <w:color w:val="000000" w:themeColor="text1"/>
        </w:rPr>
      </w:pPr>
      <w:r w:rsidRPr="009600ED">
        <w:rPr>
          <w:color w:val="000000" w:themeColor="text1"/>
        </w:rPr>
        <w:tab/>
        <w:t>a.   8</w:t>
      </w:r>
    </w:p>
    <w:p w:rsidR="00800218" w:rsidRPr="009600ED" w:rsidRDefault="00800218" w:rsidP="00E77A96">
      <w:pPr>
        <w:spacing w:line="240" w:lineRule="exact"/>
        <w:jc w:val="both"/>
        <w:rPr>
          <w:color w:val="000000" w:themeColor="text1"/>
        </w:rPr>
      </w:pPr>
      <w:r w:rsidRPr="009600ED">
        <w:rPr>
          <w:color w:val="000000" w:themeColor="text1"/>
        </w:rPr>
        <w:tab/>
        <w:t>b.   10</w:t>
      </w:r>
    </w:p>
    <w:p w:rsidR="00800218" w:rsidRPr="009600ED" w:rsidRDefault="00800218" w:rsidP="00E77A96">
      <w:pPr>
        <w:spacing w:line="240" w:lineRule="exact"/>
        <w:jc w:val="both"/>
        <w:rPr>
          <w:color w:val="000000" w:themeColor="text1"/>
        </w:rPr>
      </w:pPr>
      <w:r w:rsidRPr="009600ED">
        <w:rPr>
          <w:color w:val="000000" w:themeColor="text1"/>
        </w:rPr>
        <w:tab/>
        <w:t>c.   12</w:t>
      </w:r>
    </w:p>
    <w:p w:rsidR="00800218" w:rsidRPr="009600ED" w:rsidRDefault="00800218" w:rsidP="00E77A96">
      <w:pPr>
        <w:spacing w:line="240" w:lineRule="exact"/>
        <w:jc w:val="both"/>
        <w:rPr>
          <w:color w:val="000000" w:themeColor="text1"/>
        </w:rPr>
      </w:pPr>
      <w:r w:rsidRPr="009600ED">
        <w:rPr>
          <w:color w:val="000000" w:themeColor="text1"/>
        </w:rPr>
        <w:tab/>
        <w:t>d.   20</w:t>
      </w:r>
    </w:p>
    <w:p w:rsidR="00800218" w:rsidRPr="009600ED" w:rsidRDefault="00800218" w:rsidP="00E77A96">
      <w:pPr>
        <w:spacing w:line="240" w:lineRule="exact"/>
        <w:jc w:val="both"/>
        <w:rPr>
          <w:color w:val="000000" w:themeColor="text1"/>
        </w:rPr>
      </w:pPr>
      <w:r w:rsidRPr="009600ED">
        <w:rPr>
          <w:color w:val="000000" w:themeColor="text1"/>
        </w:rPr>
        <w:tab/>
        <w:t>e.   24</w:t>
      </w:r>
    </w:p>
    <w:p w:rsidR="00800218" w:rsidRPr="009600ED" w:rsidRDefault="00800218" w:rsidP="00E77A96">
      <w:pPr>
        <w:spacing w:line="240" w:lineRule="exact"/>
        <w:jc w:val="both"/>
        <w:rPr>
          <w:color w:val="000000" w:themeColor="text1"/>
        </w:rPr>
      </w:pPr>
    </w:p>
    <w:p w:rsidR="00E77A96" w:rsidRPr="00273B74" w:rsidRDefault="00E77A96" w:rsidP="00E77A96">
      <w:pPr>
        <w:tabs>
          <w:tab w:val="left" w:pos="720"/>
        </w:tabs>
        <w:spacing w:line="240" w:lineRule="exact"/>
        <w:jc w:val="both"/>
        <w:rPr>
          <w:color w:val="000000" w:themeColor="text1"/>
        </w:rPr>
      </w:pPr>
      <w:r>
        <w:rPr>
          <w:b/>
          <w:color w:val="000000" w:themeColor="text1"/>
        </w:rPr>
        <w:t>223</w:t>
      </w:r>
      <w:r w:rsidRPr="00273B74">
        <w:rPr>
          <w:b/>
          <w:color w:val="000000" w:themeColor="text1"/>
        </w:rPr>
        <w:t>.</w:t>
      </w:r>
      <w:r w:rsidRPr="00273B74">
        <w:rPr>
          <w:color w:val="000000" w:themeColor="text1"/>
        </w:rPr>
        <w:t xml:space="preserve"> </w:t>
      </w:r>
      <w:r w:rsidRPr="00273B74">
        <w:rPr>
          <w:color w:val="000000" w:themeColor="text1"/>
        </w:rPr>
        <w:tab/>
        <w:t>Which of the following statements applies to ATP based monitoring systems?</w:t>
      </w:r>
    </w:p>
    <w:p w:rsidR="00E77A96" w:rsidRPr="00273B74" w:rsidRDefault="00E77A96" w:rsidP="00E77A96">
      <w:pPr>
        <w:spacing w:line="240" w:lineRule="exact"/>
        <w:jc w:val="both"/>
        <w:rPr>
          <w:color w:val="000000" w:themeColor="text1"/>
        </w:rPr>
      </w:pP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a. </w:t>
      </w:r>
      <w:r w:rsidRPr="00273B74">
        <w:rPr>
          <w:color w:val="000000" w:themeColor="text1"/>
        </w:rPr>
        <w:tab/>
        <w:t xml:space="preserve">Indirect measure of the amount of live organic matter present on a surface or material </w:t>
      </w: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b. </w:t>
      </w:r>
      <w:r w:rsidRPr="00273B74">
        <w:rPr>
          <w:color w:val="000000" w:themeColor="text1"/>
        </w:rPr>
        <w:tab/>
        <w:t>Indirect measure of the amount of dead organic matter present on a surface or material</w:t>
      </w: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c. </w:t>
      </w:r>
      <w:r w:rsidRPr="00273B74">
        <w:rPr>
          <w:color w:val="000000" w:themeColor="text1"/>
        </w:rPr>
        <w:tab/>
        <w:t>Indirect measure of the amount of live and dead organic matter present on a surface or material</w:t>
      </w:r>
    </w:p>
    <w:p w:rsidR="00E77A96" w:rsidRPr="00273B74" w:rsidRDefault="00E77A96" w:rsidP="00E77A96">
      <w:pPr>
        <w:spacing w:line="240" w:lineRule="exact"/>
        <w:ind w:left="1080" w:hanging="360"/>
        <w:jc w:val="both"/>
        <w:rPr>
          <w:color w:val="000000" w:themeColor="text1"/>
        </w:rPr>
      </w:pPr>
      <w:r w:rsidRPr="00273B74">
        <w:rPr>
          <w:color w:val="000000" w:themeColor="text1"/>
        </w:rPr>
        <w:t xml:space="preserve">d. </w:t>
      </w:r>
      <w:r w:rsidRPr="00273B74">
        <w:rPr>
          <w:color w:val="000000" w:themeColor="text1"/>
        </w:rPr>
        <w:tab/>
        <w:t>Direct measure of the amount of live organic matter present on a surface or material</w:t>
      </w:r>
    </w:p>
    <w:p w:rsidR="00D53315" w:rsidRPr="00273B74" w:rsidRDefault="00D53315" w:rsidP="00D53315">
      <w:pPr>
        <w:spacing w:line="240" w:lineRule="exact"/>
        <w:jc w:val="both"/>
        <w:rPr>
          <w:b/>
          <w:color w:val="000000" w:themeColor="text1"/>
        </w:rPr>
      </w:pPr>
    </w:p>
    <w:p w:rsidR="00D53315" w:rsidRPr="00273B74" w:rsidRDefault="00D53315" w:rsidP="00D53315">
      <w:pPr>
        <w:tabs>
          <w:tab w:val="left" w:pos="720"/>
        </w:tabs>
        <w:spacing w:line="240" w:lineRule="exact"/>
        <w:jc w:val="both"/>
        <w:rPr>
          <w:color w:val="000000" w:themeColor="text1"/>
          <w:spacing w:val="-4"/>
        </w:rPr>
      </w:pPr>
      <w:r w:rsidRPr="00273B74">
        <w:rPr>
          <w:b/>
          <w:color w:val="000000" w:themeColor="text1"/>
        </w:rPr>
        <w:t>2</w:t>
      </w:r>
      <w:r>
        <w:rPr>
          <w:b/>
          <w:color w:val="000000" w:themeColor="text1"/>
        </w:rPr>
        <w:t>24</w:t>
      </w:r>
      <w:r w:rsidRPr="00273B74">
        <w:rPr>
          <w:b/>
          <w:color w:val="000000" w:themeColor="text1"/>
        </w:rPr>
        <w:t>.</w:t>
      </w:r>
      <w:r w:rsidRPr="00273B74">
        <w:rPr>
          <w:color w:val="000000" w:themeColor="text1"/>
        </w:rPr>
        <w:tab/>
      </w:r>
      <w:r w:rsidRPr="00273B74">
        <w:rPr>
          <w:color w:val="000000" w:themeColor="text1"/>
          <w:spacing w:val="-4"/>
        </w:rPr>
        <w:t xml:space="preserve">All of the following describe “stereotypic behavior” in laboratory mice </w:t>
      </w:r>
      <w:r w:rsidRPr="00273B74">
        <w:rPr>
          <w:b/>
          <w:color w:val="000000" w:themeColor="text1"/>
          <w:spacing w:val="-4"/>
          <w:u w:val="single"/>
        </w:rPr>
        <w:t>EXCEPT</w:t>
      </w:r>
      <w:r w:rsidRPr="00273B74">
        <w:rPr>
          <w:color w:val="000000" w:themeColor="text1"/>
          <w:spacing w:val="-4"/>
        </w:rPr>
        <w:t>?</w:t>
      </w:r>
    </w:p>
    <w:p w:rsidR="00D53315" w:rsidRPr="00273B74" w:rsidRDefault="00D53315" w:rsidP="00D53315">
      <w:pPr>
        <w:tabs>
          <w:tab w:val="left" w:pos="720"/>
        </w:tabs>
        <w:spacing w:line="240" w:lineRule="exact"/>
        <w:jc w:val="both"/>
        <w:rPr>
          <w:color w:val="000000" w:themeColor="text1"/>
        </w:rPr>
      </w:pPr>
    </w:p>
    <w:p w:rsidR="00D53315" w:rsidRPr="00273B74" w:rsidRDefault="00D53315" w:rsidP="00D53315">
      <w:pPr>
        <w:tabs>
          <w:tab w:val="left" w:pos="1080"/>
        </w:tabs>
        <w:spacing w:line="240" w:lineRule="exact"/>
        <w:ind w:left="1080" w:hanging="360"/>
        <w:jc w:val="both"/>
        <w:rPr>
          <w:color w:val="000000" w:themeColor="text1"/>
        </w:rPr>
      </w:pPr>
      <w:r>
        <w:rPr>
          <w:color w:val="000000" w:themeColor="text1"/>
        </w:rPr>
        <w:t>a.   May indicate</w:t>
      </w:r>
      <w:r w:rsidRPr="00273B74">
        <w:rPr>
          <w:color w:val="000000" w:themeColor="text1"/>
        </w:rPr>
        <w:t xml:space="preserve"> compromised welfare</w:t>
      </w:r>
    </w:p>
    <w:p w:rsidR="00D53315" w:rsidRPr="00273B74" w:rsidRDefault="00D53315" w:rsidP="00D53315">
      <w:pPr>
        <w:tabs>
          <w:tab w:val="left" w:pos="1080"/>
        </w:tabs>
        <w:spacing w:line="240" w:lineRule="exact"/>
        <w:ind w:left="1080" w:hanging="360"/>
        <w:jc w:val="both"/>
        <w:rPr>
          <w:color w:val="000000" w:themeColor="text1"/>
        </w:rPr>
      </w:pPr>
      <w:r w:rsidRPr="00273B74">
        <w:rPr>
          <w:color w:val="000000" w:themeColor="text1"/>
        </w:rPr>
        <w:t>b.   Ma</w:t>
      </w:r>
      <w:r>
        <w:rPr>
          <w:color w:val="000000" w:themeColor="text1"/>
        </w:rPr>
        <w:t>y manifest</w:t>
      </w:r>
      <w:r w:rsidRPr="00273B74">
        <w:rPr>
          <w:color w:val="000000" w:themeColor="text1"/>
        </w:rPr>
        <w:t xml:space="preserve"> as back flipping </w:t>
      </w:r>
    </w:p>
    <w:p w:rsidR="00D53315" w:rsidRPr="00273B74" w:rsidRDefault="00D53315" w:rsidP="00D53315">
      <w:pPr>
        <w:tabs>
          <w:tab w:val="left" w:pos="1080"/>
        </w:tabs>
        <w:spacing w:line="240" w:lineRule="exact"/>
        <w:ind w:left="1080" w:hanging="360"/>
        <w:jc w:val="both"/>
        <w:rPr>
          <w:color w:val="000000" w:themeColor="text1"/>
        </w:rPr>
      </w:pPr>
      <w:r>
        <w:rPr>
          <w:color w:val="000000" w:themeColor="text1"/>
        </w:rPr>
        <w:t xml:space="preserve">c.   </w:t>
      </w:r>
      <w:r>
        <w:rPr>
          <w:color w:val="000000" w:themeColor="text1"/>
        </w:rPr>
        <w:tab/>
        <w:t>Is p</w:t>
      </w:r>
      <w:r w:rsidRPr="00273B74">
        <w:rPr>
          <w:color w:val="000000" w:themeColor="text1"/>
        </w:rPr>
        <w:t>ositively correlated to age and weight at weaning</w:t>
      </w:r>
    </w:p>
    <w:p w:rsidR="00E77A96" w:rsidRPr="00273B74" w:rsidRDefault="00D53315" w:rsidP="00D53315">
      <w:pPr>
        <w:tabs>
          <w:tab w:val="left" w:pos="1080"/>
        </w:tabs>
        <w:spacing w:line="240" w:lineRule="exact"/>
        <w:ind w:left="1080" w:hanging="360"/>
        <w:jc w:val="both"/>
        <w:rPr>
          <w:color w:val="000000" w:themeColor="text1"/>
        </w:rPr>
      </w:pPr>
      <w:r>
        <w:rPr>
          <w:color w:val="000000" w:themeColor="text1"/>
        </w:rPr>
        <w:t>d.   Is p</w:t>
      </w:r>
      <w:r w:rsidRPr="00273B74">
        <w:rPr>
          <w:color w:val="000000" w:themeColor="text1"/>
        </w:rPr>
        <w:t>redicted by litter size if pups are female</w:t>
      </w:r>
    </w:p>
    <w:p w:rsidR="00E77A96" w:rsidRPr="00273B74" w:rsidRDefault="00E77A96" w:rsidP="00E77A96">
      <w:pPr>
        <w:tabs>
          <w:tab w:val="left" w:pos="1350"/>
        </w:tabs>
        <w:spacing w:line="240" w:lineRule="exact"/>
        <w:jc w:val="both"/>
        <w:rPr>
          <w:b/>
          <w:color w:val="000000" w:themeColor="text1"/>
        </w:rPr>
      </w:pPr>
    </w:p>
    <w:p w:rsidR="00E77A96" w:rsidRPr="005B575C" w:rsidRDefault="00E77A96" w:rsidP="00E77A96">
      <w:pPr>
        <w:tabs>
          <w:tab w:val="left" w:pos="720"/>
        </w:tabs>
        <w:spacing w:line="240" w:lineRule="exact"/>
        <w:jc w:val="both"/>
        <w:rPr>
          <w:rFonts w:eastAsia="Calibri"/>
          <w:color w:val="000000" w:themeColor="text1"/>
        </w:rPr>
      </w:pPr>
      <w:r>
        <w:rPr>
          <w:rFonts w:eastAsia="Calibri"/>
          <w:b/>
          <w:color w:val="000000" w:themeColor="text1"/>
        </w:rPr>
        <w:t>225.</w:t>
      </w:r>
      <w:r>
        <w:rPr>
          <w:rFonts w:eastAsia="Calibri"/>
          <w:b/>
          <w:color w:val="000000" w:themeColor="text1"/>
        </w:rPr>
        <w:tab/>
      </w:r>
      <w:r w:rsidRPr="005B575C">
        <w:rPr>
          <w:rFonts w:eastAsia="Calibri"/>
          <w:color w:val="000000" w:themeColor="text1"/>
        </w:rPr>
        <w:t xml:space="preserve">All of the following statements apply to SIV and SRV infection in macaques </w:t>
      </w:r>
      <w:r w:rsidRPr="005B575C">
        <w:rPr>
          <w:rFonts w:eastAsia="Calibri"/>
          <w:b/>
          <w:color w:val="000000" w:themeColor="text1"/>
          <w:u w:val="single"/>
        </w:rPr>
        <w:t>EXCEPT</w:t>
      </w:r>
      <w:r w:rsidRPr="005B575C">
        <w:rPr>
          <w:rFonts w:eastAsia="Calibri"/>
          <w:color w:val="000000" w:themeColor="text1"/>
        </w:rPr>
        <w:t>?</w:t>
      </w:r>
    </w:p>
    <w:p w:rsidR="00E77A96" w:rsidRPr="005B575C" w:rsidRDefault="00E77A96" w:rsidP="00E77A96">
      <w:pPr>
        <w:spacing w:line="240" w:lineRule="exact"/>
        <w:ind w:left="720"/>
        <w:jc w:val="both"/>
        <w:rPr>
          <w:rFonts w:eastAsia="Calibri"/>
          <w:color w:val="000000" w:themeColor="text1"/>
        </w:rPr>
      </w:pP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Natural host range of SIV includes several species of African monkeys</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 xml:space="preserve">Natural host range of SRV includes several species of Asian monkeys </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SRV is considered the most significant viral agent of acquired immunodeficiency in captive macaques</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SRV viral tropism includes B and T lymphocytes, macrophages, and epithelial cells</w:t>
      </w:r>
    </w:p>
    <w:p w:rsidR="00E77A96" w:rsidRPr="005B575C" w:rsidRDefault="00E77A96" w:rsidP="00E77A96">
      <w:pPr>
        <w:numPr>
          <w:ilvl w:val="0"/>
          <w:numId w:val="321"/>
        </w:numPr>
        <w:spacing w:line="240" w:lineRule="exact"/>
        <w:contextualSpacing/>
        <w:jc w:val="both"/>
        <w:rPr>
          <w:rFonts w:eastAsia="Calibri"/>
          <w:color w:val="000000" w:themeColor="text1"/>
        </w:rPr>
      </w:pPr>
      <w:r w:rsidRPr="005B575C">
        <w:rPr>
          <w:rFonts w:eastAsia="Calibri"/>
          <w:color w:val="000000" w:themeColor="text1"/>
        </w:rPr>
        <w:t>Unique SIV-associated diseases include retroperitoneal and subcutaneous fibromatosis and noma</w:t>
      </w:r>
    </w:p>
    <w:p w:rsidR="00E77A96" w:rsidRPr="005B575C" w:rsidRDefault="00E77A96" w:rsidP="00E77A96">
      <w:pPr>
        <w:spacing w:line="240" w:lineRule="exact"/>
        <w:ind w:left="720" w:hanging="720"/>
        <w:jc w:val="both"/>
        <w:rPr>
          <w:rFonts w:eastAsia="Calibri"/>
          <w:color w:val="000000" w:themeColor="text1"/>
        </w:rPr>
      </w:pPr>
    </w:p>
    <w:p w:rsidR="00E77A96" w:rsidRPr="00273B74" w:rsidRDefault="00E77A96" w:rsidP="00E77A96">
      <w:pPr>
        <w:pStyle w:val="NoSpacing"/>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226</w:t>
      </w:r>
      <w:r w:rsidRPr="00273B74">
        <w:rPr>
          <w:rFonts w:ascii="Times New Roman" w:hAnsi="Times New Roman"/>
          <w:b/>
          <w:color w:val="000000" w:themeColor="text1"/>
          <w:sz w:val="24"/>
          <w:szCs w:val="24"/>
        </w:rPr>
        <w:t>.</w:t>
      </w:r>
      <w:r w:rsidRPr="00273B74">
        <w:rPr>
          <w:rFonts w:ascii="Times New Roman" w:hAnsi="Times New Roman"/>
          <w:b/>
          <w:color w:val="000000" w:themeColor="text1"/>
          <w:sz w:val="24"/>
          <w:szCs w:val="24"/>
        </w:rPr>
        <w:tab/>
      </w:r>
      <w:r w:rsidRPr="00273B74">
        <w:rPr>
          <w:rFonts w:ascii="Times New Roman" w:hAnsi="Times New Roman"/>
          <w:color w:val="000000" w:themeColor="text1"/>
          <w:sz w:val="24"/>
          <w:szCs w:val="24"/>
        </w:rPr>
        <w:t xml:space="preserve">Communal nesting in mice has shown to produce all of the following effects </w:t>
      </w:r>
      <w:r w:rsidRPr="00273B74">
        <w:rPr>
          <w:rFonts w:ascii="Times New Roman" w:hAnsi="Times New Roman"/>
          <w:b/>
          <w:color w:val="000000" w:themeColor="text1"/>
          <w:sz w:val="24"/>
          <w:szCs w:val="24"/>
          <w:u w:val="single"/>
        </w:rPr>
        <w:t>EXCEPT</w:t>
      </w:r>
      <w:r w:rsidRPr="00273B74">
        <w:rPr>
          <w:rFonts w:ascii="Times New Roman" w:hAnsi="Times New Roman"/>
          <w:color w:val="000000" w:themeColor="text1"/>
          <w:sz w:val="24"/>
          <w:szCs w:val="24"/>
        </w:rPr>
        <w:t>?</w:t>
      </w:r>
    </w:p>
    <w:p w:rsidR="00E77A96" w:rsidRPr="00273B74" w:rsidRDefault="00E77A96" w:rsidP="00E77A96">
      <w:pPr>
        <w:pStyle w:val="NoSpacing"/>
        <w:spacing w:line="240" w:lineRule="exact"/>
        <w:rPr>
          <w:rFonts w:ascii="Times New Roman" w:hAnsi="Times New Roman"/>
          <w:color w:val="000000" w:themeColor="text1"/>
          <w:sz w:val="24"/>
          <w:szCs w:val="24"/>
        </w:rPr>
      </w:pP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 xml:space="preserve">Decreased body weight at weaning </w:t>
      </w: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Females will nurse pups of other females</w:t>
      </w: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 xml:space="preserve">Increased body weight in adults </w:t>
      </w:r>
    </w:p>
    <w:p w:rsidR="00E77A96" w:rsidRPr="00273B74" w:rsidRDefault="00E77A96" w:rsidP="00E77A96">
      <w:pPr>
        <w:pStyle w:val="NoSpacing"/>
        <w:numPr>
          <w:ilvl w:val="0"/>
          <w:numId w:val="323"/>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Increased pup survival</w:t>
      </w:r>
    </w:p>
    <w:p w:rsidR="00E77A96" w:rsidRPr="00273B74" w:rsidRDefault="00E77A96" w:rsidP="00E77A96">
      <w:pPr>
        <w:pStyle w:val="NoSpacing"/>
        <w:spacing w:line="240" w:lineRule="exact"/>
        <w:ind w:left="720" w:hanging="360"/>
        <w:rPr>
          <w:rFonts w:ascii="Times New Roman" w:hAnsi="Times New Roman"/>
          <w:color w:val="000000" w:themeColor="text1"/>
          <w:sz w:val="24"/>
          <w:szCs w:val="24"/>
        </w:rPr>
      </w:pPr>
    </w:p>
    <w:p w:rsidR="00E77A96" w:rsidRPr="00273B74" w:rsidRDefault="00E77A96" w:rsidP="00E77A96">
      <w:pPr>
        <w:pStyle w:val="NoSpacing"/>
        <w:tabs>
          <w:tab w:val="left" w:pos="720"/>
        </w:tabs>
        <w:spacing w:line="240" w:lineRule="exact"/>
        <w:rPr>
          <w:rFonts w:ascii="Times New Roman" w:hAnsi="Times New Roman"/>
          <w:color w:val="000000" w:themeColor="text1"/>
          <w:spacing w:val="-4"/>
          <w:sz w:val="24"/>
          <w:szCs w:val="24"/>
        </w:rPr>
      </w:pPr>
      <w:r>
        <w:rPr>
          <w:rFonts w:ascii="Times New Roman" w:hAnsi="Times New Roman"/>
          <w:b/>
          <w:color w:val="000000" w:themeColor="text1"/>
          <w:sz w:val="24"/>
          <w:szCs w:val="24"/>
        </w:rPr>
        <w:lastRenderedPageBreak/>
        <w:t>227</w:t>
      </w:r>
      <w:r w:rsidRPr="00273B74">
        <w:rPr>
          <w:rFonts w:ascii="Times New Roman" w:hAnsi="Times New Roman"/>
          <w:b/>
          <w:color w:val="000000" w:themeColor="text1"/>
          <w:sz w:val="24"/>
          <w:szCs w:val="24"/>
        </w:rPr>
        <w:t>.</w:t>
      </w:r>
      <w:r w:rsidRPr="00273B74">
        <w:rPr>
          <w:rFonts w:ascii="Times New Roman" w:hAnsi="Times New Roman"/>
          <w:color w:val="000000" w:themeColor="text1"/>
          <w:sz w:val="24"/>
          <w:szCs w:val="24"/>
        </w:rPr>
        <w:tab/>
      </w:r>
      <w:r w:rsidRPr="00273B74">
        <w:rPr>
          <w:rFonts w:ascii="Times New Roman" w:hAnsi="Times New Roman"/>
          <w:color w:val="000000" w:themeColor="text1"/>
          <w:spacing w:val="-4"/>
          <w:sz w:val="24"/>
          <w:szCs w:val="24"/>
        </w:rPr>
        <w:t xml:space="preserve">All of the following are required of those facilities importing nonhuman primates </w:t>
      </w:r>
      <w:r w:rsidRPr="00273B74">
        <w:rPr>
          <w:rFonts w:ascii="Times New Roman" w:hAnsi="Times New Roman"/>
          <w:b/>
          <w:color w:val="000000" w:themeColor="text1"/>
          <w:spacing w:val="-4"/>
          <w:sz w:val="24"/>
          <w:szCs w:val="24"/>
          <w:u w:val="single"/>
        </w:rPr>
        <w:t>EXCEPT</w:t>
      </w:r>
      <w:r w:rsidRPr="00273B74">
        <w:rPr>
          <w:rFonts w:ascii="Times New Roman" w:hAnsi="Times New Roman"/>
          <w:color w:val="000000" w:themeColor="text1"/>
          <w:spacing w:val="-4"/>
          <w:sz w:val="24"/>
          <w:szCs w:val="24"/>
        </w:rPr>
        <w:t>?</w:t>
      </w:r>
    </w:p>
    <w:p w:rsidR="00E77A96" w:rsidRPr="00273B74" w:rsidRDefault="00E77A96" w:rsidP="00E77A96">
      <w:pPr>
        <w:pStyle w:val="NoSpacing"/>
        <w:spacing w:line="240" w:lineRule="exact"/>
        <w:rPr>
          <w:rFonts w:ascii="Times New Roman" w:hAnsi="Times New Roman"/>
          <w:color w:val="000000" w:themeColor="text1"/>
          <w:sz w:val="24"/>
          <w:szCs w:val="24"/>
        </w:rPr>
      </w:pP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Importers must contact the CDC immediately to report any suspected zoonotic illness in an employee</w:t>
      </w: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Importers must quarantine all NHPs for at least 31 days after arrival at a U.S. Quarantine facility</w:t>
      </w: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Three tuberculin skin tests are required for all imported NHPs to decrease the risk for human exposure to tuberculosis</w:t>
      </w:r>
    </w:p>
    <w:p w:rsidR="00E77A96" w:rsidRPr="00273B74" w:rsidRDefault="00E77A96" w:rsidP="00E77A96">
      <w:pPr>
        <w:pStyle w:val="NoSpacing"/>
        <w:numPr>
          <w:ilvl w:val="0"/>
          <w:numId w:val="324"/>
        </w:numPr>
        <w:spacing w:line="240" w:lineRule="exact"/>
        <w:jc w:val="both"/>
        <w:rPr>
          <w:rFonts w:ascii="Times New Roman" w:hAnsi="Times New Roman"/>
          <w:color w:val="000000" w:themeColor="text1"/>
          <w:sz w:val="24"/>
          <w:szCs w:val="24"/>
        </w:rPr>
      </w:pPr>
      <w:r w:rsidRPr="00273B74">
        <w:rPr>
          <w:rFonts w:ascii="Times New Roman" w:hAnsi="Times New Roman"/>
          <w:color w:val="000000" w:themeColor="text1"/>
          <w:sz w:val="24"/>
          <w:szCs w:val="24"/>
        </w:rPr>
        <w:t>Importers must notify CDC at least 10 days before importing a shipment of NHPs.</w:t>
      </w:r>
    </w:p>
    <w:p w:rsidR="00E77A96" w:rsidRPr="00273B74" w:rsidRDefault="00E77A96" w:rsidP="00E77A96">
      <w:pPr>
        <w:pStyle w:val="NoSpacing"/>
        <w:spacing w:line="240" w:lineRule="exact"/>
        <w:rPr>
          <w:rFonts w:ascii="Times New Roman" w:hAnsi="Times New Roman"/>
          <w:color w:val="000000" w:themeColor="text1"/>
          <w:sz w:val="24"/>
          <w:szCs w:val="24"/>
        </w:rPr>
      </w:pPr>
    </w:p>
    <w:p w:rsidR="00E77A96" w:rsidRPr="005B575C" w:rsidRDefault="00E77A96" w:rsidP="00E77A96">
      <w:pPr>
        <w:spacing w:line="240" w:lineRule="exact"/>
        <w:jc w:val="both"/>
        <w:rPr>
          <w:rFonts w:eastAsia="Calibri"/>
          <w:color w:val="000000" w:themeColor="text1"/>
          <w:lang w:val="en-CA"/>
        </w:rPr>
      </w:pPr>
      <w:r>
        <w:rPr>
          <w:rFonts w:eastAsia="Calibri"/>
          <w:b/>
          <w:color w:val="000000" w:themeColor="text1"/>
          <w:lang w:val="en-CA"/>
        </w:rPr>
        <w:t>228</w:t>
      </w:r>
      <w:r w:rsidRPr="005B575C">
        <w:rPr>
          <w:rFonts w:eastAsia="Calibri"/>
          <w:b/>
          <w:color w:val="000000" w:themeColor="text1"/>
          <w:lang w:val="en-CA"/>
        </w:rPr>
        <w:t>.</w:t>
      </w:r>
      <w:r w:rsidRPr="005B575C">
        <w:rPr>
          <w:rFonts w:eastAsia="Calibri"/>
          <w:color w:val="000000" w:themeColor="text1"/>
          <w:lang w:val="en-CA"/>
        </w:rPr>
        <w:tab/>
        <w:t xml:space="preserve">An African green monkey presents with mucohemorrhagic diarrhea and severe depression. At necropsy, multifocal hepatic and splenic necrosis, mesenteric lymphadenopathy and ulcerative enterocolitis were found. An impression smear from foci showed Gram-negative rods with bipolar staining. What is the most likely etiologic agent? </w:t>
      </w:r>
    </w:p>
    <w:p w:rsidR="00E77A96" w:rsidRPr="005B575C" w:rsidRDefault="00E77A96" w:rsidP="00E77A96">
      <w:pPr>
        <w:spacing w:line="240" w:lineRule="exact"/>
        <w:jc w:val="both"/>
        <w:rPr>
          <w:rFonts w:eastAsia="Calibri"/>
          <w:color w:val="000000" w:themeColor="text1"/>
          <w:lang w:val="en-CA"/>
        </w:rPr>
      </w:pPr>
    </w:p>
    <w:p w:rsidR="00E77A96" w:rsidRPr="005B575C" w:rsidRDefault="00E77A96" w:rsidP="00E77A96">
      <w:pPr>
        <w:spacing w:line="240" w:lineRule="exact"/>
        <w:ind w:left="1080" w:hanging="360"/>
        <w:jc w:val="both"/>
        <w:rPr>
          <w:rFonts w:eastAsia="Calibri"/>
          <w:color w:val="000000" w:themeColor="text1"/>
          <w:lang w:val="en-CA"/>
        </w:rPr>
      </w:pPr>
      <w:r w:rsidRPr="005B575C">
        <w:rPr>
          <w:rFonts w:eastAsia="Calibri"/>
          <w:color w:val="000000" w:themeColor="text1"/>
          <w:lang w:val="en-CA"/>
        </w:rPr>
        <w:t>a.</w:t>
      </w:r>
      <w:r w:rsidRPr="005B575C">
        <w:rPr>
          <w:rFonts w:eastAsia="Calibri"/>
          <w:color w:val="000000" w:themeColor="text1"/>
          <w:lang w:val="en-CA"/>
        </w:rPr>
        <w:tab/>
        <w:t>Bordetella bronchiseptica</w:t>
      </w:r>
    </w:p>
    <w:p w:rsidR="00E77A96" w:rsidRPr="005B575C" w:rsidRDefault="00E77A96" w:rsidP="00E77A96">
      <w:pPr>
        <w:spacing w:line="240" w:lineRule="exact"/>
        <w:ind w:left="1080" w:hanging="360"/>
        <w:jc w:val="both"/>
        <w:rPr>
          <w:rFonts w:eastAsia="Calibri"/>
          <w:color w:val="000000" w:themeColor="text1"/>
          <w:lang w:val="es-PR"/>
        </w:rPr>
      </w:pPr>
      <w:r w:rsidRPr="005B575C">
        <w:rPr>
          <w:rFonts w:eastAsia="Calibri"/>
          <w:color w:val="000000" w:themeColor="text1"/>
          <w:lang w:val="es-PR"/>
        </w:rPr>
        <w:t xml:space="preserve">b. </w:t>
      </w:r>
      <w:r w:rsidRPr="005B575C">
        <w:rPr>
          <w:rFonts w:eastAsia="Calibri"/>
          <w:color w:val="000000" w:themeColor="text1"/>
          <w:lang w:val="es-PR"/>
        </w:rPr>
        <w:tab/>
        <w:t xml:space="preserve">Helicobacter spp.   </w:t>
      </w:r>
    </w:p>
    <w:p w:rsidR="00E77A96" w:rsidRPr="005B575C" w:rsidRDefault="00E77A96" w:rsidP="00E77A96">
      <w:pPr>
        <w:spacing w:line="240" w:lineRule="exact"/>
        <w:ind w:left="1080" w:hanging="360"/>
        <w:jc w:val="both"/>
        <w:rPr>
          <w:rFonts w:eastAsia="Calibri"/>
          <w:color w:val="000000" w:themeColor="text1"/>
          <w:lang w:val="es-PR"/>
        </w:rPr>
      </w:pPr>
      <w:r w:rsidRPr="005B575C">
        <w:rPr>
          <w:rFonts w:eastAsia="Calibri"/>
          <w:color w:val="000000" w:themeColor="text1"/>
          <w:lang w:val="es-PR"/>
        </w:rPr>
        <w:t xml:space="preserve">c. </w:t>
      </w:r>
      <w:r w:rsidRPr="005B575C">
        <w:rPr>
          <w:rFonts w:eastAsia="Calibri"/>
          <w:color w:val="000000" w:themeColor="text1"/>
          <w:lang w:val="es-PR"/>
        </w:rPr>
        <w:tab/>
      </w:r>
      <w:r w:rsidRPr="005B575C">
        <w:rPr>
          <w:rFonts w:eastAsia="Calibri"/>
          <w:color w:val="000000" w:themeColor="text1"/>
          <w:lang w:val="en-CA"/>
        </w:rPr>
        <w:t>Lawsonia intracellularis</w:t>
      </w:r>
      <w:r w:rsidRPr="005B575C">
        <w:rPr>
          <w:rFonts w:eastAsia="Calibri"/>
          <w:color w:val="000000" w:themeColor="text1"/>
          <w:lang w:val="es-PR"/>
        </w:rPr>
        <w:t xml:space="preserve"> </w:t>
      </w:r>
    </w:p>
    <w:p w:rsidR="00E77A96" w:rsidRPr="005B575C" w:rsidRDefault="00E77A96" w:rsidP="00E77A96">
      <w:pPr>
        <w:spacing w:line="240" w:lineRule="exact"/>
        <w:ind w:left="1080" w:hanging="360"/>
        <w:jc w:val="both"/>
        <w:rPr>
          <w:rFonts w:eastAsia="Calibri"/>
          <w:color w:val="000000" w:themeColor="text1"/>
          <w:lang w:val="es-PR"/>
        </w:rPr>
      </w:pPr>
      <w:r w:rsidRPr="005B575C">
        <w:rPr>
          <w:rFonts w:eastAsia="Calibri"/>
          <w:color w:val="000000" w:themeColor="text1"/>
          <w:lang w:val="es-PR"/>
        </w:rPr>
        <w:t>d.</w:t>
      </w:r>
      <w:r w:rsidRPr="005B575C">
        <w:rPr>
          <w:rFonts w:eastAsia="Calibri"/>
          <w:color w:val="000000" w:themeColor="text1"/>
          <w:lang w:val="es-PR"/>
        </w:rPr>
        <w:tab/>
        <w:t xml:space="preserve">Yersinia enterocolitica </w:t>
      </w:r>
    </w:p>
    <w:p w:rsidR="00E77A96" w:rsidRPr="005B575C" w:rsidRDefault="00E77A96" w:rsidP="00E77A96">
      <w:pPr>
        <w:spacing w:line="240" w:lineRule="exact"/>
        <w:ind w:left="1080" w:hanging="360"/>
        <w:jc w:val="both"/>
        <w:rPr>
          <w:rFonts w:eastAsia="Calibri"/>
          <w:i/>
          <w:color w:val="000000" w:themeColor="text1"/>
          <w:lang w:val="es-PR"/>
        </w:rPr>
      </w:pPr>
    </w:p>
    <w:p w:rsidR="00E77A96" w:rsidRPr="00BE2CDB" w:rsidRDefault="00E77A96" w:rsidP="00E77A96">
      <w:pPr>
        <w:pStyle w:val="NoSpacing"/>
        <w:tabs>
          <w:tab w:val="left" w:pos="720"/>
        </w:tabs>
        <w:spacing w:line="240" w:lineRule="exact"/>
        <w:rPr>
          <w:rFonts w:ascii="Times New Roman" w:hAnsi="Times New Roman"/>
          <w:color w:val="000000" w:themeColor="text1"/>
          <w:sz w:val="24"/>
          <w:szCs w:val="24"/>
        </w:rPr>
      </w:pPr>
      <w:r>
        <w:rPr>
          <w:rFonts w:ascii="Times New Roman" w:hAnsi="Times New Roman"/>
          <w:b/>
          <w:color w:val="000000" w:themeColor="text1"/>
          <w:sz w:val="24"/>
          <w:szCs w:val="24"/>
        </w:rPr>
        <w:t>2</w:t>
      </w:r>
      <w:r w:rsidRPr="00BE2CDB">
        <w:rPr>
          <w:rFonts w:ascii="Times New Roman" w:hAnsi="Times New Roman"/>
          <w:b/>
          <w:color w:val="000000" w:themeColor="text1"/>
          <w:sz w:val="24"/>
          <w:szCs w:val="24"/>
        </w:rPr>
        <w:t>2</w:t>
      </w:r>
      <w:r>
        <w:rPr>
          <w:rFonts w:ascii="Times New Roman" w:hAnsi="Times New Roman"/>
          <w:b/>
          <w:color w:val="000000" w:themeColor="text1"/>
          <w:sz w:val="24"/>
          <w:szCs w:val="24"/>
        </w:rPr>
        <w:t>9</w:t>
      </w:r>
      <w:r w:rsidRPr="00BE2CDB">
        <w:rPr>
          <w:rFonts w:ascii="Times New Roman" w:hAnsi="Times New Roman"/>
          <w:b/>
          <w:color w:val="000000" w:themeColor="text1"/>
          <w:sz w:val="24"/>
          <w:szCs w:val="24"/>
        </w:rPr>
        <w:t>.</w:t>
      </w:r>
      <w:r w:rsidRPr="00BE2CDB">
        <w:rPr>
          <w:rFonts w:ascii="Times New Roman" w:hAnsi="Times New Roman"/>
          <w:color w:val="000000" w:themeColor="text1"/>
          <w:sz w:val="24"/>
          <w:szCs w:val="24"/>
        </w:rPr>
        <w:tab/>
      </w:r>
      <w:r w:rsidRPr="00BE2CDB">
        <w:rPr>
          <w:rFonts w:ascii="Times New Roman" w:hAnsi="Times New Roman"/>
          <w:i/>
          <w:color w:val="000000" w:themeColor="text1"/>
          <w:sz w:val="24"/>
          <w:szCs w:val="24"/>
        </w:rPr>
        <w:t>Mustela putorius furo</w:t>
      </w:r>
      <w:r w:rsidRPr="00BE2CDB">
        <w:rPr>
          <w:rFonts w:ascii="Times New Roman" w:hAnsi="Times New Roman"/>
          <w:color w:val="000000" w:themeColor="text1"/>
          <w:sz w:val="24"/>
          <w:szCs w:val="24"/>
        </w:rPr>
        <w:t xml:space="preserve"> are ideal research models for human pulmonology studies for all of the following reasons </w:t>
      </w:r>
      <w:r w:rsidRPr="00BE2CDB">
        <w:rPr>
          <w:rFonts w:ascii="Times New Roman" w:hAnsi="Times New Roman"/>
          <w:b/>
          <w:color w:val="000000" w:themeColor="text1"/>
          <w:sz w:val="24"/>
          <w:szCs w:val="24"/>
          <w:u w:val="single"/>
        </w:rPr>
        <w:t>EXCEPT</w:t>
      </w:r>
      <w:r w:rsidRPr="00BE2CDB">
        <w:rPr>
          <w:rFonts w:ascii="Times New Roman" w:hAnsi="Times New Roman"/>
          <w:color w:val="000000" w:themeColor="text1"/>
          <w:sz w:val="24"/>
          <w:szCs w:val="24"/>
        </w:rPr>
        <w:t>?</w:t>
      </w:r>
    </w:p>
    <w:p w:rsidR="00E77A96" w:rsidRPr="00BE2CDB" w:rsidRDefault="00E77A96" w:rsidP="00E77A96">
      <w:pPr>
        <w:pStyle w:val="NoSpacing"/>
        <w:spacing w:line="240" w:lineRule="exact"/>
        <w:ind w:left="1080" w:hanging="360"/>
        <w:rPr>
          <w:rFonts w:ascii="Times New Roman" w:hAnsi="Times New Roman"/>
          <w:color w:val="000000" w:themeColor="text1"/>
          <w:sz w:val="24"/>
          <w:szCs w:val="24"/>
        </w:rPr>
      </w:pP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Proportionally long trachea</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Pulmonary structure and airways are similar to humans</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Total lung capacity is 3 times greater than what is predicted based on body size</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Higher degree of bronchiolar branching as compared to the dog</w:t>
      </w:r>
    </w:p>
    <w:p w:rsidR="00E77A96" w:rsidRPr="00BE2CDB" w:rsidRDefault="00E77A96" w:rsidP="00E77A96">
      <w:pPr>
        <w:pStyle w:val="NoSpacing"/>
        <w:numPr>
          <w:ilvl w:val="0"/>
          <w:numId w:val="326"/>
        </w:numPr>
        <w:spacing w:line="240" w:lineRule="exact"/>
        <w:ind w:left="1080"/>
        <w:jc w:val="both"/>
        <w:rPr>
          <w:rFonts w:ascii="Times New Roman" w:hAnsi="Times New Roman"/>
          <w:color w:val="000000" w:themeColor="text1"/>
          <w:sz w:val="24"/>
          <w:szCs w:val="24"/>
        </w:rPr>
      </w:pPr>
      <w:r w:rsidRPr="00BE2CDB">
        <w:rPr>
          <w:rFonts w:ascii="Times New Roman" w:hAnsi="Times New Roman"/>
          <w:color w:val="000000" w:themeColor="text1"/>
          <w:sz w:val="24"/>
          <w:szCs w:val="24"/>
        </w:rPr>
        <w:t>Less extensive bronchial submucosal glands as compared to the dog</w:t>
      </w:r>
    </w:p>
    <w:p w:rsidR="00E77A96" w:rsidRPr="00BE2CDB" w:rsidRDefault="00E77A96" w:rsidP="00E77A96">
      <w:pPr>
        <w:pStyle w:val="NoSpacing"/>
        <w:spacing w:line="240" w:lineRule="exact"/>
        <w:rPr>
          <w:rFonts w:ascii="Times New Roman" w:hAnsi="Times New Roman"/>
          <w:color w:val="000000" w:themeColor="text1"/>
          <w:sz w:val="24"/>
          <w:szCs w:val="24"/>
        </w:rPr>
      </w:pPr>
    </w:p>
    <w:p w:rsidR="00EB4B22" w:rsidRDefault="00EB4B22" w:rsidP="00EB4B22">
      <w:pPr>
        <w:tabs>
          <w:tab w:val="left" w:pos="720"/>
        </w:tabs>
        <w:spacing w:line="240" w:lineRule="exact"/>
        <w:jc w:val="both"/>
        <w:rPr>
          <w:color w:val="000000" w:themeColor="text1"/>
        </w:rPr>
      </w:pPr>
      <w:r>
        <w:rPr>
          <w:b/>
          <w:color w:val="000000" w:themeColor="text1"/>
        </w:rPr>
        <w:t>230.</w:t>
      </w:r>
      <w:r>
        <w:rPr>
          <w:b/>
          <w:color w:val="000000" w:themeColor="text1"/>
        </w:rPr>
        <w:tab/>
      </w:r>
      <w:r>
        <w:rPr>
          <w:color w:val="000000" w:themeColor="text1"/>
        </w:rPr>
        <w:t>Which of the following statements applies to the A/J mouse strain?</w:t>
      </w:r>
    </w:p>
    <w:p w:rsidR="00EB4B22" w:rsidRDefault="00EB4B22" w:rsidP="00EB4B22">
      <w:pPr>
        <w:tabs>
          <w:tab w:val="left" w:pos="720"/>
        </w:tabs>
        <w:spacing w:line="240" w:lineRule="exact"/>
        <w:jc w:val="both"/>
        <w:rPr>
          <w:color w:val="000000" w:themeColor="text1"/>
        </w:rPr>
      </w:pPr>
      <w:r>
        <w:rPr>
          <w:color w:val="000000" w:themeColor="text1"/>
        </w:rPr>
        <w:tab/>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sz w:val="24"/>
          <w:szCs w:val="24"/>
        </w:rPr>
      </w:pPr>
      <w:r>
        <w:rPr>
          <w:rFonts w:ascii="Times New Roman" w:hAnsi="Times New Roman"/>
          <w:color w:val="000000" w:themeColor="text1"/>
        </w:rPr>
        <w:t>Resistant to experimental hepatitis induced by a highly virulent MHV3; related genotype: a/a Tyrp1</w:t>
      </w:r>
      <w:r>
        <w:rPr>
          <w:rFonts w:ascii="Times New Roman" w:hAnsi="Times New Roman"/>
          <w:color w:val="000000" w:themeColor="text1"/>
          <w:vertAlign w:val="superscript"/>
        </w:rPr>
        <w:t>b</w:t>
      </w:r>
      <w:r>
        <w:rPr>
          <w:rFonts w:ascii="Times New Roman" w:hAnsi="Times New Roman"/>
          <w:color w:val="000000" w:themeColor="text1"/>
        </w:rPr>
        <w:t>/Tyrp1</w:t>
      </w:r>
      <w:r>
        <w:rPr>
          <w:rFonts w:ascii="Times New Roman" w:hAnsi="Times New Roman"/>
          <w:color w:val="000000" w:themeColor="text1"/>
          <w:vertAlign w:val="superscript"/>
        </w:rPr>
        <w:t xml:space="preserve">b </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 increased tumor incidence</w:t>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Susceptible to experimental hepatitis induced by a highly virulent MHV3; related genotype: a/a; increased tumor incidence</w:t>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Susceptible to experimental hepatitis induced by a highly virulent MHV3; related genotype: a/a Tyrp1</w:t>
      </w:r>
      <w:r>
        <w:rPr>
          <w:rFonts w:ascii="Times New Roman" w:hAnsi="Times New Roman"/>
          <w:color w:val="000000" w:themeColor="text1"/>
          <w:vertAlign w:val="superscript"/>
        </w:rPr>
        <w:t>b</w:t>
      </w:r>
      <w:r>
        <w:rPr>
          <w:rFonts w:ascii="Times New Roman" w:hAnsi="Times New Roman"/>
          <w:color w:val="000000" w:themeColor="text1"/>
        </w:rPr>
        <w:t>/Tyrp1</w:t>
      </w:r>
      <w:r>
        <w:rPr>
          <w:rFonts w:ascii="Times New Roman" w:hAnsi="Times New Roman"/>
          <w:color w:val="000000" w:themeColor="text1"/>
          <w:vertAlign w:val="superscript"/>
        </w:rPr>
        <w:t xml:space="preserve">b </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/Tyr</w:t>
      </w:r>
      <w:r>
        <w:rPr>
          <w:rFonts w:ascii="Times New Roman" w:hAnsi="Times New Roman"/>
          <w:color w:val="000000" w:themeColor="text1"/>
          <w:vertAlign w:val="superscript"/>
        </w:rPr>
        <w:t>c</w:t>
      </w:r>
      <w:r>
        <w:rPr>
          <w:rFonts w:ascii="Times New Roman" w:hAnsi="Times New Roman"/>
          <w:color w:val="000000" w:themeColor="text1"/>
        </w:rPr>
        <w:t xml:space="preserve">; increased incidence of spontaneous lung adenoma formation </w:t>
      </w:r>
    </w:p>
    <w:p w:rsidR="00EB4B22" w:rsidRDefault="00EB4B22" w:rsidP="00EB4B22">
      <w:pPr>
        <w:pStyle w:val="ListParagraph"/>
        <w:numPr>
          <w:ilvl w:val="0"/>
          <w:numId w:val="327"/>
        </w:numPr>
        <w:tabs>
          <w:tab w:val="left" w:pos="1080"/>
        </w:tabs>
        <w:spacing w:line="240" w:lineRule="exact"/>
        <w:ind w:left="1080"/>
        <w:contextualSpacing/>
        <w:jc w:val="both"/>
        <w:rPr>
          <w:rFonts w:ascii="Times New Roman" w:hAnsi="Times New Roman"/>
          <w:color w:val="000000" w:themeColor="text1"/>
        </w:rPr>
      </w:pPr>
      <w:r>
        <w:rPr>
          <w:rFonts w:ascii="Times New Roman" w:hAnsi="Times New Roman"/>
          <w:color w:val="000000" w:themeColor="text1"/>
        </w:rPr>
        <w:t>Resistant to experimental hepatitis induced by a highly virulent MHV3; related genotype: a/a Tyrp1</w:t>
      </w:r>
      <w:r>
        <w:rPr>
          <w:rFonts w:ascii="Times New Roman" w:hAnsi="Times New Roman"/>
          <w:color w:val="000000" w:themeColor="text1"/>
          <w:vertAlign w:val="superscript"/>
        </w:rPr>
        <w:t>b</w:t>
      </w:r>
      <w:r>
        <w:rPr>
          <w:rFonts w:ascii="Times New Roman" w:hAnsi="Times New Roman"/>
          <w:color w:val="000000" w:themeColor="text1"/>
        </w:rPr>
        <w:t>/Tyrp1</w:t>
      </w:r>
      <w:r>
        <w:rPr>
          <w:rFonts w:ascii="Times New Roman" w:hAnsi="Times New Roman"/>
          <w:color w:val="000000" w:themeColor="text1"/>
          <w:vertAlign w:val="superscript"/>
        </w:rPr>
        <w:t xml:space="preserve">b </w:t>
      </w:r>
      <w:r>
        <w:rPr>
          <w:rFonts w:ascii="Times New Roman" w:hAnsi="Times New Roman"/>
          <w:color w:val="000000" w:themeColor="text1"/>
        </w:rPr>
        <w:t>Myo5a</w:t>
      </w:r>
      <w:r>
        <w:rPr>
          <w:rFonts w:ascii="Times New Roman" w:hAnsi="Times New Roman"/>
          <w:color w:val="000000" w:themeColor="text1"/>
          <w:vertAlign w:val="superscript"/>
        </w:rPr>
        <w:t>d</w:t>
      </w:r>
      <w:r>
        <w:rPr>
          <w:rFonts w:ascii="Times New Roman" w:hAnsi="Times New Roman"/>
          <w:color w:val="000000" w:themeColor="text1"/>
        </w:rPr>
        <w:t>/Myo5a</w:t>
      </w:r>
      <w:r>
        <w:rPr>
          <w:rFonts w:ascii="Times New Roman" w:hAnsi="Times New Roman"/>
          <w:color w:val="000000" w:themeColor="text1"/>
          <w:vertAlign w:val="superscript"/>
        </w:rPr>
        <w:t>d</w:t>
      </w:r>
      <w:r>
        <w:rPr>
          <w:rFonts w:ascii="Times New Roman" w:hAnsi="Times New Roman"/>
          <w:color w:val="000000" w:themeColor="text1"/>
        </w:rPr>
        <w:t>; increased tumor incidence</w:t>
      </w:r>
    </w:p>
    <w:p w:rsidR="00EB4B22" w:rsidRDefault="00EB4B22" w:rsidP="00EB4B22">
      <w:pPr>
        <w:pStyle w:val="ListParagraph"/>
        <w:tabs>
          <w:tab w:val="left" w:pos="720"/>
        </w:tabs>
        <w:spacing w:line="240" w:lineRule="exact"/>
        <w:ind w:left="643"/>
        <w:rPr>
          <w:rFonts w:ascii="Times New Roman" w:hAnsi="Times New Roman"/>
          <w:color w:val="000000" w:themeColor="text1"/>
        </w:rPr>
      </w:pPr>
    </w:p>
    <w:p w:rsidR="00EB4B22" w:rsidRDefault="00EB4B22" w:rsidP="00EB4B22">
      <w:pPr>
        <w:tabs>
          <w:tab w:val="left" w:pos="2385"/>
        </w:tabs>
        <w:jc w:val="center"/>
        <w:rPr>
          <w:sz w:val="21"/>
          <w:szCs w:val="21"/>
        </w:rPr>
      </w:pPr>
    </w:p>
    <w:p w:rsidR="00FA4B34" w:rsidRDefault="00FA4B34" w:rsidP="00EB4B22">
      <w:pPr>
        <w:tabs>
          <w:tab w:val="left" w:pos="2385"/>
        </w:tabs>
        <w:jc w:val="center"/>
        <w:rPr>
          <w:sz w:val="21"/>
          <w:szCs w:val="21"/>
        </w:rPr>
      </w:pPr>
    </w:p>
    <w:p w:rsidR="00FA4B34" w:rsidRDefault="00FA4B34" w:rsidP="00EB4B22">
      <w:pPr>
        <w:tabs>
          <w:tab w:val="left" w:pos="2385"/>
        </w:tabs>
        <w:jc w:val="center"/>
        <w:rPr>
          <w:sz w:val="21"/>
          <w:szCs w:val="21"/>
        </w:rPr>
      </w:pPr>
    </w:p>
    <w:p w:rsidR="00FA4B34" w:rsidRDefault="00FA4B34"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jc w:val="center"/>
        <w:rPr>
          <w:sz w:val="21"/>
          <w:szCs w:val="21"/>
        </w:rPr>
      </w:pPr>
    </w:p>
    <w:p w:rsidR="00EB4B22" w:rsidRDefault="00EB4B22" w:rsidP="00EB4B22">
      <w:pPr>
        <w:tabs>
          <w:tab w:val="left" w:pos="2385"/>
        </w:tabs>
        <w:rPr>
          <w:sz w:val="21"/>
          <w:szCs w:val="21"/>
        </w:rPr>
      </w:pPr>
    </w:p>
    <w:p w:rsidR="001135A4" w:rsidRDefault="001135A4" w:rsidP="00EB4B22">
      <w:pPr>
        <w:tabs>
          <w:tab w:val="left" w:pos="2385"/>
        </w:tabs>
        <w:rPr>
          <w:sz w:val="21"/>
          <w:szCs w:val="21"/>
        </w:rPr>
      </w:pPr>
    </w:p>
    <w:p w:rsidR="00EB4B22" w:rsidRPr="00EB4B22" w:rsidRDefault="00EB4B22" w:rsidP="00EB4B22">
      <w:pPr>
        <w:tabs>
          <w:tab w:val="left" w:pos="2385"/>
        </w:tabs>
        <w:jc w:val="center"/>
        <w:rPr>
          <w:b/>
          <w:sz w:val="144"/>
          <w:szCs w:val="144"/>
        </w:rPr>
      </w:pPr>
      <w:r w:rsidRPr="00EB4B22">
        <w:rPr>
          <w:b/>
          <w:sz w:val="144"/>
          <w:szCs w:val="144"/>
        </w:rPr>
        <w:t>END OF EXAM</w:t>
      </w:r>
    </w:p>
    <w:sectPr w:rsidR="00EB4B22" w:rsidRPr="00EB4B22" w:rsidSect="0076052D">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5FC" w:rsidRDefault="00EA55FC" w:rsidP="00780843">
      <w:r>
        <w:separator/>
      </w:r>
    </w:p>
  </w:endnote>
  <w:endnote w:type="continuationSeparator" w:id="0">
    <w:p w:rsidR="00EA55FC" w:rsidRDefault="00EA55FC" w:rsidP="0078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5FC" w:rsidRDefault="00EA55FC" w:rsidP="00780843">
      <w:r>
        <w:separator/>
      </w:r>
    </w:p>
  </w:footnote>
  <w:footnote w:type="continuationSeparator" w:id="0">
    <w:p w:rsidR="00EA55FC" w:rsidRDefault="00EA55FC" w:rsidP="00780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E"/>
    <w:multiLevelType w:val="multilevel"/>
    <w:tmpl w:val="894EE8D0"/>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nsid w:val="005019B2"/>
    <w:multiLevelType w:val="hybridMultilevel"/>
    <w:tmpl w:val="AC58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66D9D"/>
    <w:multiLevelType w:val="hybridMultilevel"/>
    <w:tmpl w:val="E86897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59524D"/>
    <w:multiLevelType w:val="hybridMultilevel"/>
    <w:tmpl w:val="4DE2437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22E5C62"/>
    <w:multiLevelType w:val="hybridMultilevel"/>
    <w:tmpl w:val="5A748EEA"/>
    <w:lvl w:ilvl="0" w:tplc="334EBDFC">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25E7F62"/>
    <w:multiLevelType w:val="hybridMultilevel"/>
    <w:tmpl w:val="ECA286C2"/>
    <w:lvl w:ilvl="0" w:tplc="540262C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843A41"/>
    <w:multiLevelType w:val="hybridMultilevel"/>
    <w:tmpl w:val="343EAB2A"/>
    <w:lvl w:ilvl="0" w:tplc="1ED654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911A8B"/>
    <w:multiLevelType w:val="hybridMultilevel"/>
    <w:tmpl w:val="853E3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0C23CA"/>
    <w:multiLevelType w:val="hybridMultilevel"/>
    <w:tmpl w:val="DF12654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3450F55"/>
    <w:multiLevelType w:val="hybridMultilevel"/>
    <w:tmpl w:val="B0705896"/>
    <w:lvl w:ilvl="0" w:tplc="CA7EB6FC">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205F70"/>
    <w:multiLevelType w:val="hybridMultilevel"/>
    <w:tmpl w:val="1D14D9D8"/>
    <w:lvl w:ilvl="0" w:tplc="92AA13CE">
      <w:start w:val="1"/>
      <w:numFmt w:val="lowerLetter"/>
      <w:suff w:val="space"/>
      <w:lvlText w:val="%1."/>
      <w:lvlJc w:val="left"/>
      <w:pPr>
        <w:ind w:left="1224" w:hanging="216"/>
      </w:pPr>
      <w:rPr>
        <w:rFonts w:hint="default"/>
      </w:rPr>
    </w:lvl>
    <w:lvl w:ilvl="1" w:tplc="04090019">
      <w:start w:val="1"/>
      <w:numFmt w:val="lowerLetter"/>
      <w:lvlText w:val="%2."/>
      <w:lvlJc w:val="left"/>
      <w:pPr>
        <w:ind w:left="4158" w:hanging="360"/>
      </w:pPr>
    </w:lvl>
    <w:lvl w:ilvl="2" w:tplc="0409001B" w:tentative="1">
      <w:start w:val="1"/>
      <w:numFmt w:val="lowerRoman"/>
      <w:lvlText w:val="%3."/>
      <w:lvlJc w:val="right"/>
      <w:pPr>
        <w:ind w:left="4878" w:hanging="180"/>
      </w:pPr>
    </w:lvl>
    <w:lvl w:ilvl="3" w:tplc="0409000F" w:tentative="1">
      <w:start w:val="1"/>
      <w:numFmt w:val="decimal"/>
      <w:lvlText w:val="%4."/>
      <w:lvlJc w:val="left"/>
      <w:pPr>
        <w:ind w:left="5598" w:hanging="360"/>
      </w:pPr>
    </w:lvl>
    <w:lvl w:ilvl="4" w:tplc="04090019" w:tentative="1">
      <w:start w:val="1"/>
      <w:numFmt w:val="lowerLetter"/>
      <w:lvlText w:val="%5."/>
      <w:lvlJc w:val="left"/>
      <w:pPr>
        <w:ind w:left="6318" w:hanging="360"/>
      </w:pPr>
    </w:lvl>
    <w:lvl w:ilvl="5" w:tplc="0409001B" w:tentative="1">
      <w:start w:val="1"/>
      <w:numFmt w:val="lowerRoman"/>
      <w:lvlText w:val="%6."/>
      <w:lvlJc w:val="right"/>
      <w:pPr>
        <w:ind w:left="7038" w:hanging="180"/>
      </w:pPr>
    </w:lvl>
    <w:lvl w:ilvl="6" w:tplc="0409000F" w:tentative="1">
      <w:start w:val="1"/>
      <w:numFmt w:val="decimal"/>
      <w:lvlText w:val="%7."/>
      <w:lvlJc w:val="left"/>
      <w:pPr>
        <w:ind w:left="7758" w:hanging="360"/>
      </w:pPr>
    </w:lvl>
    <w:lvl w:ilvl="7" w:tplc="04090019" w:tentative="1">
      <w:start w:val="1"/>
      <w:numFmt w:val="lowerLetter"/>
      <w:lvlText w:val="%8."/>
      <w:lvlJc w:val="left"/>
      <w:pPr>
        <w:ind w:left="8478" w:hanging="360"/>
      </w:pPr>
    </w:lvl>
    <w:lvl w:ilvl="8" w:tplc="0409001B" w:tentative="1">
      <w:start w:val="1"/>
      <w:numFmt w:val="lowerRoman"/>
      <w:lvlText w:val="%9."/>
      <w:lvlJc w:val="right"/>
      <w:pPr>
        <w:ind w:left="9198" w:hanging="180"/>
      </w:pPr>
    </w:lvl>
  </w:abstractNum>
  <w:abstractNum w:abstractNumId="11">
    <w:nsid w:val="046B28D2"/>
    <w:multiLevelType w:val="hybridMultilevel"/>
    <w:tmpl w:val="D076D0C2"/>
    <w:lvl w:ilvl="0" w:tplc="0409000F">
      <w:start w:val="1"/>
      <w:numFmt w:val="decimal"/>
      <w:lvlText w:val="%1."/>
      <w:lvlJc w:val="left"/>
      <w:pPr>
        <w:ind w:left="720" w:hanging="360"/>
      </w:pPr>
      <w:rPr>
        <w:rFonts w:hint="default"/>
      </w:rPr>
    </w:lvl>
    <w:lvl w:ilvl="1" w:tplc="60AAD95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EB6803"/>
    <w:multiLevelType w:val="hybridMultilevel"/>
    <w:tmpl w:val="28FCC2C4"/>
    <w:lvl w:ilvl="0" w:tplc="993AA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4FD1810"/>
    <w:multiLevelType w:val="hybridMultilevel"/>
    <w:tmpl w:val="549AF036"/>
    <w:lvl w:ilvl="0" w:tplc="FCE44A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6E7787"/>
    <w:multiLevelType w:val="hybridMultilevel"/>
    <w:tmpl w:val="81EA7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5D03510"/>
    <w:multiLevelType w:val="hybridMultilevel"/>
    <w:tmpl w:val="CDF48F7A"/>
    <w:lvl w:ilvl="0" w:tplc="62002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2607EC"/>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69D5790"/>
    <w:multiLevelType w:val="hybridMultilevel"/>
    <w:tmpl w:val="D4B00D78"/>
    <w:lvl w:ilvl="0" w:tplc="1A28C0A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06A50732"/>
    <w:multiLevelType w:val="hybridMultilevel"/>
    <w:tmpl w:val="D14A79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06DE1346"/>
    <w:multiLevelType w:val="hybridMultilevel"/>
    <w:tmpl w:val="27F67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E81FF9"/>
    <w:multiLevelType w:val="hybridMultilevel"/>
    <w:tmpl w:val="88DCF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704512D"/>
    <w:multiLevelType w:val="hybridMultilevel"/>
    <w:tmpl w:val="FF446A7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070F0A71"/>
    <w:multiLevelType w:val="hybridMultilevel"/>
    <w:tmpl w:val="6C7A14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75754FD"/>
    <w:multiLevelType w:val="hybridMultilevel"/>
    <w:tmpl w:val="7B722C84"/>
    <w:lvl w:ilvl="0" w:tplc="03EE2BC6">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078D660F"/>
    <w:multiLevelType w:val="hybridMultilevel"/>
    <w:tmpl w:val="4606D02E"/>
    <w:lvl w:ilvl="0" w:tplc="0D66694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7AD2542"/>
    <w:multiLevelType w:val="hybridMultilevel"/>
    <w:tmpl w:val="15DA9E5C"/>
    <w:lvl w:ilvl="0" w:tplc="0409000F">
      <w:start w:val="17"/>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07D80DBC"/>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7">
    <w:nsid w:val="07F205A9"/>
    <w:multiLevelType w:val="hybridMultilevel"/>
    <w:tmpl w:val="C59A41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88F045A"/>
    <w:multiLevelType w:val="hybridMultilevel"/>
    <w:tmpl w:val="65724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90A7CA2"/>
    <w:multiLevelType w:val="hybridMultilevel"/>
    <w:tmpl w:val="44C6D1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94C5489"/>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0A812ADB"/>
    <w:multiLevelType w:val="hybridMultilevel"/>
    <w:tmpl w:val="9EAE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A964420"/>
    <w:multiLevelType w:val="hybridMultilevel"/>
    <w:tmpl w:val="7B62FCC2"/>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0ABF7616"/>
    <w:multiLevelType w:val="hybridMultilevel"/>
    <w:tmpl w:val="15360890"/>
    <w:lvl w:ilvl="0" w:tplc="CC1039D0">
      <w:start w:val="1"/>
      <w:numFmt w:val="decimal"/>
      <w:lvlText w:val="%1)"/>
      <w:lvlJc w:val="left"/>
      <w:pPr>
        <w:ind w:left="720" w:hanging="360"/>
      </w:pPr>
      <w:rPr>
        <w:rFonts w:asciiTheme="minorHAnsi" w:eastAsia="Calibri" w:hAnsiTheme="minorHAnsi" w:cstheme="minorHAns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AD83553"/>
    <w:multiLevelType w:val="hybridMultilevel"/>
    <w:tmpl w:val="4E7412B2"/>
    <w:lvl w:ilvl="0" w:tplc="85E87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AE1791F"/>
    <w:multiLevelType w:val="multilevel"/>
    <w:tmpl w:val="9550B86A"/>
    <w:lvl w:ilvl="0">
      <w:start w:val="1"/>
      <w:numFmt w:val="decimal"/>
      <w:lvlText w:val="%1."/>
      <w:lvlJc w:val="left"/>
      <w:pPr>
        <w:tabs>
          <w:tab w:val="num" w:pos="720"/>
        </w:tabs>
        <w:ind w:left="0" w:firstLine="0"/>
      </w:pPr>
      <w:rPr>
        <w:rFonts w:hint="default"/>
        <w:b/>
      </w:rPr>
    </w:lvl>
    <w:lvl w:ilvl="1">
      <w:start w:val="1"/>
      <w:numFmt w:val="lowerLetter"/>
      <w:suff w:val="space"/>
      <w:lvlText w:val="%2."/>
      <w:lvlJc w:val="left"/>
      <w:pPr>
        <w:ind w:left="936" w:hanging="216"/>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0AE51538"/>
    <w:multiLevelType w:val="hybridMultilevel"/>
    <w:tmpl w:val="696CD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AF33CB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B5A3C57"/>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0BAA338A"/>
    <w:multiLevelType w:val="hybridMultilevel"/>
    <w:tmpl w:val="293C60FE"/>
    <w:lvl w:ilvl="0" w:tplc="45041564">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BDD6194"/>
    <w:multiLevelType w:val="hybridMultilevel"/>
    <w:tmpl w:val="3BEE7F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C47276D"/>
    <w:multiLevelType w:val="hybridMultilevel"/>
    <w:tmpl w:val="738AF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C8D2868"/>
    <w:multiLevelType w:val="hybridMultilevel"/>
    <w:tmpl w:val="43EADAC6"/>
    <w:lvl w:ilvl="0" w:tplc="9B266E1C">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0CCE6410"/>
    <w:multiLevelType w:val="hybridMultilevel"/>
    <w:tmpl w:val="7B62FCC2"/>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0CE72D0D"/>
    <w:multiLevelType w:val="hybridMultilevel"/>
    <w:tmpl w:val="27C2BCE8"/>
    <w:lvl w:ilvl="0" w:tplc="396AF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D9D74A8"/>
    <w:multiLevelType w:val="hybridMultilevel"/>
    <w:tmpl w:val="3B36F7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0DBB7F3F"/>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ED24F9E"/>
    <w:multiLevelType w:val="hybridMultilevel"/>
    <w:tmpl w:val="6DE08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F54366B"/>
    <w:multiLevelType w:val="hybridMultilevel"/>
    <w:tmpl w:val="1248CAB4"/>
    <w:lvl w:ilvl="0" w:tplc="FF2010F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06109DA"/>
    <w:multiLevelType w:val="hybridMultilevel"/>
    <w:tmpl w:val="38D48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0D563BA"/>
    <w:multiLevelType w:val="hybridMultilevel"/>
    <w:tmpl w:val="A9C68E0C"/>
    <w:lvl w:ilvl="0" w:tplc="05E6C022">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1011413"/>
    <w:multiLevelType w:val="hybridMultilevel"/>
    <w:tmpl w:val="7BD04564"/>
    <w:lvl w:ilvl="0" w:tplc="910862B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26B3A60"/>
    <w:multiLevelType w:val="hybridMultilevel"/>
    <w:tmpl w:val="65CA76F6"/>
    <w:lvl w:ilvl="0" w:tplc="317A8F4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12D64726"/>
    <w:multiLevelType w:val="hybridMultilevel"/>
    <w:tmpl w:val="F8DE1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5727A8"/>
    <w:multiLevelType w:val="hybridMultilevel"/>
    <w:tmpl w:val="414C7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373502D"/>
    <w:multiLevelType w:val="hybridMultilevel"/>
    <w:tmpl w:val="0672BC46"/>
    <w:lvl w:ilvl="0" w:tplc="ED021EC4">
      <w:start w:val="1"/>
      <w:numFmt w:val="decimal"/>
      <w:lvlText w:val="%1."/>
      <w:lvlJc w:val="left"/>
      <w:pPr>
        <w:ind w:left="720" w:hanging="360"/>
      </w:pPr>
      <w:rPr>
        <w:rFonts w:hint="default"/>
        <w:b/>
      </w:rPr>
    </w:lvl>
    <w:lvl w:ilvl="1" w:tplc="769C9F48">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3961E51"/>
    <w:multiLevelType w:val="hybridMultilevel"/>
    <w:tmpl w:val="61E045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13D32BEC"/>
    <w:multiLevelType w:val="hybridMultilevel"/>
    <w:tmpl w:val="8CDC55B2"/>
    <w:lvl w:ilvl="0" w:tplc="04090011">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14506283"/>
    <w:multiLevelType w:val="hybridMultilevel"/>
    <w:tmpl w:val="8A405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50F2005"/>
    <w:multiLevelType w:val="hybridMultilevel"/>
    <w:tmpl w:val="7B62FCC2"/>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5866349"/>
    <w:multiLevelType w:val="hybridMultilevel"/>
    <w:tmpl w:val="7AC08F96"/>
    <w:lvl w:ilvl="0" w:tplc="F4BA2DC0">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61E3A67"/>
    <w:multiLevelType w:val="hybridMultilevel"/>
    <w:tmpl w:val="5F7695A2"/>
    <w:lvl w:ilvl="0" w:tplc="E0385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65C6F14"/>
    <w:multiLevelType w:val="hybridMultilevel"/>
    <w:tmpl w:val="2634FF02"/>
    <w:lvl w:ilvl="0" w:tplc="9C2EFCA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67E1228"/>
    <w:multiLevelType w:val="hybridMultilevel"/>
    <w:tmpl w:val="741E1602"/>
    <w:lvl w:ilvl="0" w:tplc="8B9C7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8C3764"/>
    <w:multiLevelType w:val="hybridMultilevel"/>
    <w:tmpl w:val="A77497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16921143"/>
    <w:multiLevelType w:val="hybridMultilevel"/>
    <w:tmpl w:val="03F2C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99244A"/>
    <w:multiLevelType w:val="hybridMultilevel"/>
    <w:tmpl w:val="4AF610A4"/>
    <w:lvl w:ilvl="0" w:tplc="CDE6775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6AC08B5"/>
    <w:multiLevelType w:val="hybridMultilevel"/>
    <w:tmpl w:val="0A501A4E"/>
    <w:lvl w:ilvl="0" w:tplc="BF2EDF60">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16EF7BCB"/>
    <w:multiLevelType w:val="hybridMultilevel"/>
    <w:tmpl w:val="36584DDC"/>
    <w:lvl w:ilvl="0" w:tplc="E9761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17500291"/>
    <w:multiLevelType w:val="hybridMultilevel"/>
    <w:tmpl w:val="0C64CD70"/>
    <w:lvl w:ilvl="0" w:tplc="C5944C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17647D8C"/>
    <w:multiLevelType w:val="hybridMultilevel"/>
    <w:tmpl w:val="4D8E99B6"/>
    <w:lvl w:ilvl="0" w:tplc="CBE2590E">
      <w:start w:val="1"/>
      <w:numFmt w:val="decimal"/>
      <w:lvlText w:val="%1."/>
      <w:lvlJc w:val="left"/>
      <w:pPr>
        <w:ind w:left="720" w:hanging="360"/>
      </w:pPr>
      <w:rPr>
        <w:rFonts w:hint="default"/>
        <w:b/>
      </w:rPr>
    </w:lvl>
    <w:lvl w:ilvl="1" w:tplc="7F30EA94">
      <w:start w:val="1"/>
      <w:numFmt w:val="lowerLetter"/>
      <w:lvlText w:val="%2."/>
      <w:lvlJc w:val="left"/>
      <w:pPr>
        <w:ind w:left="1440" w:hanging="360"/>
      </w:pPr>
      <w:rPr>
        <w:rFonts w:ascii="Times New Roman" w:eastAsiaTheme="minorEastAsia"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78216F8"/>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18977E8A"/>
    <w:multiLevelType w:val="hybridMultilevel"/>
    <w:tmpl w:val="97C60E88"/>
    <w:lvl w:ilvl="0" w:tplc="36F6046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91568DF"/>
    <w:multiLevelType w:val="hybridMultilevel"/>
    <w:tmpl w:val="3A1C9D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96E3B36"/>
    <w:multiLevelType w:val="hybridMultilevel"/>
    <w:tmpl w:val="7F0A0000"/>
    <w:lvl w:ilvl="0" w:tplc="BF0A71F4">
      <w:start w:val="1"/>
      <w:numFmt w:val="lowerLetter"/>
      <w:lvlText w:val="%1."/>
      <w:lvlJc w:val="left"/>
      <w:pPr>
        <w:ind w:left="108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19D703E3"/>
    <w:multiLevelType w:val="hybridMultilevel"/>
    <w:tmpl w:val="51C6AD7E"/>
    <w:lvl w:ilvl="0" w:tplc="3CA2A11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A0B55DE"/>
    <w:multiLevelType w:val="hybridMultilevel"/>
    <w:tmpl w:val="F65827C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1A1B39AF"/>
    <w:multiLevelType w:val="hybridMultilevel"/>
    <w:tmpl w:val="6EBA3D0C"/>
    <w:lvl w:ilvl="0" w:tplc="7AA0C88A">
      <w:start w:val="1"/>
      <w:numFmt w:val="decimal"/>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1A2D68AD"/>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9">
    <w:nsid w:val="1A335550"/>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1ACE75E1"/>
    <w:multiLevelType w:val="hybridMultilevel"/>
    <w:tmpl w:val="D0FAA776"/>
    <w:lvl w:ilvl="0" w:tplc="F7C00D8C">
      <w:start w:val="1"/>
      <w:numFmt w:val="lowerLetter"/>
      <w:lvlText w:val="%1."/>
      <w:lvlJc w:val="left"/>
      <w:pPr>
        <w:tabs>
          <w:tab w:val="num" w:pos="1080"/>
        </w:tabs>
        <w:ind w:left="1080" w:hanging="360"/>
      </w:pPr>
      <w:rPr>
        <w:i w:val="0"/>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nsid w:val="1B007378"/>
    <w:multiLevelType w:val="hybridMultilevel"/>
    <w:tmpl w:val="1934562C"/>
    <w:lvl w:ilvl="0" w:tplc="03EE2BC6">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2">
    <w:nsid w:val="1B036AD3"/>
    <w:multiLevelType w:val="hybridMultilevel"/>
    <w:tmpl w:val="E3D402E4"/>
    <w:lvl w:ilvl="0" w:tplc="B498BE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B0C468C"/>
    <w:multiLevelType w:val="hybridMultilevel"/>
    <w:tmpl w:val="454ABF4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1C425108"/>
    <w:multiLevelType w:val="hybridMultilevel"/>
    <w:tmpl w:val="CED2E56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5">
    <w:nsid w:val="1C551CB2"/>
    <w:multiLevelType w:val="hybridMultilevel"/>
    <w:tmpl w:val="B4967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1CD96196"/>
    <w:multiLevelType w:val="hybridMultilevel"/>
    <w:tmpl w:val="F0323CB6"/>
    <w:lvl w:ilvl="0" w:tplc="63682D00">
      <w:start w:val="1"/>
      <w:numFmt w:val="decimal"/>
      <w:lvlText w:val="%1)"/>
      <w:lvlJc w:val="left"/>
      <w:pPr>
        <w:ind w:left="720" w:hanging="360"/>
      </w:pPr>
      <w:rPr>
        <w:rFonts w:asciiTheme="minorHAnsi" w:eastAsiaTheme="minorHAnsi" w:hAnsiTheme="minorHAnsi" w:cstheme="minorHAnsi"/>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D04552F"/>
    <w:multiLevelType w:val="hybridMultilevel"/>
    <w:tmpl w:val="813A30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1D975B08"/>
    <w:multiLevelType w:val="hybridMultilevel"/>
    <w:tmpl w:val="1390EF72"/>
    <w:lvl w:ilvl="0" w:tplc="E0B62F54">
      <w:start w:val="1"/>
      <w:numFmt w:val="lowerLetter"/>
      <w:lvlText w:val="%1."/>
      <w:lvlJc w:val="left"/>
      <w:pPr>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9">
    <w:nsid w:val="20DD77C2"/>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12D76F8"/>
    <w:multiLevelType w:val="hybridMultilevel"/>
    <w:tmpl w:val="97703E8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21AA2C22"/>
    <w:multiLevelType w:val="hybridMultilevel"/>
    <w:tmpl w:val="A5C29282"/>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21F019A4"/>
    <w:multiLevelType w:val="hybridMultilevel"/>
    <w:tmpl w:val="0310B4C0"/>
    <w:lvl w:ilvl="0" w:tplc="D2743C74">
      <w:start w:val="1"/>
      <w:numFmt w:val="decimal"/>
      <w:lvlText w:val="%1)"/>
      <w:lvlJc w:val="left"/>
      <w:pPr>
        <w:tabs>
          <w:tab w:val="num" w:pos="720"/>
        </w:tabs>
        <w:ind w:left="720" w:hanging="36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22E85AC2"/>
    <w:multiLevelType w:val="hybridMultilevel"/>
    <w:tmpl w:val="2A1E0D1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22E8693F"/>
    <w:multiLevelType w:val="hybridMultilevel"/>
    <w:tmpl w:val="F8D21746"/>
    <w:lvl w:ilvl="0" w:tplc="03EE2BC6">
      <w:start w:val="1"/>
      <w:numFmt w:val="decimal"/>
      <w:lvlText w:val="%1)"/>
      <w:lvlJc w:val="left"/>
      <w:pPr>
        <w:ind w:left="720" w:hanging="360"/>
      </w:pPr>
      <w:rPr>
        <w:b w:val="0"/>
      </w:r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95">
    <w:nsid w:val="261F1E8E"/>
    <w:multiLevelType w:val="hybridMultilevel"/>
    <w:tmpl w:val="E3B08580"/>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269D0DEC"/>
    <w:multiLevelType w:val="hybridMultilevel"/>
    <w:tmpl w:val="75829698"/>
    <w:lvl w:ilvl="0" w:tplc="9D1EF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269E373C"/>
    <w:multiLevelType w:val="hybridMultilevel"/>
    <w:tmpl w:val="DE088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781427B"/>
    <w:multiLevelType w:val="hybridMultilevel"/>
    <w:tmpl w:val="BFC8F674"/>
    <w:lvl w:ilvl="0" w:tplc="83D8745A">
      <w:start w:val="1"/>
      <w:numFmt w:val="lowerLetter"/>
      <w:lvlText w:val="%1."/>
      <w:lvlJc w:val="left"/>
      <w:pPr>
        <w:ind w:left="1080" w:hanging="360"/>
      </w:pPr>
      <w:rPr>
        <w:rFonts w:ascii="Times New Roman" w:eastAsiaTheme="minorHAnsi" w:hAnsi="Times New Roman"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27977FB4"/>
    <w:multiLevelType w:val="hybridMultilevel"/>
    <w:tmpl w:val="900A5A0A"/>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27EF3E1C"/>
    <w:multiLevelType w:val="hybridMultilevel"/>
    <w:tmpl w:val="3C5C2A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28D35CAC"/>
    <w:multiLevelType w:val="hybridMultilevel"/>
    <w:tmpl w:val="9EA463DE"/>
    <w:lvl w:ilvl="0" w:tplc="30E65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28F1596B"/>
    <w:multiLevelType w:val="hybridMultilevel"/>
    <w:tmpl w:val="ACD02B36"/>
    <w:lvl w:ilvl="0" w:tplc="04B04ACC">
      <w:start w:val="1"/>
      <w:numFmt w:val="decimal"/>
      <w:lvlText w:val="%1)"/>
      <w:lvlJc w:val="left"/>
      <w:pPr>
        <w:ind w:left="720" w:hanging="360"/>
      </w:pPr>
      <w:rPr>
        <w:rFonts w:hint="default"/>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nsid w:val="295B3520"/>
    <w:multiLevelType w:val="hybridMultilevel"/>
    <w:tmpl w:val="F65827C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2A3E355C"/>
    <w:multiLevelType w:val="hybridMultilevel"/>
    <w:tmpl w:val="8DF42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BED6F97"/>
    <w:multiLevelType w:val="hybridMultilevel"/>
    <w:tmpl w:val="6D1427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2C0A2D67"/>
    <w:multiLevelType w:val="hybridMultilevel"/>
    <w:tmpl w:val="65B2CF32"/>
    <w:lvl w:ilvl="0" w:tplc="A810F4E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2C1B4DB0"/>
    <w:multiLevelType w:val="hybridMultilevel"/>
    <w:tmpl w:val="9AECE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C2B2505"/>
    <w:multiLevelType w:val="hybridMultilevel"/>
    <w:tmpl w:val="CF7A2B30"/>
    <w:lvl w:ilvl="0" w:tplc="04090019">
      <w:start w:val="1"/>
      <w:numFmt w:val="lowerLetter"/>
      <w:lvlText w:val="%1."/>
      <w:lvlJc w:val="left"/>
      <w:pPr>
        <w:tabs>
          <w:tab w:val="num" w:pos="720"/>
        </w:tabs>
        <w:ind w:left="720" w:hanging="360"/>
      </w:pPr>
    </w:lvl>
    <w:lvl w:ilvl="1" w:tplc="3210043C" w:tentative="1">
      <w:start w:val="1"/>
      <w:numFmt w:val="upperLetter"/>
      <w:lvlText w:val="%2."/>
      <w:lvlJc w:val="left"/>
      <w:pPr>
        <w:tabs>
          <w:tab w:val="num" w:pos="1440"/>
        </w:tabs>
        <w:ind w:left="1440" w:hanging="360"/>
      </w:pPr>
    </w:lvl>
    <w:lvl w:ilvl="2" w:tplc="CBBEEDFE" w:tentative="1">
      <w:start w:val="1"/>
      <w:numFmt w:val="upperLetter"/>
      <w:lvlText w:val="%3."/>
      <w:lvlJc w:val="left"/>
      <w:pPr>
        <w:tabs>
          <w:tab w:val="num" w:pos="2160"/>
        </w:tabs>
        <w:ind w:left="2160" w:hanging="360"/>
      </w:pPr>
    </w:lvl>
    <w:lvl w:ilvl="3" w:tplc="B5482370" w:tentative="1">
      <w:start w:val="1"/>
      <w:numFmt w:val="upperLetter"/>
      <w:lvlText w:val="%4."/>
      <w:lvlJc w:val="left"/>
      <w:pPr>
        <w:tabs>
          <w:tab w:val="num" w:pos="2880"/>
        </w:tabs>
        <w:ind w:left="2880" w:hanging="360"/>
      </w:pPr>
    </w:lvl>
    <w:lvl w:ilvl="4" w:tplc="01567C7E" w:tentative="1">
      <w:start w:val="1"/>
      <w:numFmt w:val="upperLetter"/>
      <w:lvlText w:val="%5."/>
      <w:lvlJc w:val="left"/>
      <w:pPr>
        <w:tabs>
          <w:tab w:val="num" w:pos="3600"/>
        </w:tabs>
        <w:ind w:left="3600" w:hanging="360"/>
      </w:pPr>
    </w:lvl>
    <w:lvl w:ilvl="5" w:tplc="9502009E" w:tentative="1">
      <w:start w:val="1"/>
      <w:numFmt w:val="upperLetter"/>
      <w:lvlText w:val="%6."/>
      <w:lvlJc w:val="left"/>
      <w:pPr>
        <w:tabs>
          <w:tab w:val="num" w:pos="4320"/>
        </w:tabs>
        <w:ind w:left="4320" w:hanging="360"/>
      </w:pPr>
    </w:lvl>
    <w:lvl w:ilvl="6" w:tplc="0E3EA098" w:tentative="1">
      <w:start w:val="1"/>
      <w:numFmt w:val="upperLetter"/>
      <w:lvlText w:val="%7."/>
      <w:lvlJc w:val="left"/>
      <w:pPr>
        <w:tabs>
          <w:tab w:val="num" w:pos="5040"/>
        </w:tabs>
        <w:ind w:left="5040" w:hanging="360"/>
      </w:pPr>
    </w:lvl>
    <w:lvl w:ilvl="7" w:tplc="546AE44E" w:tentative="1">
      <w:start w:val="1"/>
      <w:numFmt w:val="upperLetter"/>
      <w:lvlText w:val="%8."/>
      <w:lvlJc w:val="left"/>
      <w:pPr>
        <w:tabs>
          <w:tab w:val="num" w:pos="5760"/>
        </w:tabs>
        <w:ind w:left="5760" w:hanging="360"/>
      </w:pPr>
    </w:lvl>
    <w:lvl w:ilvl="8" w:tplc="0122E044" w:tentative="1">
      <w:start w:val="1"/>
      <w:numFmt w:val="upperLetter"/>
      <w:lvlText w:val="%9."/>
      <w:lvlJc w:val="left"/>
      <w:pPr>
        <w:tabs>
          <w:tab w:val="num" w:pos="6480"/>
        </w:tabs>
        <w:ind w:left="6480" w:hanging="360"/>
      </w:pPr>
    </w:lvl>
  </w:abstractNum>
  <w:abstractNum w:abstractNumId="109">
    <w:nsid w:val="2D195266"/>
    <w:multiLevelType w:val="hybridMultilevel"/>
    <w:tmpl w:val="996A2474"/>
    <w:lvl w:ilvl="0" w:tplc="5A3071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0">
    <w:nsid w:val="2D6406E1"/>
    <w:multiLevelType w:val="hybridMultilevel"/>
    <w:tmpl w:val="C1FEB150"/>
    <w:lvl w:ilvl="0" w:tplc="BDCA89E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1">
    <w:nsid w:val="2D890E63"/>
    <w:multiLevelType w:val="hybridMultilevel"/>
    <w:tmpl w:val="AC58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E6B084B"/>
    <w:multiLevelType w:val="hybridMultilevel"/>
    <w:tmpl w:val="B0AAF578"/>
    <w:lvl w:ilvl="0" w:tplc="5CAA735E">
      <w:start w:val="8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2E7E5A31"/>
    <w:multiLevelType w:val="hybridMultilevel"/>
    <w:tmpl w:val="5E14B7A0"/>
    <w:lvl w:ilvl="0" w:tplc="17E613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E9956C2"/>
    <w:multiLevelType w:val="hybridMultilevel"/>
    <w:tmpl w:val="5CBE72A6"/>
    <w:lvl w:ilvl="0" w:tplc="4640767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2EE834F0"/>
    <w:multiLevelType w:val="hybridMultilevel"/>
    <w:tmpl w:val="DDDE36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EFD59A2"/>
    <w:multiLevelType w:val="hybridMultilevel"/>
    <w:tmpl w:val="B99640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nsid w:val="2F017426"/>
    <w:multiLevelType w:val="hybridMultilevel"/>
    <w:tmpl w:val="55366A74"/>
    <w:lvl w:ilvl="0" w:tplc="15A82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2F866A6F"/>
    <w:multiLevelType w:val="hybridMultilevel"/>
    <w:tmpl w:val="E30863D0"/>
    <w:lvl w:ilvl="0" w:tplc="D5DC0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308B6E4A"/>
    <w:multiLevelType w:val="hybridMultilevel"/>
    <w:tmpl w:val="D75A4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0D237E4"/>
    <w:multiLevelType w:val="hybridMultilevel"/>
    <w:tmpl w:val="AEB0385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30FD12E5"/>
    <w:multiLevelType w:val="hybridMultilevel"/>
    <w:tmpl w:val="7C1EEC20"/>
    <w:lvl w:ilvl="0" w:tplc="EFC85878">
      <w:start w:val="1"/>
      <w:numFmt w:val="lowerLetter"/>
      <w:lvlText w:val="%1."/>
      <w:lvlJc w:val="left"/>
      <w:pPr>
        <w:ind w:left="643" w:hanging="360"/>
      </w:pPr>
    </w:lvl>
    <w:lvl w:ilvl="1" w:tplc="48090019">
      <w:start w:val="1"/>
      <w:numFmt w:val="decimal"/>
      <w:lvlText w:val="%2."/>
      <w:lvlJc w:val="left"/>
      <w:pPr>
        <w:tabs>
          <w:tab w:val="num" w:pos="1440"/>
        </w:tabs>
        <w:ind w:left="1440" w:hanging="360"/>
      </w:pPr>
    </w:lvl>
    <w:lvl w:ilvl="2" w:tplc="4809001B">
      <w:start w:val="1"/>
      <w:numFmt w:val="decimal"/>
      <w:lvlText w:val="%3."/>
      <w:lvlJc w:val="left"/>
      <w:pPr>
        <w:tabs>
          <w:tab w:val="num" w:pos="2160"/>
        </w:tabs>
        <w:ind w:left="2160" w:hanging="360"/>
      </w:pPr>
    </w:lvl>
    <w:lvl w:ilvl="3" w:tplc="4809000F">
      <w:start w:val="1"/>
      <w:numFmt w:val="decimal"/>
      <w:lvlText w:val="%4."/>
      <w:lvlJc w:val="left"/>
      <w:pPr>
        <w:tabs>
          <w:tab w:val="num" w:pos="2880"/>
        </w:tabs>
        <w:ind w:left="2880" w:hanging="360"/>
      </w:pPr>
    </w:lvl>
    <w:lvl w:ilvl="4" w:tplc="48090019">
      <w:start w:val="1"/>
      <w:numFmt w:val="decimal"/>
      <w:lvlText w:val="%5."/>
      <w:lvlJc w:val="left"/>
      <w:pPr>
        <w:tabs>
          <w:tab w:val="num" w:pos="3600"/>
        </w:tabs>
        <w:ind w:left="3600" w:hanging="360"/>
      </w:pPr>
    </w:lvl>
    <w:lvl w:ilvl="5" w:tplc="4809001B">
      <w:start w:val="1"/>
      <w:numFmt w:val="decimal"/>
      <w:lvlText w:val="%6."/>
      <w:lvlJc w:val="left"/>
      <w:pPr>
        <w:tabs>
          <w:tab w:val="num" w:pos="4320"/>
        </w:tabs>
        <w:ind w:left="4320" w:hanging="360"/>
      </w:pPr>
    </w:lvl>
    <w:lvl w:ilvl="6" w:tplc="4809000F">
      <w:start w:val="1"/>
      <w:numFmt w:val="decimal"/>
      <w:lvlText w:val="%7."/>
      <w:lvlJc w:val="left"/>
      <w:pPr>
        <w:tabs>
          <w:tab w:val="num" w:pos="5040"/>
        </w:tabs>
        <w:ind w:left="5040" w:hanging="360"/>
      </w:pPr>
    </w:lvl>
    <w:lvl w:ilvl="7" w:tplc="48090019">
      <w:start w:val="1"/>
      <w:numFmt w:val="decimal"/>
      <w:lvlText w:val="%8."/>
      <w:lvlJc w:val="left"/>
      <w:pPr>
        <w:tabs>
          <w:tab w:val="num" w:pos="5760"/>
        </w:tabs>
        <w:ind w:left="5760" w:hanging="360"/>
      </w:pPr>
    </w:lvl>
    <w:lvl w:ilvl="8" w:tplc="4809001B">
      <w:start w:val="1"/>
      <w:numFmt w:val="decimal"/>
      <w:lvlText w:val="%9."/>
      <w:lvlJc w:val="left"/>
      <w:pPr>
        <w:tabs>
          <w:tab w:val="num" w:pos="6480"/>
        </w:tabs>
        <w:ind w:left="6480" w:hanging="360"/>
      </w:pPr>
    </w:lvl>
  </w:abstractNum>
  <w:abstractNum w:abstractNumId="122">
    <w:nsid w:val="313035CC"/>
    <w:multiLevelType w:val="hybridMultilevel"/>
    <w:tmpl w:val="82DA5864"/>
    <w:lvl w:ilvl="0" w:tplc="65D2A202">
      <w:start w:val="1"/>
      <w:numFmt w:val="lowerLetter"/>
      <w:lvlText w:val="%1."/>
      <w:lvlJc w:val="left"/>
      <w:pPr>
        <w:ind w:left="1494"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3">
    <w:nsid w:val="3204102F"/>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4">
    <w:nsid w:val="32274D15"/>
    <w:multiLevelType w:val="hybridMultilevel"/>
    <w:tmpl w:val="E67A78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3033A4D"/>
    <w:multiLevelType w:val="hybridMultilevel"/>
    <w:tmpl w:val="0434AB46"/>
    <w:lvl w:ilvl="0" w:tplc="2190F6F0">
      <w:start w:val="1"/>
      <w:numFmt w:val="lowerLetter"/>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332B2516"/>
    <w:multiLevelType w:val="hybridMultilevel"/>
    <w:tmpl w:val="C1A2F37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7">
    <w:nsid w:val="33325539"/>
    <w:multiLevelType w:val="hybridMultilevel"/>
    <w:tmpl w:val="779C0264"/>
    <w:lvl w:ilvl="0" w:tplc="28C2149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33755EAF"/>
    <w:multiLevelType w:val="hybridMultilevel"/>
    <w:tmpl w:val="DAFCA700"/>
    <w:lvl w:ilvl="0" w:tplc="29088CBA">
      <w:start w:val="1"/>
      <w:numFmt w:val="decimal"/>
      <w:lvlText w:val="%1)"/>
      <w:lvlJc w:val="left"/>
      <w:pPr>
        <w:ind w:left="720" w:hanging="360"/>
      </w:pPr>
      <w:rPr>
        <w:rFonts w:ascii="Times New Roman" w:eastAsiaTheme="minorHAnsi" w:hAnsi="Times New Roman" w:cs="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4C06EFE"/>
    <w:multiLevelType w:val="hybridMultilevel"/>
    <w:tmpl w:val="36F4997E"/>
    <w:lvl w:ilvl="0" w:tplc="F5BE00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556698D"/>
    <w:multiLevelType w:val="hybridMultilevel"/>
    <w:tmpl w:val="37FE86B0"/>
    <w:lvl w:ilvl="0" w:tplc="48090019">
      <w:start w:val="1"/>
      <w:numFmt w:val="lowerLetter"/>
      <w:lvlText w:val="%1."/>
      <w:lvlJc w:val="left"/>
      <w:pPr>
        <w:ind w:left="927" w:hanging="360"/>
      </w:p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1">
    <w:nsid w:val="358C68BE"/>
    <w:multiLevelType w:val="hybridMultilevel"/>
    <w:tmpl w:val="C1BCDD9C"/>
    <w:lvl w:ilvl="0" w:tplc="31749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64545C5"/>
    <w:multiLevelType w:val="hybridMultilevel"/>
    <w:tmpl w:val="4392A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68723EB"/>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37725406"/>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385C6BDC"/>
    <w:multiLevelType w:val="hybridMultilevel"/>
    <w:tmpl w:val="46580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8682F52"/>
    <w:multiLevelType w:val="hybridMultilevel"/>
    <w:tmpl w:val="4C5245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387E09F5"/>
    <w:multiLevelType w:val="hybridMultilevel"/>
    <w:tmpl w:val="F7787CB8"/>
    <w:lvl w:ilvl="0" w:tplc="B4769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389C092B"/>
    <w:multiLevelType w:val="hybridMultilevel"/>
    <w:tmpl w:val="630E9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8D326E7"/>
    <w:multiLevelType w:val="hybridMultilevel"/>
    <w:tmpl w:val="3C8630BC"/>
    <w:lvl w:ilvl="0" w:tplc="D632E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A337A81"/>
    <w:multiLevelType w:val="hybridMultilevel"/>
    <w:tmpl w:val="E7403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3AA879D7"/>
    <w:multiLevelType w:val="hybridMultilevel"/>
    <w:tmpl w:val="F45E51B0"/>
    <w:lvl w:ilvl="0" w:tplc="9D1EF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B7B2CB7"/>
    <w:multiLevelType w:val="hybridMultilevel"/>
    <w:tmpl w:val="71540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BF97E64"/>
    <w:multiLevelType w:val="hybridMultilevel"/>
    <w:tmpl w:val="B91E6290"/>
    <w:lvl w:ilvl="0" w:tplc="C532AED2">
      <w:start w:val="1"/>
      <w:numFmt w:val="lowerLetter"/>
      <w:lvlText w:val="%1."/>
      <w:lvlJc w:val="left"/>
      <w:pPr>
        <w:ind w:left="1080" w:hanging="360"/>
      </w:pPr>
      <w:rPr>
        <w:rFonts w:asciiTheme="minorHAnsi" w:eastAsiaTheme="minorEastAsia" w:hAnsiTheme="minorHAns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3CC8061E"/>
    <w:multiLevelType w:val="hybridMultilevel"/>
    <w:tmpl w:val="BE925CB6"/>
    <w:lvl w:ilvl="0" w:tplc="04090011">
      <w:start w:val="1"/>
      <w:numFmt w:val="decimal"/>
      <w:lvlText w:val="%1)"/>
      <w:lvlJc w:val="left"/>
      <w:pPr>
        <w:ind w:left="870" w:hanging="4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nsid w:val="3CDF7662"/>
    <w:multiLevelType w:val="hybridMultilevel"/>
    <w:tmpl w:val="E07815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3F196BD4"/>
    <w:multiLevelType w:val="hybridMultilevel"/>
    <w:tmpl w:val="77D809F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nsid w:val="3FEF03B8"/>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3FF26B8E"/>
    <w:multiLevelType w:val="hybridMultilevel"/>
    <w:tmpl w:val="649E8BFA"/>
    <w:lvl w:ilvl="0" w:tplc="6700F536">
      <w:start w:val="1"/>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9">
    <w:nsid w:val="400A0ED2"/>
    <w:multiLevelType w:val="hybridMultilevel"/>
    <w:tmpl w:val="697C3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03B62EB"/>
    <w:multiLevelType w:val="hybridMultilevel"/>
    <w:tmpl w:val="6B8C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0B50F60"/>
    <w:multiLevelType w:val="hybridMultilevel"/>
    <w:tmpl w:val="FF32D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nsid w:val="40BC3951"/>
    <w:multiLevelType w:val="hybridMultilevel"/>
    <w:tmpl w:val="0B7AA242"/>
    <w:lvl w:ilvl="0" w:tplc="7CD2F3C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0C749C8"/>
    <w:multiLevelType w:val="hybridMultilevel"/>
    <w:tmpl w:val="661E00DC"/>
    <w:lvl w:ilvl="0" w:tplc="D362D1A6">
      <w:start w:val="2"/>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0CB7A16"/>
    <w:multiLevelType w:val="hybridMultilevel"/>
    <w:tmpl w:val="A3D01274"/>
    <w:lvl w:ilvl="0" w:tplc="4F6A1C98">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0D30D44"/>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6">
    <w:nsid w:val="412E32B6"/>
    <w:multiLevelType w:val="hybridMultilevel"/>
    <w:tmpl w:val="D74C0D22"/>
    <w:lvl w:ilvl="0" w:tplc="4642C260">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41714D40"/>
    <w:multiLevelType w:val="hybridMultilevel"/>
    <w:tmpl w:val="FB220C22"/>
    <w:lvl w:ilvl="0" w:tplc="EFBC9B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439C0747"/>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44290F51"/>
    <w:multiLevelType w:val="hybridMultilevel"/>
    <w:tmpl w:val="0CACA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42F10DB"/>
    <w:multiLevelType w:val="hybridMultilevel"/>
    <w:tmpl w:val="8FA64F36"/>
    <w:lvl w:ilvl="0" w:tplc="7BA863E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46401E4"/>
    <w:multiLevelType w:val="hybridMultilevel"/>
    <w:tmpl w:val="7E227A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446C1CD1"/>
    <w:multiLevelType w:val="hybridMultilevel"/>
    <w:tmpl w:val="846E035E"/>
    <w:lvl w:ilvl="0" w:tplc="239A45FE">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5EE0E6E"/>
    <w:multiLevelType w:val="hybridMultilevel"/>
    <w:tmpl w:val="6C846F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45FF08EF"/>
    <w:multiLevelType w:val="hybridMultilevel"/>
    <w:tmpl w:val="630093CE"/>
    <w:lvl w:ilvl="0" w:tplc="9EBE7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46863CD9"/>
    <w:multiLevelType w:val="hybridMultilevel"/>
    <w:tmpl w:val="3F5C2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6DE67AC"/>
    <w:multiLevelType w:val="hybridMultilevel"/>
    <w:tmpl w:val="25AC879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46FF67DF"/>
    <w:multiLevelType w:val="hybridMultilevel"/>
    <w:tmpl w:val="516AB90A"/>
    <w:lvl w:ilvl="0" w:tplc="9D1EF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7710AAA"/>
    <w:multiLevelType w:val="hybridMultilevel"/>
    <w:tmpl w:val="869C96C8"/>
    <w:lvl w:ilvl="0" w:tplc="AD02C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47E43E62"/>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nsid w:val="4806425D"/>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48676C78"/>
    <w:multiLevelType w:val="hybridMultilevel"/>
    <w:tmpl w:val="A9523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9132F4B"/>
    <w:multiLevelType w:val="hybridMultilevel"/>
    <w:tmpl w:val="400EC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9800A45"/>
    <w:multiLevelType w:val="hybridMultilevel"/>
    <w:tmpl w:val="7C14982A"/>
    <w:lvl w:ilvl="0" w:tplc="33D4B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49BD14E3"/>
    <w:multiLevelType w:val="hybridMultilevel"/>
    <w:tmpl w:val="05F4E1B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5">
    <w:nsid w:val="49CD0E27"/>
    <w:multiLevelType w:val="hybridMultilevel"/>
    <w:tmpl w:val="C0062506"/>
    <w:lvl w:ilvl="0" w:tplc="D6E8025A">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9D06C3E"/>
    <w:multiLevelType w:val="hybridMultilevel"/>
    <w:tmpl w:val="EC82F720"/>
    <w:lvl w:ilvl="0" w:tplc="10090019">
      <w:start w:val="1"/>
      <w:numFmt w:val="lowerLetter"/>
      <w:lvlText w:val="%1."/>
      <w:lvlJc w:val="left"/>
      <w:pPr>
        <w:ind w:left="1494"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7">
    <w:nsid w:val="4A1B4020"/>
    <w:multiLevelType w:val="hybridMultilevel"/>
    <w:tmpl w:val="AC28FB4C"/>
    <w:lvl w:ilvl="0" w:tplc="96408C08">
      <w:start w:val="12"/>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A8A4354"/>
    <w:multiLevelType w:val="hybridMultilevel"/>
    <w:tmpl w:val="5406E1F2"/>
    <w:lvl w:ilvl="0" w:tplc="DFD6AA3E">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A8A45A7"/>
    <w:multiLevelType w:val="hybridMultilevel"/>
    <w:tmpl w:val="BBB4679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0">
    <w:nsid w:val="4C6348B3"/>
    <w:multiLevelType w:val="hybridMultilevel"/>
    <w:tmpl w:val="7A1E6028"/>
    <w:lvl w:ilvl="0" w:tplc="F8F43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4C965E1C"/>
    <w:multiLevelType w:val="hybridMultilevel"/>
    <w:tmpl w:val="6770B316"/>
    <w:lvl w:ilvl="0" w:tplc="E7C04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4D377DD4"/>
    <w:multiLevelType w:val="hybridMultilevel"/>
    <w:tmpl w:val="F07A185E"/>
    <w:lvl w:ilvl="0" w:tplc="22EE7FD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D54425D"/>
    <w:multiLevelType w:val="hybridMultilevel"/>
    <w:tmpl w:val="C1A2F37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4">
    <w:nsid w:val="4D673EA9"/>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nsid w:val="4E2818BB"/>
    <w:multiLevelType w:val="hybridMultilevel"/>
    <w:tmpl w:val="8E306A68"/>
    <w:lvl w:ilvl="0" w:tplc="5D40F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4E485E12"/>
    <w:multiLevelType w:val="hybridMultilevel"/>
    <w:tmpl w:val="3EEE7A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4F617544"/>
    <w:multiLevelType w:val="hybridMultilevel"/>
    <w:tmpl w:val="E540845A"/>
    <w:lvl w:ilvl="0" w:tplc="018EF1AE">
      <w:start w:val="1"/>
      <w:numFmt w:val="decimal"/>
      <w:lvlText w:val="%1."/>
      <w:lvlJc w:val="left"/>
      <w:pPr>
        <w:ind w:left="720" w:hanging="360"/>
      </w:pPr>
      <w:rPr>
        <w:rFonts w:hint="default"/>
        <w:b/>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8">
    <w:nsid w:val="4FB2351B"/>
    <w:multiLevelType w:val="hybridMultilevel"/>
    <w:tmpl w:val="3B0C9232"/>
    <w:lvl w:ilvl="0" w:tplc="00AC31B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1125E9B"/>
    <w:multiLevelType w:val="hybridMultilevel"/>
    <w:tmpl w:val="62F6FBD2"/>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90">
    <w:nsid w:val="526649D7"/>
    <w:multiLevelType w:val="hybridMultilevel"/>
    <w:tmpl w:val="6C64C0A0"/>
    <w:lvl w:ilvl="0" w:tplc="491C3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53006F75"/>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53011740"/>
    <w:multiLevelType w:val="hybridMultilevel"/>
    <w:tmpl w:val="D7A8D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3AB0B55"/>
    <w:multiLevelType w:val="hybridMultilevel"/>
    <w:tmpl w:val="B90460C0"/>
    <w:lvl w:ilvl="0" w:tplc="5AA49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53DF5966"/>
    <w:multiLevelType w:val="hybridMultilevel"/>
    <w:tmpl w:val="C3289148"/>
    <w:lvl w:ilvl="0" w:tplc="EB1A09FC">
      <w:start w:val="1"/>
      <w:numFmt w:val="decimal"/>
      <w:lvlText w:val="%1."/>
      <w:lvlJc w:val="left"/>
      <w:pPr>
        <w:ind w:left="360" w:hanging="360"/>
      </w:pPr>
      <w:rPr>
        <w:rFonts w:hint="default"/>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5">
    <w:nsid w:val="54120613"/>
    <w:multiLevelType w:val="hybridMultilevel"/>
    <w:tmpl w:val="91CCE030"/>
    <w:lvl w:ilvl="0" w:tplc="16E0F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54AD40AF"/>
    <w:multiLevelType w:val="hybridMultilevel"/>
    <w:tmpl w:val="717E4E1E"/>
    <w:lvl w:ilvl="0" w:tplc="3344482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50A15F9"/>
    <w:multiLevelType w:val="hybridMultilevel"/>
    <w:tmpl w:val="28AA51B0"/>
    <w:lvl w:ilvl="0" w:tplc="3FE4723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55351919"/>
    <w:multiLevelType w:val="hybridMultilevel"/>
    <w:tmpl w:val="0AD274FC"/>
    <w:lvl w:ilvl="0" w:tplc="832C95F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5586B68"/>
    <w:multiLevelType w:val="hybridMultilevel"/>
    <w:tmpl w:val="9EEC4CD0"/>
    <w:lvl w:ilvl="0" w:tplc="2CE0D700">
      <w:start w:val="1"/>
      <w:numFmt w:val="lowerLetter"/>
      <w:lvlText w:val="%1."/>
      <w:lvlJc w:val="left"/>
      <w:pPr>
        <w:ind w:left="1080" w:hanging="360"/>
      </w:pPr>
      <w:rPr>
        <w:rFonts w:ascii="Times New Roman" w:eastAsiaTheme="minorHAnsi"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0">
    <w:nsid w:val="558C126B"/>
    <w:multiLevelType w:val="hybridMultilevel"/>
    <w:tmpl w:val="FC68AA30"/>
    <w:lvl w:ilvl="0" w:tplc="2E4ED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55962041"/>
    <w:multiLevelType w:val="hybridMultilevel"/>
    <w:tmpl w:val="06484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5C06DBE"/>
    <w:multiLevelType w:val="hybridMultilevel"/>
    <w:tmpl w:val="FB220C22"/>
    <w:lvl w:ilvl="0" w:tplc="EFBC9B2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55CE0C02"/>
    <w:multiLevelType w:val="hybridMultilevel"/>
    <w:tmpl w:val="D222E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6827CC5"/>
    <w:multiLevelType w:val="hybridMultilevel"/>
    <w:tmpl w:val="3A484350"/>
    <w:lvl w:ilvl="0" w:tplc="396A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684581E"/>
    <w:multiLevelType w:val="hybridMultilevel"/>
    <w:tmpl w:val="AD30BD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7453621"/>
    <w:multiLevelType w:val="hybridMultilevel"/>
    <w:tmpl w:val="1E981E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576914CF"/>
    <w:multiLevelType w:val="hybridMultilevel"/>
    <w:tmpl w:val="9A0EA32C"/>
    <w:lvl w:ilvl="0" w:tplc="7780E13E">
      <w:start w:val="1"/>
      <w:numFmt w:val="decimal"/>
      <w:lvlText w:val="%1)"/>
      <w:lvlJc w:val="left"/>
      <w:pPr>
        <w:ind w:left="720" w:hanging="360"/>
      </w:pPr>
      <w:rPr>
        <w:rFonts w:asciiTheme="minorHAnsi" w:eastAsiaTheme="minorHAnsi" w:hAnsiTheme="minorHAnsi" w:cstheme="minorHAnsi"/>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79659A7"/>
    <w:multiLevelType w:val="hybridMultilevel"/>
    <w:tmpl w:val="55168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nsid w:val="57C86CB6"/>
    <w:multiLevelType w:val="hybridMultilevel"/>
    <w:tmpl w:val="9B324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57D8407E"/>
    <w:multiLevelType w:val="hybridMultilevel"/>
    <w:tmpl w:val="0F3A631A"/>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11">
    <w:nsid w:val="5833618A"/>
    <w:multiLevelType w:val="hybridMultilevel"/>
    <w:tmpl w:val="9870A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90E44FC"/>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59543491"/>
    <w:multiLevelType w:val="hybridMultilevel"/>
    <w:tmpl w:val="DA742836"/>
    <w:lvl w:ilvl="0" w:tplc="4A10DE38">
      <w:start w:val="52"/>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59F9623A"/>
    <w:multiLevelType w:val="hybridMultilevel"/>
    <w:tmpl w:val="33E8CD44"/>
    <w:lvl w:ilvl="0" w:tplc="03EE2BC6">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5">
    <w:nsid w:val="5A3326D6"/>
    <w:multiLevelType w:val="hybridMultilevel"/>
    <w:tmpl w:val="506826A6"/>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nsid w:val="5A495CFD"/>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nsid w:val="5A926AE1"/>
    <w:multiLevelType w:val="hybridMultilevel"/>
    <w:tmpl w:val="C3D8E02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nsid w:val="5BCA1CED"/>
    <w:multiLevelType w:val="multilevel"/>
    <w:tmpl w:val="04022F1C"/>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219">
    <w:nsid w:val="5BD55622"/>
    <w:multiLevelType w:val="hybridMultilevel"/>
    <w:tmpl w:val="16A4E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5C0B6463"/>
    <w:multiLevelType w:val="hybridMultilevel"/>
    <w:tmpl w:val="BC9E88F6"/>
    <w:lvl w:ilvl="0" w:tplc="B41E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5C1F4818"/>
    <w:multiLevelType w:val="hybridMultilevel"/>
    <w:tmpl w:val="B008D9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5C335091"/>
    <w:multiLevelType w:val="hybridMultilevel"/>
    <w:tmpl w:val="F5D6C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5C351FBF"/>
    <w:multiLevelType w:val="hybridMultilevel"/>
    <w:tmpl w:val="0B00432E"/>
    <w:lvl w:ilvl="0" w:tplc="B9AA2836">
      <w:start w:val="1"/>
      <w:numFmt w:val="decimal"/>
      <w:lvlText w:val="%1)"/>
      <w:lvlJc w:val="left"/>
      <w:pPr>
        <w:ind w:left="1080" w:hanging="360"/>
      </w:pPr>
      <w:rPr>
        <w:rFonts w:asciiTheme="minorHAnsi" w:eastAsia="Times New Roman" w:hAnsiTheme="minorHAnsi" w:cstheme="minorHAnsi"/>
        <w:b w:val="0"/>
        <w:color w:val="auto"/>
        <w:sz w:val="24"/>
      </w:rPr>
    </w:lvl>
    <w:lvl w:ilvl="1" w:tplc="3C620A1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nsid w:val="5C7828FF"/>
    <w:multiLevelType w:val="hybridMultilevel"/>
    <w:tmpl w:val="28B05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5CA457AC"/>
    <w:multiLevelType w:val="hybridMultilevel"/>
    <w:tmpl w:val="C08A0C34"/>
    <w:lvl w:ilvl="0" w:tplc="88C203A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5CF02B40"/>
    <w:multiLevelType w:val="hybridMultilevel"/>
    <w:tmpl w:val="094289D4"/>
    <w:lvl w:ilvl="0" w:tplc="2BEEAE78">
      <w:start w:val="1"/>
      <w:numFmt w:val="decimal"/>
      <w:suff w:val="space"/>
      <w:lvlText w:val="%1)"/>
      <w:lvlJc w:val="left"/>
      <w:pPr>
        <w:ind w:left="1080" w:firstLine="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nsid w:val="5E424EFD"/>
    <w:multiLevelType w:val="hybridMultilevel"/>
    <w:tmpl w:val="7722B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5E4C657F"/>
    <w:multiLevelType w:val="hybridMultilevel"/>
    <w:tmpl w:val="610C98C8"/>
    <w:lvl w:ilvl="0" w:tplc="F5E63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5E9C4B46"/>
    <w:multiLevelType w:val="hybridMultilevel"/>
    <w:tmpl w:val="F536CB04"/>
    <w:lvl w:ilvl="0" w:tplc="F1A61A32">
      <w:start w:val="1"/>
      <w:numFmt w:val="lowerLetter"/>
      <w:lvlText w:val="%1."/>
      <w:lvlJc w:val="left"/>
      <w:pPr>
        <w:tabs>
          <w:tab w:val="num" w:pos="720"/>
        </w:tabs>
        <w:ind w:left="720" w:hanging="360"/>
      </w:pPr>
    </w:lvl>
    <w:lvl w:ilvl="1" w:tplc="595C80FE" w:tentative="1">
      <w:start w:val="1"/>
      <w:numFmt w:val="lowerLetter"/>
      <w:lvlText w:val="%2."/>
      <w:lvlJc w:val="left"/>
      <w:pPr>
        <w:tabs>
          <w:tab w:val="num" w:pos="1440"/>
        </w:tabs>
        <w:ind w:left="1440" w:hanging="360"/>
      </w:pPr>
    </w:lvl>
    <w:lvl w:ilvl="2" w:tplc="F4A2AD7A" w:tentative="1">
      <w:start w:val="1"/>
      <w:numFmt w:val="lowerLetter"/>
      <w:lvlText w:val="%3."/>
      <w:lvlJc w:val="left"/>
      <w:pPr>
        <w:tabs>
          <w:tab w:val="num" w:pos="2160"/>
        </w:tabs>
        <w:ind w:left="2160" w:hanging="360"/>
      </w:pPr>
    </w:lvl>
    <w:lvl w:ilvl="3" w:tplc="D0E22C94" w:tentative="1">
      <w:start w:val="1"/>
      <w:numFmt w:val="lowerLetter"/>
      <w:lvlText w:val="%4."/>
      <w:lvlJc w:val="left"/>
      <w:pPr>
        <w:tabs>
          <w:tab w:val="num" w:pos="2880"/>
        </w:tabs>
        <w:ind w:left="2880" w:hanging="360"/>
      </w:pPr>
    </w:lvl>
    <w:lvl w:ilvl="4" w:tplc="AC42E640" w:tentative="1">
      <w:start w:val="1"/>
      <w:numFmt w:val="lowerLetter"/>
      <w:lvlText w:val="%5."/>
      <w:lvlJc w:val="left"/>
      <w:pPr>
        <w:tabs>
          <w:tab w:val="num" w:pos="3600"/>
        </w:tabs>
        <w:ind w:left="3600" w:hanging="360"/>
      </w:pPr>
    </w:lvl>
    <w:lvl w:ilvl="5" w:tplc="BD527ED0" w:tentative="1">
      <w:start w:val="1"/>
      <w:numFmt w:val="lowerLetter"/>
      <w:lvlText w:val="%6."/>
      <w:lvlJc w:val="left"/>
      <w:pPr>
        <w:tabs>
          <w:tab w:val="num" w:pos="4320"/>
        </w:tabs>
        <w:ind w:left="4320" w:hanging="360"/>
      </w:pPr>
    </w:lvl>
    <w:lvl w:ilvl="6" w:tplc="5D4A3570" w:tentative="1">
      <w:start w:val="1"/>
      <w:numFmt w:val="lowerLetter"/>
      <w:lvlText w:val="%7."/>
      <w:lvlJc w:val="left"/>
      <w:pPr>
        <w:tabs>
          <w:tab w:val="num" w:pos="5040"/>
        </w:tabs>
        <w:ind w:left="5040" w:hanging="360"/>
      </w:pPr>
    </w:lvl>
    <w:lvl w:ilvl="7" w:tplc="7D0A4EE6" w:tentative="1">
      <w:start w:val="1"/>
      <w:numFmt w:val="lowerLetter"/>
      <w:lvlText w:val="%8."/>
      <w:lvlJc w:val="left"/>
      <w:pPr>
        <w:tabs>
          <w:tab w:val="num" w:pos="5760"/>
        </w:tabs>
        <w:ind w:left="5760" w:hanging="360"/>
      </w:pPr>
    </w:lvl>
    <w:lvl w:ilvl="8" w:tplc="31C4A0C8" w:tentative="1">
      <w:start w:val="1"/>
      <w:numFmt w:val="lowerLetter"/>
      <w:lvlText w:val="%9."/>
      <w:lvlJc w:val="left"/>
      <w:pPr>
        <w:tabs>
          <w:tab w:val="num" w:pos="6480"/>
        </w:tabs>
        <w:ind w:left="6480" w:hanging="360"/>
      </w:pPr>
    </w:lvl>
  </w:abstractNum>
  <w:abstractNum w:abstractNumId="230">
    <w:nsid w:val="5EA51E9B"/>
    <w:multiLevelType w:val="hybridMultilevel"/>
    <w:tmpl w:val="2B3A9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5F7A20BE"/>
    <w:multiLevelType w:val="hybridMultilevel"/>
    <w:tmpl w:val="945ABF52"/>
    <w:lvl w:ilvl="0" w:tplc="B0683AE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5FC97852"/>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60E04956"/>
    <w:multiLevelType w:val="hybridMultilevel"/>
    <w:tmpl w:val="7B18D7B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4">
    <w:nsid w:val="60ED3D38"/>
    <w:multiLevelType w:val="hybridMultilevel"/>
    <w:tmpl w:val="7A3CCE18"/>
    <w:lvl w:ilvl="0" w:tplc="22DCDCC6">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62191D5D"/>
    <w:multiLevelType w:val="hybridMultilevel"/>
    <w:tmpl w:val="9F14742E"/>
    <w:lvl w:ilvl="0" w:tplc="975657E4">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2E2464B"/>
    <w:multiLevelType w:val="hybridMultilevel"/>
    <w:tmpl w:val="A41E8D3C"/>
    <w:lvl w:ilvl="0" w:tplc="AB3A72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62F80449"/>
    <w:multiLevelType w:val="hybridMultilevel"/>
    <w:tmpl w:val="E8FA6516"/>
    <w:lvl w:ilvl="0" w:tplc="D31EBFD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63A750D3"/>
    <w:multiLevelType w:val="hybridMultilevel"/>
    <w:tmpl w:val="DF0C90BC"/>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nsid w:val="63E51646"/>
    <w:multiLevelType w:val="hybridMultilevel"/>
    <w:tmpl w:val="369C624E"/>
    <w:lvl w:ilvl="0" w:tplc="E244022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63F17316"/>
    <w:multiLevelType w:val="hybridMultilevel"/>
    <w:tmpl w:val="B81481CA"/>
    <w:lvl w:ilvl="0" w:tplc="8FB21C4A">
      <w:start w:val="1"/>
      <w:numFmt w:val="decimal"/>
      <w:lvlText w:val="%1)"/>
      <w:lvlJc w:val="left"/>
      <w:pPr>
        <w:tabs>
          <w:tab w:val="num" w:pos="720"/>
        </w:tabs>
        <w:ind w:left="720" w:hanging="360"/>
      </w:pPr>
      <w:rPr>
        <w:rFonts w:hint="default"/>
      </w:rPr>
    </w:lvl>
    <w:lvl w:ilvl="1" w:tplc="B9D6ED8C" w:tentative="1">
      <w:start w:val="1"/>
      <w:numFmt w:val="lowerLetter"/>
      <w:lvlText w:val="%2."/>
      <w:lvlJc w:val="left"/>
      <w:pPr>
        <w:tabs>
          <w:tab w:val="num" w:pos="1440"/>
        </w:tabs>
        <w:ind w:left="1440" w:hanging="360"/>
      </w:pPr>
    </w:lvl>
    <w:lvl w:ilvl="2" w:tplc="C3F64D0A" w:tentative="1">
      <w:start w:val="1"/>
      <w:numFmt w:val="lowerRoman"/>
      <w:lvlText w:val="%3."/>
      <w:lvlJc w:val="right"/>
      <w:pPr>
        <w:tabs>
          <w:tab w:val="num" w:pos="2160"/>
        </w:tabs>
        <w:ind w:left="2160" w:hanging="180"/>
      </w:pPr>
    </w:lvl>
    <w:lvl w:ilvl="3" w:tplc="FBAA3EB4" w:tentative="1">
      <w:start w:val="1"/>
      <w:numFmt w:val="decimal"/>
      <w:lvlText w:val="%4."/>
      <w:lvlJc w:val="left"/>
      <w:pPr>
        <w:tabs>
          <w:tab w:val="num" w:pos="2880"/>
        </w:tabs>
        <w:ind w:left="2880" w:hanging="360"/>
      </w:pPr>
    </w:lvl>
    <w:lvl w:ilvl="4" w:tplc="D876C1EA" w:tentative="1">
      <w:start w:val="1"/>
      <w:numFmt w:val="lowerLetter"/>
      <w:lvlText w:val="%5."/>
      <w:lvlJc w:val="left"/>
      <w:pPr>
        <w:tabs>
          <w:tab w:val="num" w:pos="3600"/>
        </w:tabs>
        <w:ind w:left="3600" w:hanging="360"/>
      </w:pPr>
    </w:lvl>
    <w:lvl w:ilvl="5" w:tplc="C6D67D58" w:tentative="1">
      <w:start w:val="1"/>
      <w:numFmt w:val="lowerRoman"/>
      <w:lvlText w:val="%6."/>
      <w:lvlJc w:val="right"/>
      <w:pPr>
        <w:tabs>
          <w:tab w:val="num" w:pos="4320"/>
        </w:tabs>
        <w:ind w:left="4320" w:hanging="180"/>
      </w:pPr>
    </w:lvl>
    <w:lvl w:ilvl="6" w:tplc="FD36C7C2" w:tentative="1">
      <w:start w:val="1"/>
      <w:numFmt w:val="decimal"/>
      <w:lvlText w:val="%7."/>
      <w:lvlJc w:val="left"/>
      <w:pPr>
        <w:tabs>
          <w:tab w:val="num" w:pos="5040"/>
        </w:tabs>
        <w:ind w:left="5040" w:hanging="360"/>
      </w:pPr>
    </w:lvl>
    <w:lvl w:ilvl="7" w:tplc="FCCE155C" w:tentative="1">
      <w:start w:val="1"/>
      <w:numFmt w:val="lowerLetter"/>
      <w:lvlText w:val="%8."/>
      <w:lvlJc w:val="left"/>
      <w:pPr>
        <w:tabs>
          <w:tab w:val="num" w:pos="5760"/>
        </w:tabs>
        <w:ind w:left="5760" w:hanging="360"/>
      </w:pPr>
    </w:lvl>
    <w:lvl w:ilvl="8" w:tplc="F210DBFA" w:tentative="1">
      <w:start w:val="1"/>
      <w:numFmt w:val="lowerRoman"/>
      <w:lvlText w:val="%9."/>
      <w:lvlJc w:val="right"/>
      <w:pPr>
        <w:tabs>
          <w:tab w:val="num" w:pos="6480"/>
        </w:tabs>
        <w:ind w:left="6480" w:hanging="180"/>
      </w:pPr>
    </w:lvl>
  </w:abstractNum>
  <w:abstractNum w:abstractNumId="241">
    <w:nsid w:val="6445043A"/>
    <w:multiLevelType w:val="hybridMultilevel"/>
    <w:tmpl w:val="A41AFA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64567B45"/>
    <w:multiLevelType w:val="hybridMultilevel"/>
    <w:tmpl w:val="3F6EBBD4"/>
    <w:lvl w:ilvl="0" w:tplc="691489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4846AB0"/>
    <w:multiLevelType w:val="hybridMultilevel"/>
    <w:tmpl w:val="3A868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65400569"/>
    <w:multiLevelType w:val="hybridMultilevel"/>
    <w:tmpl w:val="62F6FBD2"/>
    <w:lvl w:ilvl="0" w:tplc="AA54CCC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45">
    <w:nsid w:val="658C683F"/>
    <w:multiLevelType w:val="hybridMultilevel"/>
    <w:tmpl w:val="F7CCDD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nsid w:val="65E555F9"/>
    <w:multiLevelType w:val="hybridMultilevel"/>
    <w:tmpl w:val="E3500530"/>
    <w:lvl w:ilvl="0" w:tplc="04F233C8">
      <w:start w:val="12"/>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65F4016A"/>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66006296"/>
    <w:multiLevelType w:val="hybridMultilevel"/>
    <w:tmpl w:val="C74AEBC2"/>
    <w:lvl w:ilvl="0" w:tplc="3342DA72">
      <w:start w:val="1"/>
      <w:numFmt w:val="decimal"/>
      <w:lvlText w:val="%1)"/>
      <w:lvlJc w:val="left"/>
      <w:pPr>
        <w:ind w:left="720" w:hanging="360"/>
      </w:pPr>
      <w:rPr>
        <w:color w:val="000000" w:themeColor="text1"/>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9">
    <w:nsid w:val="66BD3B87"/>
    <w:multiLevelType w:val="hybridMultilevel"/>
    <w:tmpl w:val="3F6EBBD4"/>
    <w:lvl w:ilvl="0" w:tplc="691489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6707400F"/>
    <w:multiLevelType w:val="hybridMultilevel"/>
    <w:tmpl w:val="FA60E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670E5541"/>
    <w:multiLevelType w:val="hybridMultilevel"/>
    <w:tmpl w:val="3F3069C8"/>
    <w:lvl w:ilvl="0" w:tplc="04090019">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2">
    <w:nsid w:val="67DA6A97"/>
    <w:multiLevelType w:val="hybridMultilevel"/>
    <w:tmpl w:val="F87C787E"/>
    <w:lvl w:ilvl="0" w:tplc="E3C0D816">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3">
    <w:nsid w:val="687E70FD"/>
    <w:multiLevelType w:val="hybridMultilevel"/>
    <w:tmpl w:val="9EA463DE"/>
    <w:lvl w:ilvl="0" w:tplc="30E65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nsid w:val="68973F98"/>
    <w:multiLevelType w:val="hybridMultilevel"/>
    <w:tmpl w:val="C1A2F372"/>
    <w:lvl w:ilvl="0" w:tplc="04090019">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55">
    <w:nsid w:val="692A4A0D"/>
    <w:multiLevelType w:val="hybridMultilevel"/>
    <w:tmpl w:val="392A7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69663224"/>
    <w:multiLevelType w:val="hybridMultilevel"/>
    <w:tmpl w:val="43EADAC6"/>
    <w:lvl w:ilvl="0" w:tplc="9B266E1C">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nsid w:val="69A51E8C"/>
    <w:multiLevelType w:val="hybridMultilevel"/>
    <w:tmpl w:val="3BBC0936"/>
    <w:lvl w:ilvl="0" w:tplc="D75A4E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6A935D9E"/>
    <w:multiLevelType w:val="hybridMultilevel"/>
    <w:tmpl w:val="92D2063A"/>
    <w:lvl w:ilvl="0" w:tplc="51F6AFD8">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6AC961FD"/>
    <w:multiLevelType w:val="hybridMultilevel"/>
    <w:tmpl w:val="0818E2F8"/>
    <w:lvl w:ilvl="0" w:tplc="DC36A7A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nsid w:val="6AD70955"/>
    <w:multiLevelType w:val="hybridMultilevel"/>
    <w:tmpl w:val="57E097A6"/>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1">
    <w:nsid w:val="6B637480"/>
    <w:multiLevelType w:val="hybridMultilevel"/>
    <w:tmpl w:val="4D02AC18"/>
    <w:lvl w:ilvl="0" w:tplc="A822CD6A">
      <w:start w:val="29"/>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6C833E4D"/>
    <w:multiLevelType w:val="hybridMultilevel"/>
    <w:tmpl w:val="B65EE890"/>
    <w:lvl w:ilvl="0" w:tplc="514E7EB2">
      <w:start w:val="3"/>
      <w:numFmt w:val="decimal"/>
      <w:lvlText w:val="%1."/>
      <w:lvlJc w:val="left"/>
      <w:pPr>
        <w:ind w:left="6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6CD03D66"/>
    <w:multiLevelType w:val="hybridMultilevel"/>
    <w:tmpl w:val="97703E8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4">
    <w:nsid w:val="6E3827C9"/>
    <w:multiLevelType w:val="hybridMultilevel"/>
    <w:tmpl w:val="2256A36E"/>
    <w:lvl w:ilvl="0" w:tplc="57B090C8">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6EE46B77"/>
    <w:multiLevelType w:val="hybridMultilevel"/>
    <w:tmpl w:val="E12260D6"/>
    <w:lvl w:ilvl="0" w:tplc="734801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6EEE5D2F"/>
    <w:multiLevelType w:val="hybridMultilevel"/>
    <w:tmpl w:val="9EA463DE"/>
    <w:lvl w:ilvl="0" w:tplc="30E65F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nsid w:val="6F1D70CC"/>
    <w:multiLevelType w:val="hybridMultilevel"/>
    <w:tmpl w:val="936E6D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6F2E7FE8"/>
    <w:multiLevelType w:val="hybridMultilevel"/>
    <w:tmpl w:val="65A86A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9">
    <w:nsid w:val="6F4D2611"/>
    <w:multiLevelType w:val="hybridMultilevel"/>
    <w:tmpl w:val="15662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6F7662AC"/>
    <w:multiLevelType w:val="hybridMultilevel"/>
    <w:tmpl w:val="4FD29C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nsid w:val="6FC6594B"/>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nsid w:val="70506F5D"/>
    <w:multiLevelType w:val="hybridMultilevel"/>
    <w:tmpl w:val="464E6CE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nsid w:val="706F2F58"/>
    <w:multiLevelType w:val="hybridMultilevel"/>
    <w:tmpl w:val="62E2E5E0"/>
    <w:lvl w:ilvl="0" w:tplc="14C66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708E3BEA"/>
    <w:multiLevelType w:val="hybridMultilevel"/>
    <w:tmpl w:val="6E5666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nsid w:val="70AA7F13"/>
    <w:multiLevelType w:val="hybridMultilevel"/>
    <w:tmpl w:val="BC464982"/>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0D86A3F"/>
    <w:multiLevelType w:val="hybridMultilevel"/>
    <w:tmpl w:val="B73610F0"/>
    <w:lvl w:ilvl="0" w:tplc="452029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nsid w:val="714C42B8"/>
    <w:multiLevelType w:val="hybridMultilevel"/>
    <w:tmpl w:val="46407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15B0A5A"/>
    <w:multiLevelType w:val="hybridMultilevel"/>
    <w:tmpl w:val="9DAA1FF0"/>
    <w:lvl w:ilvl="0" w:tplc="5390364E">
      <w:start w:val="13"/>
      <w:numFmt w:val="decimal"/>
      <w:lvlText w:val="%1."/>
      <w:lvlJc w:val="left"/>
      <w:pPr>
        <w:ind w:left="540" w:hanging="360"/>
      </w:pPr>
      <w:rPr>
        <w:rFonts w:hint="default"/>
      </w:rPr>
    </w:lvl>
    <w:lvl w:ilvl="1" w:tplc="5832F8F0">
      <w:start w:val="1"/>
      <w:numFmt w:val="lowerLetter"/>
      <w:lvlText w:val="%2."/>
      <w:lvlJc w:val="left"/>
      <w:pPr>
        <w:ind w:left="1260" w:hanging="360"/>
      </w:pPr>
      <w:rPr>
        <w:b w:val="0"/>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9">
    <w:nsid w:val="716925D1"/>
    <w:multiLevelType w:val="hybridMultilevel"/>
    <w:tmpl w:val="FFDC5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nsid w:val="71702154"/>
    <w:multiLevelType w:val="hybridMultilevel"/>
    <w:tmpl w:val="D076D0C2"/>
    <w:lvl w:ilvl="0" w:tplc="0409000F">
      <w:start w:val="1"/>
      <w:numFmt w:val="decimal"/>
      <w:lvlText w:val="%1."/>
      <w:lvlJc w:val="left"/>
      <w:pPr>
        <w:ind w:left="720" w:hanging="360"/>
      </w:pPr>
      <w:rPr>
        <w:rFonts w:hint="default"/>
      </w:rPr>
    </w:lvl>
    <w:lvl w:ilvl="1" w:tplc="60AAD95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71E9436B"/>
    <w:multiLevelType w:val="hybridMultilevel"/>
    <w:tmpl w:val="9A90FA2A"/>
    <w:lvl w:ilvl="0" w:tplc="C20E0AD6">
      <w:start w:val="1"/>
      <w:numFmt w:val="decimal"/>
      <w:suff w:val="space"/>
      <w:lvlText w:val="%1)"/>
      <w:lvlJc w:val="left"/>
      <w:pPr>
        <w:ind w:left="3600" w:firstLine="0"/>
      </w:pPr>
      <w:rPr>
        <w:rFonts w:ascii="Times New Roman" w:eastAsiaTheme="minorHAnsi" w:hAnsi="Times New Roman" w:cs="Times New Roman"/>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2">
    <w:nsid w:val="72284A9C"/>
    <w:multiLevelType w:val="hybridMultilevel"/>
    <w:tmpl w:val="4CF6FF9E"/>
    <w:lvl w:ilvl="0" w:tplc="A17A3D72">
      <w:start w:val="1"/>
      <w:numFmt w:val="decimal"/>
      <w:lvlText w:val="%1."/>
      <w:lvlJc w:val="left"/>
      <w:pPr>
        <w:ind w:left="720" w:hanging="360"/>
      </w:pPr>
      <w:rPr>
        <w:rFonts w:hint="default"/>
        <w:b/>
      </w:rPr>
    </w:lvl>
    <w:lvl w:ilvl="1" w:tplc="12C8C02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7311126B"/>
    <w:multiLevelType w:val="hybridMultilevel"/>
    <w:tmpl w:val="A260CDA6"/>
    <w:lvl w:ilvl="0" w:tplc="DF9845E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4">
    <w:nsid w:val="731F47F7"/>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5">
    <w:nsid w:val="73443733"/>
    <w:multiLevelType w:val="hybridMultilevel"/>
    <w:tmpl w:val="033ECA7C"/>
    <w:lvl w:ilvl="0" w:tplc="95E4BD8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73A00C60"/>
    <w:multiLevelType w:val="hybridMultilevel"/>
    <w:tmpl w:val="7DF828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nsid w:val="73C63451"/>
    <w:multiLevelType w:val="hybridMultilevel"/>
    <w:tmpl w:val="95AC8764"/>
    <w:lvl w:ilvl="0" w:tplc="BF0A71F4">
      <w:start w:val="1"/>
      <w:numFmt w:val="lowerLetter"/>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nsid w:val="743031C5"/>
    <w:multiLevelType w:val="hybridMultilevel"/>
    <w:tmpl w:val="D26E433C"/>
    <w:lvl w:ilvl="0" w:tplc="6AA81B54">
      <w:start w:val="28"/>
      <w:numFmt w:val="decimal"/>
      <w:lvlText w:val="%1."/>
      <w:lvlJc w:val="left"/>
      <w:pPr>
        <w:ind w:left="720" w:hanging="360"/>
      </w:pPr>
      <w:rPr>
        <w:rFonts w:hint="default"/>
        <w:b w:val="0"/>
      </w:rPr>
    </w:lvl>
    <w:lvl w:ilvl="1" w:tplc="BB345FE8">
      <w:start w:val="1"/>
      <w:numFmt w:val="lowerLetter"/>
      <w:lvlText w:val="%2."/>
      <w:lvlJc w:val="left"/>
      <w:pPr>
        <w:ind w:left="1069"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74BB7942"/>
    <w:multiLevelType w:val="hybridMultilevel"/>
    <w:tmpl w:val="F7787CB8"/>
    <w:lvl w:ilvl="0" w:tplc="B4769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nsid w:val="75551775"/>
    <w:multiLevelType w:val="hybridMultilevel"/>
    <w:tmpl w:val="900A5A0A"/>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nsid w:val="7581380D"/>
    <w:multiLevelType w:val="hybridMultilevel"/>
    <w:tmpl w:val="73EA57C4"/>
    <w:lvl w:ilvl="0" w:tplc="6A4C4B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75D00093"/>
    <w:multiLevelType w:val="hybridMultilevel"/>
    <w:tmpl w:val="7DF828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nsid w:val="762C44F2"/>
    <w:multiLevelType w:val="hybridMultilevel"/>
    <w:tmpl w:val="C52CAD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7635105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5">
    <w:nsid w:val="76904051"/>
    <w:multiLevelType w:val="hybridMultilevel"/>
    <w:tmpl w:val="3D9E47FE"/>
    <w:lvl w:ilvl="0" w:tplc="CFA0D702">
      <w:start w:val="2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769D414D"/>
    <w:multiLevelType w:val="hybridMultilevel"/>
    <w:tmpl w:val="34DE8C8C"/>
    <w:lvl w:ilvl="0" w:tplc="4BEC29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7">
    <w:nsid w:val="770E1B38"/>
    <w:multiLevelType w:val="hybridMultilevel"/>
    <w:tmpl w:val="805CE80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8">
    <w:nsid w:val="77111991"/>
    <w:multiLevelType w:val="hybridMultilevel"/>
    <w:tmpl w:val="A7085782"/>
    <w:lvl w:ilvl="0" w:tplc="7C9E4034">
      <w:start w:val="1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nsid w:val="773A46AF"/>
    <w:multiLevelType w:val="hybridMultilevel"/>
    <w:tmpl w:val="D72EA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nsid w:val="77AC5073"/>
    <w:multiLevelType w:val="hybridMultilevel"/>
    <w:tmpl w:val="EC82F72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1">
    <w:nsid w:val="77FB17DA"/>
    <w:multiLevelType w:val="hybridMultilevel"/>
    <w:tmpl w:val="8750A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785F19A0"/>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3">
    <w:nsid w:val="78B34B83"/>
    <w:multiLevelType w:val="hybridMultilevel"/>
    <w:tmpl w:val="2B80334C"/>
    <w:lvl w:ilvl="0" w:tplc="84FC51E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79051247"/>
    <w:multiLevelType w:val="hybridMultilevel"/>
    <w:tmpl w:val="0538A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791870F1"/>
    <w:multiLevelType w:val="hybridMultilevel"/>
    <w:tmpl w:val="39A493B8"/>
    <w:lvl w:ilvl="0" w:tplc="C88E9D5A">
      <w:start w:val="67"/>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79404F52"/>
    <w:multiLevelType w:val="hybridMultilevel"/>
    <w:tmpl w:val="55C60A5C"/>
    <w:lvl w:ilvl="0" w:tplc="B086B2B2">
      <w:start w:val="1"/>
      <w:numFmt w:val="decimal"/>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nsid w:val="7942191E"/>
    <w:multiLevelType w:val="hybridMultilevel"/>
    <w:tmpl w:val="FE86F3CC"/>
    <w:lvl w:ilvl="0" w:tplc="6D0006CC">
      <w:start w:val="1"/>
      <w:numFmt w:val="lowerLetter"/>
      <w:lvlText w:val="%1."/>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8">
    <w:nsid w:val="7A015947"/>
    <w:multiLevelType w:val="hybridMultilevel"/>
    <w:tmpl w:val="6AF845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nsid w:val="7A93373C"/>
    <w:multiLevelType w:val="hybridMultilevel"/>
    <w:tmpl w:val="03A644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7ADA62CD"/>
    <w:multiLevelType w:val="hybridMultilevel"/>
    <w:tmpl w:val="77067B2C"/>
    <w:lvl w:ilvl="0" w:tplc="D136C0CE">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7B350049"/>
    <w:multiLevelType w:val="hybridMultilevel"/>
    <w:tmpl w:val="4474A1F2"/>
    <w:lvl w:ilvl="0" w:tplc="4DD8B51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7B6C3D77"/>
    <w:multiLevelType w:val="hybridMultilevel"/>
    <w:tmpl w:val="05249CA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nsid w:val="7C046AE9"/>
    <w:multiLevelType w:val="hybridMultilevel"/>
    <w:tmpl w:val="597A2370"/>
    <w:lvl w:ilvl="0" w:tplc="F1CE015A">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nsid w:val="7C42561B"/>
    <w:multiLevelType w:val="hybridMultilevel"/>
    <w:tmpl w:val="7D1075EA"/>
    <w:lvl w:ilvl="0" w:tplc="4F2A7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nsid w:val="7C692262"/>
    <w:multiLevelType w:val="hybridMultilevel"/>
    <w:tmpl w:val="746611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nsid w:val="7C8371E4"/>
    <w:multiLevelType w:val="hybridMultilevel"/>
    <w:tmpl w:val="DACECBA4"/>
    <w:lvl w:ilvl="0" w:tplc="BEAA2A6C">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nsid w:val="7CB04E10"/>
    <w:multiLevelType w:val="hybridMultilevel"/>
    <w:tmpl w:val="F37A204C"/>
    <w:lvl w:ilvl="0" w:tplc="DCF42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7D463B6E"/>
    <w:multiLevelType w:val="hybridMultilevel"/>
    <w:tmpl w:val="20FCEAE2"/>
    <w:lvl w:ilvl="0" w:tplc="8BA01E3C">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9">
    <w:nsid w:val="7DC96702"/>
    <w:multiLevelType w:val="hybridMultilevel"/>
    <w:tmpl w:val="591E3A4A"/>
    <w:lvl w:ilvl="0" w:tplc="3A1237BE">
      <w:start w:val="15"/>
      <w:numFmt w:val="decimal"/>
      <w:lvlText w:val="%1."/>
      <w:lvlJc w:val="left"/>
      <w:pPr>
        <w:ind w:left="1080" w:hanging="360"/>
      </w:pPr>
      <w:rPr>
        <w:rFonts w:hint="default"/>
        <w:b/>
      </w:rPr>
    </w:lvl>
    <w:lvl w:ilvl="1" w:tplc="AC06EEC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nsid w:val="7DCE29A7"/>
    <w:multiLevelType w:val="hybridMultilevel"/>
    <w:tmpl w:val="5A3AEFCC"/>
    <w:lvl w:ilvl="0" w:tplc="16E6D40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nsid w:val="7E486A4F"/>
    <w:multiLevelType w:val="hybridMultilevel"/>
    <w:tmpl w:val="B03A151A"/>
    <w:lvl w:ilvl="0" w:tplc="F4FC1A90">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7E794E8F"/>
    <w:multiLevelType w:val="hybridMultilevel"/>
    <w:tmpl w:val="A898615E"/>
    <w:lvl w:ilvl="0" w:tplc="0409000F">
      <w:start w:val="18"/>
      <w:numFmt w:val="decimal"/>
      <w:lvlText w:val="%1."/>
      <w:lvlJc w:val="left"/>
      <w:pPr>
        <w:ind w:left="54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nsid w:val="7E7D4D76"/>
    <w:multiLevelType w:val="hybridMultilevel"/>
    <w:tmpl w:val="3F6091CE"/>
    <w:lvl w:ilvl="0" w:tplc="F4C605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nsid w:val="7EBC4237"/>
    <w:multiLevelType w:val="hybridMultilevel"/>
    <w:tmpl w:val="ECA04E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5">
    <w:nsid w:val="7F0C4B57"/>
    <w:multiLevelType w:val="hybridMultilevel"/>
    <w:tmpl w:val="30BC15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6">
    <w:nsid w:val="7F400E7A"/>
    <w:multiLevelType w:val="hybridMultilevel"/>
    <w:tmpl w:val="47005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7FC03C4F"/>
    <w:multiLevelType w:val="hybridMultilevel"/>
    <w:tmpl w:val="E56CEB48"/>
    <w:lvl w:ilvl="0" w:tplc="7B3AD36A">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nsid w:val="7FC03CFD"/>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9">
    <w:nsid w:val="7FF52471"/>
    <w:multiLevelType w:val="hybridMultilevel"/>
    <w:tmpl w:val="B34E6B6A"/>
    <w:lvl w:ilvl="0" w:tplc="2B5853A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7"/>
  </w:num>
  <w:num w:numId="2">
    <w:abstractNumId w:val="193"/>
  </w:num>
  <w:num w:numId="3">
    <w:abstractNumId w:val="229"/>
  </w:num>
  <w:num w:numId="4">
    <w:abstractNumId w:val="53"/>
  </w:num>
  <w:num w:numId="5">
    <w:abstractNumId w:val="127"/>
  </w:num>
  <w:num w:numId="6">
    <w:abstractNumId w:val="54"/>
  </w:num>
  <w:num w:numId="7">
    <w:abstractNumId w:val="284"/>
  </w:num>
  <w:num w:numId="8">
    <w:abstractNumId w:val="266"/>
  </w:num>
  <w:num w:numId="9">
    <w:abstractNumId w:val="59"/>
  </w:num>
  <w:num w:numId="10">
    <w:abstractNumId w:val="310"/>
  </w:num>
  <w:num w:numId="11">
    <w:abstractNumId w:val="25"/>
  </w:num>
  <w:num w:numId="12">
    <w:abstractNumId w:val="116"/>
  </w:num>
  <w:num w:numId="13">
    <w:abstractNumId w:val="247"/>
  </w:num>
  <w:num w:numId="14">
    <w:abstractNumId w:val="46"/>
  </w:num>
  <w:num w:numId="15">
    <w:abstractNumId w:val="58"/>
  </w:num>
  <w:num w:numId="16">
    <w:abstractNumId w:val="86"/>
  </w:num>
  <w:num w:numId="17">
    <w:abstractNumId w:val="114"/>
  </w:num>
  <w:num w:numId="18">
    <w:abstractNumId w:val="145"/>
  </w:num>
  <w:num w:numId="19">
    <w:abstractNumId w:val="162"/>
  </w:num>
  <w:num w:numId="20">
    <w:abstractNumId w:val="146"/>
  </w:num>
  <w:num w:numId="21">
    <w:abstractNumId w:val="234"/>
  </w:num>
  <w:num w:numId="22">
    <w:abstractNumId w:val="315"/>
  </w:num>
  <w:num w:numId="23">
    <w:abstractNumId w:val="55"/>
  </w:num>
  <w:num w:numId="24">
    <w:abstractNumId w:val="235"/>
  </w:num>
  <w:num w:numId="25">
    <w:abstractNumId w:val="11"/>
  </w:num>
  <w:num w:numId="26">
    <w:abstractNumId w:val="13"/>
  </w:num>
  <w:num w:numId="27">
    <w:abstractNumId w:val="303"/>
  </w:num>
  <w:num w:numId="28">
    <w:abstractNumId w:val="327"/>
  </w:num>
  <w:num w:numId="29">
    <w:abstractNumId w:val="201"/>
  </w:num>
  <w:num w:numId="30">
    <w:abstractNumId w:val="153"/>
  </w:num>
  <w:num w:numId="31">
    <w:abstractNumId w:val="129"/>
  </w:num>
  <w:num w:numId="32">
    <w:abstractNumId w:val="196"/>
  </w:num>
  <w:num w:numId="33">
    <w:abstractNumId w:val="125"/>
  </w:num>
  <w:num w:numId="34">
    <w:abstractNumId w:val="119"/>
  </w:num>
  <w:num w:numId="35">
    <w:abstractNumId w:val="174"/>
  </w:num>
  <w:num w:numId="36">
    <w:abstractNumId w:val="28"/>
  </w:num>
  <w:num w:numId="37">
    <w:abstractNumId w:val="97"/>
  </w:num>
  <w:num w:numId="38">
    <w:abstractNumId w:val="30"/>
  </w:num>
  <w:num w:numId="39">
    <w:abstractNumId w:val="158"/>
  </w:num>
  <w:num w:numId="40">
    <w:abstractNumId w:val="64"/>
  </w:num>
  <w:num w:numId="41">
    <w:abstractNumId w:val="309"/>
  </w:num>
  <w:num w:numId="42">
    <w:abstractNumId w:val="219"/>
  </w:num>
  <w:num w:numId="43">
    <w:abstractNumId w:val="182"/>
  </w:num>
  <w:num w:numId="44">
    <w:abstractNumId w:val="259"/>
  </w:num>
  <w:num w:numId="45">
    <w:abstractNumId w:val="242"/>
  </w:num>
  <w:num w:numId="46">
    <w:abstractNumId w:val="32"/>
  </w:num>
  <w:num w:numId="47">
    <w:abstractNumId w:val="253"/>
  </w:num>
  <w:num w:numId="48">
    <w:abstractNumId w:val="251"/>
  </w:num>
  <w:num w:numId="49">
    <w:abstractNumId w:val="214"/>
  </w:num>
  <w:num w:numId="50">
    <w:abstractNumId w:val="172"/>
  </w:num>
  <w:num w:numId="51">
    <w:abstractNumId w:val="322"/>
  </w:num>
  <w:num w:numId="52">
    <w:abstractNumId w:val="110"/>
  </w:num>
  <w:num w:numId="53">
    <w:abstractNumId w:val="71"/>
  </w:num>
  <w:num w:numId="54">
    <w:abstractNumId w:val="230"/>
  </w:num>
  <w:num w:numId="55">
    <w:abstractNumId w:val="231"/>
  </w:num>
  <w:num w:numId="56">
    <w:abstractNumId w:val="321"/>
  </w:num>
  <w:num w:numId="57">
    <w:abstractNumId w:val="177"/>
  </w:num>
  <w:num w:numId="58">
    <w:abstractNumId w:val="67"/>
  </w:num>
  <w:num w:numId="59">
    <w:abstractNumId w:val="187"/>
  </w:num>
  <w:num w:numId="60">
    <w:abstractNumId w:val="220"/>
  </w:num>
  <w:num w:numId="61">
    <w:abstractNumId w:val="152"/>
  </w:num>
  <w:num w:numId="62">
    <w:abstractNumId w:val="8"/>
  </w:num>
  <w:num w:numId="63">
    <w:abstractNumId w:val="142"/>
  </w:num>
  <w:num w:numId="64">
    <w:abstractNumId w:val="279"/>
  </w:num>
  <w:num w:numId="65">
    <w:abstractNumId w:val="168"/>
  </w:num>
  <w:num w:numId="66">
    <w:abstractNumId w:val="307"/>
  </w:num>
  <w:num w:numId="67">
    <w:abstractNumId w:val="128"/>
  </w:num>
  <w:num w:numId="6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num>
  <w:num w:numId="70">
    <w:abstractNumId w:val="328"/>
  </w:num>
  <w:num w:numId="71">
    <w:abstractNumId w:val="126"/>
  </w:num>
  <w:num w:numId="72">
    <w:abstractNumId w:val="60"/>
  </w:num>
  <w:num w:numId="73">
    <w:abstractNumId w:val="221"/>
  </w:num>
  <w:num w:numId="74">
    <w:abstractNumId w:val="218"/>
  </w:num>
  <w:num w:numId="75">
    <w:abstractNumId w:val="301"/>
  </w:num>
  <w:num w:numId="76">
    <w:abstractNumId w:val="290"/>
  </w:num>
  <w:num w:numId="77">
    <w:abstractNumId w:val="149"/>
  </w:num>
  <w:num w:numId="78">
    <w:abstractNumId w:val="29"/>
  </w:num>
  <w:num w:numId="79">
    <w:abstractNumId w:val="33"/>
  </w:num>
  <w:num w:numId="80">
    <w:abstractNumId w:val="183"/>
  </w:num>
  <w:num w:numId="81">
    <w:abstractNumId w:val="93"/>
  </w:num>
  <w:num w:numId="82">
    <w:abstractNumId w:val="316"/>
  </w:num>
  <w:num w:numId="83">
    <w:abstractNumId w:val="132"/>
  </w:num>
  <w:num w:numId="84">
    <w:abstractNumId w:val="7"/>
  </w:num>
  <w:num w:numId="85">
    <w:abstractNumId w:val="213"/>
  </w:num>
  <w:num w:numId="86">
    <w:abstractNumId w:val="286"/>
  </w:num>
  <w:num w:numId="87">
    <w:abstractNumId w:val="88"/>
  </w:num>
  <w:num w:numId="88">
    <w:abstractNumId w:val="57"/>
  </w:num>
  <w:num w:numId="89">
    <w:abstractNumId w:val="252"/>
  </w:num>
  <w:num w:numId="90">
    <w:abstractNumId w:val="134"/>
  </w:num>
  <w:num w:numId="91">
    <w:abstractNumId w:val="240"/>
  </w:num>
  <w:num w:numId="92">
    <w:abstractNumId w:val="236"/>
  </w:num>
  <w:num w:numId="93">
    <w:abstractNumId w:val="262"/>
  </w:num>
  <w:num w:numId="94">
    <w:abstractNumId w:val="69"/>
  </w:num>
  <w:num w:numId="95">
    <w:abstractNumId w:val="112"/>
  </w:num>
  <w:num w:numId="96">
    <w:abstractNumId w:val="233"/>
  </w:num>
  <w:num w:numId="97">
    <w:abstractNumId w:val="317"/>
  </w:num>
  <w:num w:numId="98">
    <w:abstractNumId w:val="260"/>
  </w:num>
  <w:num w:numId="99">
    <w:abstractNumId w:val="23"/>
  </w:num>
  <w:num w:numId="100">
    <w:abstractNumId w:val="297"/>
  </w:num>
  <w:num w:numId="101">
    <w:abstractNumId w:val="102"/>
  </w:num>
  <w:num w:numId="102">
    <w:abstractNumId w:val="181"/>
  </w:num>
  <w:num w:numId="103">
    <w:abstractNumId w:val="82"/>
  </w:num>
  <w:num w:numId="104">
    <w:abstractNumId w:val="61"/>
  </w:num>
  <w:num w:numId="105">
    <w:abstractNumId w:val="298"/>
  </w:num>
  <w:num w:numId="106">
    <w:abstractNumId w:val="4"/>
  </w:num>
  <w:num w:numId="107">
    <w:abstractNumId w:val="161"/>
  </w:num>
  <w:num w:numId="108">
    <w:abstractNumId w:val="135"/>
  </w:num>
  <w:num w:numId="109">
    <w:abstractNumId w:val="200"/>
  </w:num>
  <w:num w:numId="110">
    <w:abstractNumId w:val="56"/>
  </w:num>
  <w:num w:numId="111">
    <w:abstractNumId w:val="272"/>
  </w:num>
  <w:num w:numId="112">
    <w:abstractNumId w:val="39"/>
  </w:num>
  <w:num w:numId="113">
    <w:abstractNumId w:val="295"/>
  </w:num>
  <w:num w:numId="114">
    <w:abstractNumId w:val="45"/>
  </w:num>
  <w:num w:numId="115">
    <w:abstractNumId w:val="239"/>
  </w:num>
  <w:num w:numId="116">
    <w:abstractNumId w:val="136"/>
  </w:num>
  <w:num w:numId="117">
    <w:abstractNumId w:val="124"/>
  </w:num>
  <w:num w:numId="118">
    <w:abstractNumId w:val="179"/>
  </w:num>
  <w:num w:numId="119">
    <w:abstractNumId w:val="15"/>
  </w:num>
  <w:num w:numId="120">
    <w:abstractNumId w:val="0"/>
  </w:num>
  <w:num w:numId="121">
    <w:abstractNumId w:val="299"/>
  </w:num>
  <w:num w:numId="122">
    <w:abstractNumId w:val="155"/>
  </w:num>
  <w:num w:numId="123">
    <w:abstractNumId w:val="175"/>
  </w:num>
  <w:num w:numId="124">
    <w:abstractNumId w:val="320"/>
  </w:num>
  <w:num w:numId="125">
    <w:abstractNumId w:val="70"/>
  </w:num>
  <w:num w:numId="126">
    <w:abstractNumId w:val="115"/>
  </w:num>
  <w:num w:numId="127">
    <w:abstractNumId w:val="329"/>
  </w:num>
  <w:num w:numId="128">
    <w:abstractNumId w:val="270"/>
  </w:num>
  <w:num w:numId="129">
    <w:abstractNumId w:val="257"/>
  </w:num>
  <w:num w:numId="130">
    <w:abstractNumId w:val="276"/>
  </w:num>
  <w:num w:numId="131">
    <w:abstractNumId w:val="44"/>
  </w:num>
  <w:num w:numId="132">
    <w:abstractNumId w:val="264"/>
  </w:num>
  <w:num w:numId="133">
    <w:abstractNumId w:val="68"/>
  </w:num>
  <w:num w:numId="134">
    <w:abstractNumId w:val="120"/>
  </w:num>
  <w:num w:numId="135">
    <w:abstractNumId w:val="12"/>
  </w:num>
  <w:num w:numId="136">
    <w:abstractNumId w:val="140"/>
  </w:num>
  <w:num w:numId="137">
    <w:abstractNumId w:val="77"/>
  </w:num>
  <w:num w:numId="138">
    <w:abstractNumId w:val="185"/>
  </w:num>
  <w:num w:numId="139">
    <w:abstractNumId w:val="72"/>
  </w:num>
  <w:num w:numId="140">
    <w:abstractNumId w:val="287"/>
  </w:num>
  <w:num w:numId="14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2"/>
  </w:num>
  <w:num w:numId="143">
    <w:abstractNumId w:val="113"/>
  </w:num>
  <w:num w:numId="144">
    <w:abstractNumId w:val="98"/>
  </w:num>
  <w:num w:numId="145">
    <w:abstractNumId w:val="249"/>
  </w:num>
  <w:num w:numId="146">
    <w:abstractNumId w:val="208"/>
  </w:num>
  <w:num w:numId="147">
    <w:abstractNumId w:val="171"/>
  </w:num>
  <w:num w:numId="148">
    <w:abstractNumId w:val="215"/>
  </w:num>
  <w:num w:numId="149">
    <w:abstractNumId w:val="288"/>
  </w:num>
  <w:num w:numId="150">
    <w:abstractNumId w:val="106"/>
  </w:num>
  <w:num w:numId="151">
    <w:abstractNumId w:val="241"/>
  </w:num>
  <w:num w:numId="152">
    <w:abstractNumId w:val="197"/>
  </w:num>
  <w:num w:numId="153">
    <w:abstractNumId w:val="176"/>
  </w:num>
  <w:num w:numId="154">
    <w:abstractNumId w:val="225"/>
  </w:num>
  <w:num w:numId="155">
    <w:abstractNumId w:val="282"/>
  </w:num>
  <w:num w:numId="156">
    <w:abstractNumId w:val="83"/>
  </w:num>
  <w:num w:numId="157">
    <w:abstractNumId w:val="273"/>
  </w:num>
  <w:num w:numId="158">
    <w:abstractNumId w:val="246"/>
  </w:num>
  <w:num w:numId="159">
    <w:abstractNumId w:val="173"/>
  </w:num>
  <w:num w:numId="160">
    <w:abstractNumId w:val="10"/>
  </w:num>
  <w:num w:numId="161">
    <w:abstractNumId w:val="160"/>
  </w:num>
  <w:num w:numId="162">
    <w:abstractNumId w:val="74"/>
  </w:num>
  <w:num w:numId="163">
    <w:abstractNumId w:val="224"/>
  </w:num>
  <w:num w:numId="164">
    <w:abstractNumId w:val="305"/>
  </w:num>
  <w:num w:numId="165">
    <w:abstractNumId w:val="209"/>
  </w:num>
  <w:num w:numId="166">
    <w:abstractNumId w:val="194"/>
  </w:num>
  <w:num w:numId="167">
    <w:abstractNumId w:val="17"/>
  </w:num>
  <w:num w:numId="168">
    <w:abstractNumId w:val="275"/>
  </w:num>
  <w:num w:numId="169">
    <w:abstractNumId w:val="65"/>
  </w:num>
  <w:num w:numId="170">
    <w:abstractNumId w:val="204"/>
  </w:num>
  <w:num w:numId="171">
    <w:abstractNumId w:val="35"/>
  </w:num>
  <w:num w:numId="172">
    <w:abstractNumId w:val="101"/>
  </w:num>
  <w:num w:numId="173">
    <w:abstractNumId w:val="43"/>
  </w:num>
  <w:num w:numId="174">
    <w:abstractNumId w:val="66"/>
  </w:num>
  <w:num w:numId="175">
    <w:abstractNumId w:val="205"/>
  </w:num>
  <w:num w:numId="176">
    <w:abstractNumId w:val="269"/>
  </w:num>
  <w:num w:numId="177">
    <w:abstractNumId w:val="278"/>
  </w:num>
  <w:num w:numId="178">
    <w:abstractNumId w:val="184"/>
  </w:num>
  <w:num w:numId="179">
    <w:abstractNumId w:val="255"/>
  </w:num>
  <w:num w:numId="180">
    <w:abstractNumId w:val="19"/>
  </w:num>
  <w:num w:numId="181">
    <w:abstractNumId w:val="87"/>
  </w:num>
  <w:num w:numId="182">
    <w:abstractNumId w:val="31"/>
  </w:num>
  <w:num w:numId="183">
    <w:abstractNumId w:val="143"/>
  </w:num>
  <w:num w:numId="184">
    <w:abstractNumId w:val="47"/>
  </w:num>
  <w:num w:numId="185">
    <w:abstractNumId w:val="199"/>
  </w:num>
  <w:num w:numId="186">
    <w:abstractNumId w:val="18"/>
  </w:num>
  <w:num w:numId="187">
    <w:abstractNumId w:val="9"/>
  </w:num>
  <w:num w:numId="188">
    <w:abstractNumId w:val="24"/>
  </w:num>
  <w:num w:numId="189">
    <w:abstractNumId w:val="107"/>
  </w:num>
  <w:num w:numId="190">
    <w:abstractNumId w:val="254"/>
  </w:num>
  <w:num w:numId="191">
    <w:abstractNumId w:val="5"/>
  </w:num>
  <w:num w:numId="192">
    <w:abstractNumId w:val="281"/>
  </w:num>
  <w:num w:numId="193">
    <w:abstractNumId w:val="141"/>
  </w:num>
  <w:num w:numId="194">
    <w:abstractNumId w:val="238"/>
  </w:num>
  <w:num w:numId="195">
    <w:abstractNumId w:val="109"/>
  </w:num>
  <w:num w:numId="196">
    <w:abstractNumId w:val="166"/>
  </w:num>
  <w:num w:numId="197">
    <w:abstractNumId w:val="261"/>
  </w:num>
  <w:num w:numId="198">
    <w:abstractNumId w:val="244"/>
  </w:num>
  <w:num w:numId="199">
    <w:abstractNumId w:val="312"/>
  </w:num>
  <w:num w:numId="200">
    <w:abstractNumId w:val="237"/>
  </w:num>
  <w:num w:numId="201">
    <w:abstractNumId w:val="186"/>
  </w:num>
  <w:num w:numId="202">
    <w:abstractNumId w:val="304"/>
  </w:num>
  <w:num w:numId="203">
    <w:abstractNumId w:val="95"/>
  </w:num>
  <w:num w:numId="204">
    <w:abstractNumId w:val="105"/>
  </w:num>
  <w:num w:numId="205">
    <w:abstractNumId w:val="228"/>
  </w:num>
  <w:num w:numId="206">
    <w:abstractNumId w:val="49"/>
  </w:num>
  <w:num w:numId="207">
    <w:abstractNumId w:val="189"/>
  </w:num>
  <w:num w:numId="208">
    <w:abstractNumId w:val="192"/>
  </w:num>
  <w:num w:numId="209">
    <w:abstractNumId w:val="159"/>
  </w:num>
  <w:num w:numId="210">
    <w:abstractNumId w:val="91"/>
  </w:num>
  <w:num w:numId="211">
    <w:abstractNumId w:val="163"/>
  </w:num>
  <w:num w:numId="212">
    <w:abstractNumId w:val="117"/>
  </w:num>
  <w:num w:numId="213">
    <w:abstractNumId w:val="63"/>
  </w:num>
  <w:num w:numId="214">
    <w:abstractNumId w:val="130"/>
  </w:num>
  <w:num w:numId="215">
    <w:abstractNumId w:val="40"/>
  </w:num>
  <w:num w:numId="216">
    <w:abstractNumId w:val="243"/>
  </w:num>
  <w:num w:numId="217">
    <w:abstractNumId w:val="314"/>
  </w:num>
  <w:num w:numId="218">
    <w:abstractNumId w:val="133"/>
  </w:num>
  <w:num w:numId="219">
    <w:abstractNumId w:val="89"/>
  </w:num>
  <w:num w:numId="220">
    <w:abstractNumId w:val="250"/>
  </w:num>
  <w:num w:numId="221">
    <w:abstractNumId w:val="139"/>
  </w:num>
  <w:num w:numId="222">
    <w:abstractNumId w:val="62"/>
  </w:num>
  <w:num w:numId="223">
    <w:abstractNumId w:val="37"/>
  </w:num>
  <w:num w:numId="224">
    <w:abstractNumId w:val="38"/>
  </w:num>
  <w:num w:numId="225">
    <w:abstractNumId w:val="217"/>
  </w:num>
  <w:num w:numId="226">
    <w:abstractNumId w:val="318"/>
  </w:num>
  <w:num w:numId="227">
    <w:abstractNumId w:val="211"/>
  </w:num>
  <w:num w:numId="228">
    <w:abstractNumId w:val="22"/>
  </w:num>
  <w:num w:numId="229">
    <w:abstractNumId w:val="207"/>
  </w:num>
  <w:num w:numId="230">
    <w:abstractNumId w:val="178"/>
  </w:num>
  <w:num w:numId="231">
    <w:abstractNumId w:val="150"/>
  </w:num>
  <w:num w:numId="232">
    <w:abstractNumId w:val="73"/>
  </w:num>
  <w:num w:numId="233">
    <w:abstractNumId w:val="206"/>
  </w:num>
  <w:num w:numId="234">
    <w:abstractNumId w:val="148"/>
  </w:num>
  <w:num w:numId="235">
    <w:abstractNumId w:val="41"/>
  </w:num>
  <w:num w:numId="236">
    <w:abstractNumId w:val="180"/>
  </w:num>
  <w:num w:numId="237">
    <w:abstractNumId w:val="226"/>
  </w:num>
  <w:num w:numId="238">
    <w:abstractNumId w:val="96"/>
  </w:num>
  <w:num w:numId="239">
    <w:abstractNumId w:val="306"/>
  </w:num>
  <w:num w:numId="240">
    <w:abstractNumId w:val="283"/>
  </w:num>
  <w:num w:numId="241">
    <w:abstractNumId w:val="296"/>
  </w:num>
  <w:num w:numId="242">
    <w:abstractNumId w:val="81"/>
  </w:num>
  <w:num w:numId="243">
    <w:abstractNumId w:val="223"/>
  </w:num>
  <w:num w:numId="244">
    <w:abstractNumId w:val="311"/>
  </w:num>
  <w:num w:numId="245">
    <w:abstractNumId w:val="165"/>
  </w:num>
  <w:num w:numId="246">
    <w:abstractNumId w:val="1"/>
  </w:num>
  <w:num w:numId="247">
    <w:abstractNumId w:val="79"/>
  </w:num>
  <w:num w:numId="248">
    <w:abstractNumId w:val="292"/>
  </w:num>
  <w:num w:numId="249">
    <w:abstractNumId w:val="271"/>
  </w:num>
  <w:num w:numId="250">
    <w:abstractNumId w:val="212"/>
  </w:num>
  <w:num w:numId="251">
    <w:abstractNumId w:val="291"/>
  </w:num>
  <w:num w:numId="252">
    <w:abstractNumId w:val="100"/>
  </w:num>
  <w:num w:numId="253">
    <w:abstractNumId w:val="256"/>
  </w:num>
  <w:num w:numId="254">
    <w:abstractNumId w:val="75"/>
  </w:num>
  <w:num w:numId="255">
    <w:abstractNumId w:val="90"/>
  </w:num>
  <w:num w:numId="256">
    <w:abstractNumId w:val="118"/>
  </w:num>
  <w:num w:numId="257">
    <w:abstractNumId w:val="151"/>
  </w:num>
  <w:num w:numId="258">
    <w:abstractNumId w:val="27"/>
  </w:num>
  <w:num w:numId="259">
    <w:abstractNumId w:val="268"/>
  </w:num>
  <w:num w:numId="260">
    <w:abstractNumId w:val="248"/>
  </w:num>
  <w:num w:numId="261">
    <w:abstractNumId w:val="167"/>
  </w:num>
  <w:num w:numId="2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04"/>
  </w:num>
  <w:num w:numId="264">
    <w:abstractNumId w:val="48"/>
  </w:num>
  <w:num w:numId="265">
    <w:abstractNumId w:val="285"/>
  </w:num>
  <w:num w:numId="266">
    <w:abstractNumId w:val="26"/>
  </w:num>
  <w:num w:numId="267">
    <w:abstractNumId w:val="123"/>
  </w:num>
  <w:num w:numId="268">
    <w:abstractNumId w:val="42"/>
  </w:num>
  <w:num w:numId="269">
    <w:abstractNumId w:val="258"/>
  </w:num>
  <w:num w:numId="270">
    <w:abstractNumId w:val="222"/>
  </w:num>
  <w:num w:numId="271">
    <w:abstractNumId w:val="293"/>
  </w:num>
  <w:num w:numId="272">
    <w:abstractNumId w:val="34"/>
  </w:num>
  <w:num w:numId="273">
    <w:abstractNumId w:val="263"/>
  </w:num>
  <w:num w:numId="274">
    <w:abstractNumId w:val="80"/>
  </w:num>
  <w:num w:numId="275">
    <w:abstractNumId w:val="308"/>
  </w:num>
  <w:num w:numId="276">
    <w:abstractNumId w:val="147"/>
  </w:num>
  <w:num w:numId="277">
    <w:abstractNumId w:val="111"/>
  </w:num>
  <w:num w:numId="278">
    <w:abstractNumId w:val="232"/>
  </w:num>
  <w:num w:numId="279">
    <w:abstractNumId w:val="51"/>
  </w:num>
  <w:num w:numId="280">
    <w:abstractNumId w:val="313"/>
  </w:num>
  <w:num w:numId="281">
    <w:abstractNumId w:val="195"/>
  </w:num>
  <w:num w:numId="282">
    <w:abstractNumId w:val="16"/>
  </w:num>
  <w:num w:numId="283">
    <w:abstractNumId w:val="277"/>
  </w:num>
  <w:num w:numId="284">
    <w:abstractNumId w:val="154"/>
  </w:num>
  <w:num w:numId="285">
    <w:abstractNumId w:val="324"/>
  </w:num>
  <w:num w:numId="286">
    <w:abstractNumId w:val="138"/>
  </w:num>
  <w:num w:numId="287">
    <w:abstractNumId w:val="210"/>
  </w:num>
  <w:num w:numId="288">
    <w:abstractNumId w:val="302"/>
  </w:num>
  <w:num w:numId="289">
    <w:abstractNumId w:val="21"/>
  </w:num>
  <w:num w:numId="290">
    <w:abstractNumId w:val="227"/>
  </w:num>
  <w:num w:numId="291">
    <w:abstractNumId w:val="156"/>
  </w:num>
  <w:num w:numId="292">
    <w:abstractNumId w:val="137"/>
  </w:num>
  <w:num w:numId="293">
    <w:abstractNumId w:val="300"/>
  </w:num>
  <w:num w:numId="294">
    <w:abstractNumId w:val="6"/>
  </w:num>
  <w:num w:numId="295">
    <w:abstractNumId w:val="14"/>
  </w:num>
  <w:num w:numId="296">
    <w:abstractNumId w:val="203"/>
  </w:num>
  <w:num w:numId="297">
    <w:abstractNumId w:val="325"/>
  </w:num>
  <w:num w:numId="298">
    <w:abstractNumId w:val="202"/>
  </w:num>
  <w:num w:numId="299">
    <w:abstractNumId w:val="76"/>
  </w:num>
  <w:num w:numId="300">
    <w:abstractNumId w:val="103"/>
  </w:num>
  <w:num w:numId="301">
    <w:abstractNumId w:val="52"/>
  </w:num>
  <w:num w:numId="302">
    <w:abstractNumId w:val="20"/>
  </w:num>
  <w:num w:numId="303">
    <w:abstractNumId w:val="245"/>
  </w:num>
  <w:num w:numId="304">
    <w:abstractNumId w:val="131"/>
  </w:num>
  <w:num w:numId="305">
    <w:abstractNumId w:val="280"/>
  </w:num>
  <w:num w:numId="306">
    <w:abstractNumId w:val="50"/>
  </w:num>
  <w:num w:numId="307">
    <w:abstractNumId w:val="274"/>
  </w:num>
  <w:num w:numId="308">
    <w:abstractNumId w:val="289"/>
  </w:num>
  <w:num w:numId="309">
    <w:abstractNumId w:val="144"/>
  </w:num>
  <w:num w:numId="310">
    <w:abstractNumId w:val="188"/>
  </w:num>
  <w:num w:numId="311">
    <w:abstractNumId w:val="191"/>
  </w:num>
  <w:num w:numId="312">
    <w:abstractNumId w:val="2"/>
  </w:num>
  <w:num w:numId="313">
    <w:abstractNumId w:val="323"/>
  </w:num>
  <w:num w:numId="314">
    <w:abstractNumId w:val="190"/>
  </w:num>
  <w:num w:numId="315">
    <w:abstractNumId w:val="319"/>
  </w:num>
  <w:num w:numId="316">
    <w:abstractNumId w:val="36"/>
  </w:num>
  <w:num w:numId="317">
    <w:abstractNumId w:val="99"/>
  </w:num>
  <w:num w:numId="318">
    <w:abstractNumId w:val="3"/>
  </w:num>
  <w:num w:numId="319">
    <w:abstractNumId w:val="326"/>
  </w:num>
  <w:num w:numId="320">
    <w:abstractNumId w:val="85"/>
  </w:num>
  <w:num w:numId="321">
    <w:abstractNumId w:val="157"/>
  </w:num>
  <w:num w:numId="322">
    <w:abstractNumId w:val="265"/>
  </w:num>
  <w:num w:numId="323">
    <w:abstractNumId w:val="164"/>
  </w:num>
  <w:num w:numId="324">
    <w:abstractNumId w:val="294"/>
  </w:num>
  <w:num w:numId="325">
    <w:abstractNumId w:val="198"/>
  </w:num>
  <w:num w:numId="326">
    <w:abstractNumId w:val="169"/>
  </w:num>
  <w:num w:numId="32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16"/>
  </w:num>
  <w:num w:numId="330">
    <w:abstractNumId w:val="108"/>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1F"/>
    <w:rsid w:val="00013CB9"/>
    <w:rsid w:val="000455AC"/>
    <w:rsid w:val="000702F2"/>
    <w:rsid w:val="00092A88"/>
    <w:rsid w:val="00092F2D"/>
    <w:rsid w:val="00093E64"/>
    <w:rsid w:val="001009D6"/>
    <w:rsid w:val="00107245"/>
    <w:rsid w:val="00110C15"/>
    <w:rsid w:val="001135A4"/>
    <w:rsid w:val="001138F6"/>
    <w:rsid w:val="00114AFC"/>
    <w:rsid w:val="00133A7F"/>
    <w:rsid w:val="00146CAD"/>
    <w:rsid w:val="001813F4"/>
    <w:rsid w:val="00183437"/>
    <w:rsid w:val="001A45C5"/>
    <w:rsid w:val="001A59B0"/>
    <w:rsid w:val="001C236A"/>
    <w:rsid w:val="001D4688"/>
    <w:rsid w:val="00231C6D"/>
    <w:rsid w:val="00236AA2"/>
    <w:rsid w:val="00237152"/>
    <w:rsid w:val="00241D37"/>
    <w:rsid w:val="0026660E"/>
    <w:rsid w:val="002B2D69"/>
    <w:rsid w:val="002F5B2D"/>
    <w:rsid w:val="00300003"/>
    <w:rsid w:val="0030047A"/>
    <w:rsid w:val="003129A0"/>
    <w:rsid w:val="0031760C"/>
    <w:rsid w:val="00326624"/>
    <w:rsid w:val="00337891"/>
    <w:rsid w:val="00363648"/>
    <w:rsid w:val="003655CF"/>
    <w:rsid w:val="003B71AF"/>
    <w:rsid w:val="003C042E"/>
    <w:rsid w:val="003D7600"/>
    <w:rsid w:val="003E2144"/>
    <w:rsid w:val="003E67E7"/>
    <w:rsid w:val="00402E78"/>
    <w:rsid w:val="00420001"/>
    <w:rsid w:val="004607AA"/>
    <w:rsid w:val="0047114A"/>
    <w:rsid w:val="004A3770"/>
    <w:rsid w:val="004C7225"/>
    <w:rsid w:val="005007D4"/>
    <w:rsid w:val="00506580"/>
    <w:rsid w:val="005077D0"/>
    <w:rsid w:val="00515C96"/>
    <w:rsid w:val="00527352"/>
    <w:rsid w:val="00562551"/>
    <w:rsid w:val="005630A9"/>
    <w:rsid w:val="005C2A0C"/>
    <w:rsid w:val="005D13EF"/>
    <w:rsid w:val="005D195F"/>
    <w:rsid w:val="005D1B99"/>
    <w:rsid w:val="005D601D"/>
    <w:rsid w:val="00600592"/>
    <w:rsid w:val="00611419"/>
    <w:rsid w:val="00621381"/>
    <w:rsid w:val="00636D54"/>
    <w:rsid w:val="00663D27"/>
    <w:rsid w:val="00667438"/>
    <w:rsid w:val="006746F0"/>
    <w:rsid w:val="00675E27"/>
    <w:rsid w:val="00686DF9"/>
    <w:rsid w:val="006966F3"/>
    <w:rsid w:val="00724C7E"/>
    <w:rsid w:val="00743F4B"/>
    <w:rsid w:val="007520F9"/>
    <w:rsid w:val="0076052D"/>
    <w:rsid w:val="00770302"/>
    <w:rsid w:val="00780843"/>
    <w:rsid w:val="007833D9"/>
    <w:rsid w:val="007C6811"/>
    <w:rsid w:val="007D3D87"/>
    <w:rsid w:val="007E1CFE"/>
    <w:rsid w:val="007F220C"/>
    <w:rsid w:val="00800218"/>
    <w:rsid w:val="00815599"/>
    <w:rsid w:val="00817676"/>
    <w:rsid w:val="00824D6E"/>
    <w:rsid w:val="00861B85"/>
    <w:rsid w:val="0087761D"/>
    <w:rsid w:val="00877FE3"/>
    <w:rsid w:val="008A60F2"/>
    <w:rsid w:val="008D10D5"/>
    <w:rsid w:val="008E5F14"/>
    <w:rsid w:val="008F5FBF"/>
    <w:rsid w:val="00907A10"/>
    <w:rsid w:val="009111CD"/>
    <w:rsid w:val="009274B2"/>
    <w:rsid w:val="009331B4"/>
    <w:rsid w:val="00962DF8"/>
    <w:rsid w:val="009C2872"/>
    <w:rsid w:val="009E5493"/>
    <w:rsid w:val="009E7390"/>
    <w:rsid w:val="00A22A2A"/>
    <w:rsid w:val="00A5497B"/>
    <w:rsid w:val="00A655F4"/>
    <w:rsid w:val="00A77771"/>
    <w:rsid w:val="00A80341"/>
    <w:rsid w:val="00A82A8C"/>
    <w:rsid w:val="00AA0014"/>
    <w:rsid w:val="00AD4936"/>
    <w:rsid w:val="00AF3AC4"/>
    <w:rsid w:val="00B0664A"/>
    <w:rsid w:val="00B07AA0"/>
    <w:rsid w:val="00B10067"/>
    <w:rsid w:val="00B143CF"/>
    <w:rsid w:val="00B32D05"/>
    <w:rsid w:val="00B34B89"/>
    <w:rsid w:val="00B47D7B"/>
    <w:rsid w:val="00B56DFD"/>
    <w:rsid w:val="00B5721A"/>
    <w:rsid w:val="00B6543A"/>
    <w:rsid w:val="00B72D9A"/>
    <w:rsid w:val="00B7748B"/>
    <w:rsid w:val="00BA14E0"/>
    <w:rsid w:val="00BB2BC6"/>
    <w:rsid w:val="00BB78AC"/>
    <w:rsid w:val="00C007BF"/>
    <w:rsid w:val="00C02A40"/>
    <w:rsid w:val="00C11D4D"/>
    <w:rsid w:val="00C2077F"/>
    <w:rsid w:val="00C2421F"/>
    <w:rsid w:val="00C31AC5"/>
    <w:rsid w:val="00C45810"/>
    <w:rsid w:val="00C8421D"/>
    <w:rsid w:val="00C94FA4"/>
    <w:rsid w:val="00C969C3"/>
    <w:rsid w:val="00CA1A90"/>
    <w:rsid w:val="00CB534F"/>
    <w:rsid w:val="00CF1C10"/>
    <w:rsid w:val="00D425A3"/>
    <w:rsid w:val="00D53315"/>
    <w:rsid w:val="00D62679"/>
    <w:rsid w:val="00D707FE"/>
    <w:rsid w:val="00D7684A"/>
    <w:rsid w:val="00D76BEE"/>
    <w:rsid w:val="00D80860"/>
    <w:rsid w:val="00D84482"/>
    <w:rsid w:val="00E15B11"/>
    <w:rsid w:val="00E3764F"/>
    <w:rsid w:val="00E67539"/>
    <w:rsid w:val="00E77A96"/>
    <w:rsid w:val="00E854CD"/>
    <w:rsid w:val="00E87403"/>
    <w:rsid w:val="00E9266A"/>
    <w:rsid w:val="00EA55FC"/>
    <w:rsid w:val="00EA68A4"/>
    <w:rsid w:val="00EB4B22"/>
    <w:rsid w:val="00F506F6"/>
    <w:rsid w:val="00F5751A"/>
    <w:rsid w:val="00F75BDC"/>
    <w:rsid w:val="00F87335"/>
    <w:rsid w:val="00FA4B34"/>
    <w:rsid w:val="00FA7A24"/>
    <w:rsid w:val="00FD130B"/>
    <w:rsid w:val="00FE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1F"/>
    <w:rPr>
      <w:sz w:val="24"/>
      <w:szCs w:val="24"/>
    </w:rPr>
  </w:style>
  <w:style w:type="paragraph" w:styleId="Heading1">
    <w:name w:val="heading 1"/>
    <w:basedOn w:val="Normal"/>
    <w:link w:val="Heading1Char"/>
    <w:uiPriority w:val="9"/>
    <w:qFormat/>
    <w:rsid w:val="001A59B0"/>
    <w:pPr>
      <w:spacing w:before="100" w:beforeAutospacing="1" w:after="100" w:afterAutospacing="1"/>
      <w:ind w:hanging="357"/>
      <w:jc w:val="both"/>
      <w:outlineLvl w:val="0"/>
    </w:pPr>
    <w:rPr>
      <w:rFonts w:ascii="Times" w:eastAsiaTheme="minorEastAsia" w:hAnsi="Times" w:cstheme="minorBidi"/>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421F"/>
    <w:pPr>
      <w:jc w:val="center"/>
    </w:pPr>
    <w:rPr>
      <w:b/>
      <w:sz w:val="32"/>
    </w:rPr>
  </w:style>
  <w:style w:type="character" w:customStyle="1" w:styleId="TitleChar">
    <w:name w:val="Title Char"/>
    <w:basedOn w:val="DefaultParagraphFont"/>
    <w:link w:val="Title"/>
    <w:rsid w:val="00C2421F"/>
    <w:rPr>
      <w:b/>
      <w:sz w:val="32"/>
      <w:szCs w:val="24"/>
    </w:rPr>
  </w:style>
  <w:style w:type="paragraph" w:styleId="PlainText">
    <w:name w:val="Plain Text"/>
    <w:basedOn w:val="Normal"/>
    <w:link w:val="PlainTextChar1"/>
    <w:uiPriority w:val="99"/>
    <w:rsid w:val="00C2421F"/>
    <w:rPr>
      <w:rFonts w:ascii="Courier" w:hAnsi="Courier"/>
    </w:rPr>
  </w:style>
  <w:style w:type="character" w:customStyle="1" w:styleId="PlainTextChar">
    <w:name w:val="Plain Text Char"/>
    <w:basedOn w:val="DefaultParagraphFont"/>
    <w:uiPriority w:val="99"/>
    <w:semiHidden/>
    <w:rsid w:val="00C2421F"/>
    <w:rPr>
      <w:rFonts w:ascii="Consolas" w:hAnsi="Consolas"/>
      <w:sz w:val="21"/>
      <w:szCs w:val="21"/>
    </w:rPr>
  </w:style>
  <w:style w:type="character" w:customStyle="1" w:styleId="PlainTextChar1">
    <w:name w:val="Plain Text Char1"/>
    <w:basedOn w:val="DefaultParagraphFont"/>
    <w:link w:val="PlainText"/>
    <w:uiPriority w:val="99"/>
    <w:rsid w:val="00C2421F"/>
    <w:rPr>
      <w:rFonts w:ascii="Courier" w:hAnsi="Courier"/>
      <w:sz w:val="24"/>
      <w:szCs w:val="24"/>
    </w:rPr>
  </w:style>
  <w:style w:type="paragraph" w:styleId="ListParagraph">
    <w:name w:val="List Paragraph"/>
    <w:basedOn w:val="Normal"/>
    <w:uiPriority w:val="34"/>
    <w:qFormat/>
    <w:rsid w:val="00C2421F"/>
    <w:pPr>
      <w:ind w:left="720"/>
    </w:pPr>
    <w:rPr>
      <w:rFonts w:ascii="Calibri" w:eastAsiaTheme="minorHAnsi" w:hAnsi="Calibri"/>
      <w:sz w:val="22"/>
      <w:szCs w:val="22"/>
    </w:rPr>
  </w:style>
  <w:style w:type="character" w:customStyle="1" w:styleId="st1">
    <w:name w:val="st1"/>
    <w:basedOn w:val="DefaultParagraphFont"/>
    <w:rsid w:val="007F220C"/>
  </w:style>
  <w:style w:type="paragraph" w:styleId="NoSpacing">
    <w:name w:val="No Spacing"/>
    <w:uiPriority w:val="1"/>
    <w:qFormat/>
    <w:rsid w:val="00133A7F"/>
    <w:rPr>
      <w:rFonts w:ascii="Calibri" w:eastAsia="Calibri" w:hAnsi="Calibri"/>
      <w:sz w:val="22"/>
      <w:szCs w:val="22"/>
    </w:rPr>
  </w:style>
  <w:style w:type="paragraph" w:customStyle="1" w:styleId="xmsonormal">
    <w:name w:val="x_msonormal"/>
    <w:basedOn w:val="Normal"/>
    <w:rsid w:val="005D1B99"/>
    <w:pPr>
      <w:spacing w:before="100" w:beforeAutospacing="1" w:after="100" w:afterAutospacing="1"/>
    </w:pPr>
    <w:rPr>
      <w:rFonts w:eastAsiaTheme="minorHAnsi"/>
    </w:rPr>
  </w:style>
  <w:style w:type="character" w:styleId="Hyperlink">
    <w:name w:val="Hyperlink"/>
    <w:basedOn w:val="DefaultParagraphFont"/>
    <w:uiPriority w:val="99"/>
    <w:semiHidden/>
    <w:unhideWhenUsed/>
    <w:rsid w:val="009331B4"/>
    <w:rPr>
      <w:strike w:val="0"/>
      <w:dstrike w:val="0"/>
      <w:color w:val="336699"/>
      <w:u w:val="none"/>
      <w:effect w:val="none"/>
    </w:rPr>
  </w:style>
  <w:style w:type="character" w:customStyle="1" w:styleId="apple-style-span">
    <w:name w:val="apple-style-span"/>
    <w:basedOn w:val="DefaultParagraphFont"/>
    <w:rsid w:val="009331B4"/>
  </w:style>
  <w:style w:type="paragraph" w:styleId="Header">
    <w:name w:val="header"/>
    <w:basedOn w:val="Normal"/>
    <w:link w:val="HeaderChar"/>
    <w:uiPriority w:val="99"/>
    <w:semiHidden/>
    <w:unhideWhenUsed/>
    <w:rsid w:val="00780843"/>
    <w:pPr>
      <w:tabs>
        <w:tab w:val="center" w:pos="4680"/>
        <w:tab w:val="right" w:pos="9360"/>
      </w:tabs>
    </w:pPr>
  </w:style>
  <w:style w:type="character" w:customStyle="1" w:styleId="HeaderChar">
    <w:name w:val="Header Char"/>
    <w:basedOn w:val="DefaultParagraphFont"/>
    <w:link w:val="Header"/>
    <w:uiPriority w:val="99"/>
    <w:semiHidden/>
    <w:rsid w:val="00780843"/>
    <w:rPr>
      <w:sz w:val="24"/>
      <w:szCs w:val="24"/>
    </w:rPr>
  </w:style>
  <w:style w:type="paragraph" w:styleId="Footer">
    <w:name w:val="footer"/>
    <w:basedOn w:val="Normal"/>
    <w:link w:val="FooterChar"/>
    <w:uiPriority w:val="99"/>
    <w:semiHidden/>
    <w:unhideWhenUsed/>
    <w:rsid w:val="00780843"/>
    <w:pPr>
      <w:tabs>
        <w:tab w:val="center" w:pos="4680"/>
        <w:tab w:val="right" w:pos="9360"/>
      </w:tabs>
    </w:pPr>
  </w:style>
  <w:style w:type="character" w:customStyle="1" w:styleId="FooterChar">
    <w:name w:val="Footer Char"/>
    <w:basedOn w:val="DefaultParagraphFont"/>
    <w:link w:val="Footer"/>
    <w:uiPriority w:val="99"/>
    <w:semiHidden/>
    <w:rsid w:val="00780843"/>
    <w:rPr>
      <w:sz w:val="24"/>
      <w:szCs w:val="24"/>
    </w:rPr>
  </w:style>
  <w:style w:type="character" w:customStyle="1" w:styleId="apple-converted-space">
    <w:name w:val="apple-converted-space"/>
    <w:basedOn w:val="DefaultParagraphFont"/>
    <w:rsid w:val="00C31AC5"/>
  </w:style>
  <w:style w:type="paragraph" w:customStyle="1" w:styleId="Default">
    <w:name w:val="Default"/>
    <w:rsid w:val="00C31AC5"/>
    <w:pPr>
      <w:autoSpaceDE w:val="0"/>
      <w:autoSpaceDN w:val="0"/>
      <w:adjustRightInd w:val="0"/>
      <w:ind w:hanging="357"/>
      <w:jc w:val="both"/>
    </w:pPr>
    <w:rPr>
      <w:rFonts w:ascii="Univers 45 Light" w:eastAsiaTheme="minorEastAsia" w:hAnsi="Univers 45 Light" w:cs="Univers 45 Light"/>
      <w:color w:val="000000"/>
      <w:sz w:val="24"/>
      <w:szCs w:val="24"/>
      <w:lang w:eastAsia="zh-CN"/>
    </w:rPr>
  </w:style>
  <w:style w:type="character" w:customStyle="1" w:styleId="pubtitle">
    <w:name w:val="pubtitle"/>
    <w:basedOn w:val="DefaultParagraphFont"/>
    <w:rsid w:val="004C7225"/>
  </w:style>
  <w:style w:type="character" w:styleId="HTMLCite">
    <w:name w:val="HTML Cite"/>
    <w:basedOn w:val="DefaultParagraphFont"/>
    <w:uiPriority w:val="99"/>
    <w:semiHidden/>
    <w:unhideWhenUsed/>
    <w:rsid w:val="00110C15"/>
    <w:rPr>
      <w:i/>
      <w:iCs/>
    </w:rPr>
  </w:style>
  <w:style w:type="character" w:customStyle="1" w:styleId="cit-vol">
    <w:name w:val="cit-vol"/>
    <w:basedOn w:val="DefaultParagraphFont"/>
    <w:rsid w:val="00110C15"/>
  </w:style>
  <w:style w:type="character" w:customStyle="1" w:styleId="slug-pages">
    <w:name w:val="slug-pages"/>
    <w:basedOn w:val="DefaultParagraphFont"/>
    <w:rsid w:val="00110C15"/>
  </w:style>
  <w:style w:type="character" w:customStyle="1" w:styleId="cit-auth">
    <w:name w:val="cit-auth"/>
    <w:basedOn w:val="DefaultParagraphFont"/>
    <w:rsid w:val="00110C15"/>
  </w:style>
  <w:style w:type="character" w:customStyle="1" w:styleId="cit-sep">
    <w:name w:val="cit-sep"/>
    <w:basedOn w:val="DefaultParagraphFont"/>
    <w:rsid w:val="00110C15"/>
  </w:style>
  <w:style w:type="character" w:customStyle="1" w:styleId="cit-issue">
    <w:name w:val="cit-issue"/>
    <w:basedOn w:val="DefaultParagraphFont"/>
    <w:rsid w:val="00110C15"/>
  </w:style>
  <w:style w:type="character" w:customStyle="1" w:styleId="cit-first-page">
    <w:name w:val="cit-first-page"/>
    <w:basedOn w:val="DefaultParagraphFont"/>
    <w:rsid w:val="00110C15"/>
  </w:style>
  <w:style w:type="character" w:customStyle="1" w:styleId="cit-last-page">
    <w:name w:val="cit-last-page"/>
    <w:basedOn w:val="DefaultParagraphFont"/>
    <w:rsid w:val="00110C15"/>
  </w:style>
  <w:style w:type="character" w:customStyle="1" w:styleId="cit-doi">
    <w:name w:val="cit-doi"/>
    <w:basedOn w:val="DefaultParagraphFont"/>
    <w:rsid w:val="00110C15"/>
  </w:style>
  <w:style w:type="paragraph" w:customStyle="1" w:styleId="Pa21">
    <w:name w:val="Pa21"/>
    <w:basedOn w:val="Default"/>
    <w:next w:val="Default"/>
    <w:uiPriority w:val="99"/>
    <w:rsid w:val="00110C15"/>
    <w:pPr>
      <w:spacing w:line="161" w:lineRule="atLeast"/>
    </w:pPr>
    <w:rPr>
      <w:rFonts w:cstheme="minorBidi"/>
      <w:color w:val="auto"/>
    </w:rPr>
  </w:style>
  <w:style w:type="paragraph" w:styleId="NormalWeb">
    <w:name w:val="Normal (Web)"/>
    <w:basedOn w:val="Normal"/>
    <w:uiPriority w:val="99"/>
    <w:unhideWhenUsed/>
    <w:rsid w:val="00110C15"/>
    <w:pPr>
      <w:spacing w:before="100" w:beforeAutospacing="1" w:after="100" w:afterAutospacing="1"/>
      <w:ind w:hanging="357"/>
      <w:jc w:val="both"/>
    </w:pPr>
  </w:style>
  <w:style w:type="character" w:customStyle="1" w:styleId="a">
    <w:name w:val="a"/>
    <w:basedOn w:val="DefaultParagraphFont"/>
    <w:rsid w:val="00907A10"/>
  </w:style>
  <w:style w:type="paragraph" w:customStyle="1" w:styleId="desc">
    <w:name w:val="desc"/>
    <w:basedOn w:val="Normal"/>
    <w:rsid w:val="009E7390"/>
    <w:pPr>
      <w:spacing w:before="100" w:beforeAutospacing="1" w:after="100" w:afterAutospacing="1"/>
    </w:pPr>
  </w:style>
  <w:style w:type="character" w:customStyle="1" w:styleId="highlight">
    <w:name w:val="highlight"/>
    <w:basedOn w:val="DefaultParagraphFont"/>
    <w:rsid w:val="0047114A"/>
  </w:style>
  <w:style w:type="character" w:customStyle="1" w:styleId="slug-pub-date">
    <w:name w:val="slug-pub-date"/>
    <w:basedOn w:val="DefaultParagraphFont"/>
    <w:rsid w:val="00B10067"/>
  </w:style>
  <w:style w:type="character" w:customStyle="1" w:styleId="slug-vol">
    <w:name w:val="slug-vol"/>
    <w:basedOn w:val="DefaultParagraphFont"/>
    <w:rsid w:val="00B10067"/>
  </w:style>
  <w:style w:type="character" w:customStyle="1" w:styleId="slug-issue">
    <w:name w:val="slug-issue"/>
    <w:basedOn w:val="DefaultParagraphFont"/>
    <w:rsid w:val="00B10067"/>
  </w:style>
  <w:style w:type="character" w:customStyle="1" w:styleId="jrnl">
    <w:name w:val="jrnl"/>
    <w:basedOn w:val="DefaultParagraphFont"/>
    <w:rsid w:val="004A3770"/>
  </w:style>
  <w:style w:type="character" w:customStyle="1" w:styleId="ref-title">
    <w:name w:val="ref-title"/>
    <w:basedOn w:val="DefaultParagraphFont"/>
    <w:rsid w:val="00402E78"/>
  </w:style>
  <w:style w:type="character" w:customStyle="1" w:styleId="ref-journal">
    <w:name w:val="ref-journal"/>
    <w:basedOn w:val="DefaultParagraphFont"/>
    <w:rsid w:val="00402E78"/>
  </w:style>
  <w:style w:type="character" w:customStyle="1" w:styleId="ref-vol">
    <w:name w:val="ref-vol"/>
    <w:basedOn w:val="DefaultParagraphFont"/>
    <w:rsid w:val="00402E78"/>
  </w:style>
  <w:style w:type="character" w:customStyle="1" w:styleId="citation-publication-date">
    <w:name w:val="citation-publication-date"/>
    <w:basedOn w:val="DefaultParagraphFont"/>
    <w:rsid w:val="00402E78"/>
  </w:style>
  <w:style w:type="character" w:customStyle="1" w:styleId="citation-volume">
    <w:name w:val="citation-volume"/>
    <w:basedOn w:val="DefaultParagraphFont"/>
    <w:rsid w:val="00402E78"/>
  </w:style>
  <w:style w:type="character" w:customStyle="1" w:styleId="citation-issue">
    <w:name w:val="citation-issue"/>
    <w:basedOn w:val="DefaultParagraphFont"/>
    <w:rsid w:val="00402E78"/>
  </w:style>
  <w:style w:type="character" w:customStyle="1" w:styleId="citation-flpages">
    <w:name w:val="citation-flpages"/>
    <w:basedOn w:val="DefaultParagraphFont"/>
    <w:rsid w:val="00402E78"/>
  </w:style>
  <w:style w:type="character" w:customStyle="1" w:styleId="Heading1Char">
    <w:name w:val="Heading 1 Char"/>
    <w:basedOn w:val="DefaultParagraphFont"/>
    <w:link w:val="Heading1"/>
    <w:uiPriority w:val="9"/>
    <w:rsid w:val="001A59B0"/>
    <w:rPr>
      <w:rFonts w:ascii="Times" w:eastAsiaTheme="minorEastAsia" w:hAnsi="Times" w:cstheme="minorBidi"/>
      <w:b/>
      <w:bCs/>
      <w:kern w:val="36"/>
      <w:sz w:val="48"/>
      <w:szCs w:val="48"/>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1F"/>
    <w:rPr>
      <w:sz w:val="24"/>
      <w:szCs w:val="24"/>
    </w:rPr>
  </w:style>
  <w:style w:type="paragraph" w:styleId="Heading1">
    <w:name w:val="heading 1"/>
    <w:basedOn w:val="Normal"/>
    <w:link w:val="Heading1Char"/>
    <w:uiPriority w:val="9"/>
    <w:qFormat/>
    <w:rsid w:val="001A59B0"/>
    <w:pPr>
      <w:spacing w:before="100" w:beforeAutospacing="1" w:after="100" w:afterAutospacing="1"/>
      <w:ind w:hanging="357"/>
      <w:jc w:val="both"/>
      <w:outlineLvl w:val="0"/>
    </w:pPr>
    <w:rPr>
      <w:rFonts w:ascii="Times" w:eastAsiaTheme="minorEastAsia" w:hAnsi="Times" w:cstheme="minorBidi"/>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421F"/>
    <w:pPr>
      <w:jc w:val="center"/>
    </w:pPr>
    <w:rPr>
      <w:b/>
      <w:sz w:val="32"/>
    </w:rPr>
  </w:style>
  <w:style w:type="character" w:customStyle="1" w:styleId="TitleChar">
    <w:name w:val="Title Char"/>
    <w:basedOn w:val="DefaultParagraphFont"/>
    <w:link w:val="Title"/>
    <w:rsid w:val="00C2421F"/>
    <w:rPr>
      <w:b/>
      <w:sz w:val="32"/>
      <w:szCs w:val="24"/>
    </w:rPr>
  </w:style>
  <w:style w:type="paragraph" w:styleId="PlainText">
    <w:name w:val="Plain Text"/>
    <w:basedOn w:val="Normal"/>
    <w:link w:val="PlainTextChar1"/>
    <w:uiPriority w:val="99"/>
    <w:rsid w:val="00C2421F"/>
    <w:rPr>
      <w:rFonts w:ascii="Courier" w:hAnsi="Courier"/>
    </w:rPr>
  </w:style>
  <w:style w:type="character" w:customStyle="1" w:styleId="PlainTextChar">
    <w:name w:val="Plain Text Char"/>
    <w:basedOn w:val="DefaultParagraphFont"/>
    <w:uiPriority w:val="99"/>
    <w:semiHidden/>
    <w:rsid w:val="00C2421F"/>
    <w:rPr>
      <w:rFonts w:ascii="Consolas" w:hAnsi="Consolas"/>
      <w:sz w:val="21"/>
      <w:szCs w:val="21"/>
    </w:rPr>
  </w:style>
  <w:style w:type="character" w:customStyle="1" w:styleId="PlainTextChar1">
    <w:name w:val="Plain Text Char1"/>
    <w:basedOn w:val="DefaultParagraphFont"/>
    <w:link w:val="PlainText"/>
    <w:uiPriority w:val="99"/>
    <w:rsid w:val="00C2421F"/>
    <w:rPr>
      <w:rFonts w:ascii="Courier" w:hAnsi="Courier"/>
      <w:sz w:val="24"/>
      <w:szCs w:val="24"/>
    </w:rPr>
  </w:style>
  <w:style w:type="paragraph" w:styleId="ListParagraph">
    <w:name w:val="List Paragraph"/>
    <w:basedOn w:val="Normal"/>
    <w:uiPriority w:val="34"/>
    <w:qFormat/>
    <w:rsid w:val="00C2421F"/>
    <w:pPr>
      <w:ind w:left="720"/>
    </w:pPr>
    <w:rPr>
      <w:rFonts w:ascii="Calibri" w:eastAsiaTheme="minorHAnsi" w:hAnsi="Calibri"/>
      <w:sz w:val="22"/>
      <w:szCs w:val="22"/>
    </w:rPr>
  </w:style>
  <w:style w:type="character" w:customStyle="1" w:styleId="st1">
    <w:name w:val="st1"/>
    <w:basedOn w:val="DefaultParagraphFont"/>
    <w:rsid w:val="007F220C"/>
  </w:style>
  <w:style w:type="paragraph" w:styleId="NoSpacing">
    <w:name w:val="No Spacing"/>
    <w:uiPriority w:val="1"/>
    <w:qFormat/>
    <w:rsid w:val="00133A7F"/>
    <w:rPr>
      <w:rFonts w:ascii="Calibri" w:eastAsia="Calibri" w:hAnsi="Calibri"/>
      <w:sz w:val="22"/>
      <w:szCs w:val="22"/>
    </w:rPr>
  </w:style>
  <w:style w:type="paragraph" w:customStyle="1" w:styleId="xmsonormal">
    <w:name w:val="x_msonormal"/>
    <w:basedOn w:val="Normal"/>
    <w:rsid w:val="005D1B99"/>
    <w:pPr>
      <w:spacing w:before="100" w:beforeAutospacing="1" w:after="100" w:afterAutospacing="1"/>
    </w:pPr>
    <w:rPr>
      <w:rFonts w:eastAsiaTheme="minorHAnsi"/>
    </w:rPr>
  </w:style>
  <w:style w:type="character" w:styleId="Hyperlink">
    <w:name w:val="Hyperlink"/>
    <w:basedOn w:val="DefaultParagraphFont"/>
    <w:uiPriority w:val="99"/>
    <w:semiHidden/>
    <w:unhideWhenUsed/>
    <w:rsid w:val="009331B4"/>
    <w:rPr>
      <w:strike w:val="0"/>
      <w:dstrike w:val="0"/>
      <w:color w:val="336699"/>
      <w:u w:val="none"/>
      <w:effect w:val="none"/>
    </w:rPr>
  </w:style>
  <w:style w:type="character" w:customStyle="1" w:styleId="apple-style-span">
    <w:name w:val="apple-style-span"/>
    <w:basedOn w:val="DefaultParagraphFont"/>
    <w:rsid w:val="009331B4"/>
  </w:style>
  <w:style w:type="paragraph" w:styleId="Header">
    <w:name w:val="header"/>
    <w:basedOn w:val="Normal"/>
    <w:link w:val="HeaderChar"/>
    <w:uiPriority w:val="99"/>
    <w:semiHidden/>
    <w:unhideWhenUsed/>
    <w:rsid w:val="00780843"/>
    <w:pPr>
      <w:tabs>
        <w:tab w:val="center" w:pos="4680"/>
        <w:tab w:val="right" w:pos="9360"/>
      </w:tabs>
    </w:pPr>
  </w:style>
  <w:style w:type="character" w:customStyle="1" w:styleId="HeaderChar">
    <w:name w:val="Header Char"/>
    <w:basedOn w:val="DefaultParagraphFont"/>
    <w:link w:val="Header"/>
    <w:uiPriority w:val="99"/>
    <w:semiHidden/>
    <w:rsid w:val="00780843"/>
    <w:rPr>
      <w:sz w:val="24"/>
      <w:szCs w:val="24"/>
    </w:rPr>
  </w:style>
  <w:style w:type="paragraph" w:styleId="Footer">
    <w:name w:val="footer"/>
    <w:basedOn w:val="Normal"/>
    <w:link w:val="FooterChar"/>
    <w:uiPriority w:val="99"/>
    <w:semiHidden/>
    <w:unhideWhenUsed/>
    <w:rsid w:val="00780843"/>
    <w:pPr>
      <w:tabs>
        <w:tab w:val="center" w:pos="4680"/>
        <w:tab w:val="right" w:pos="9360"/>
      </w:tabs>
    </w:pPr>
  </w:style>
  <w:style w:type="character" w:customStyle="1" w:styleId="FooterChar">
    <w:name w:val="Footer Char"/>
    <w:basedOn w:val="DefaultParagraphFont"/>
    <w:link w:val="Footer"/>
    <w:uiPriority w:val="99"/>
    <w:semiHidden/>
    <w:rsid w:val="00780843"/>
    <w:rPr>
      <w:sz w:val="24"/>
      <w:szCs w:val="24"/>
    </w:rPr>
  </w:style>
  <w:style w:type="character" w:customStyle="1" w:styleId="apple-converted-space">
    <w:name w:val="apple-converted-space"/>
    <w:basedOn w:val="DefaultParagraphFont"/>
    <w:rsid w:val="00C31AC5"/>
  </w:style>
  <w:style w:type="paragraph" w:customStyle="1" w:styleId="Default">
    <w:name w:val="Default"/>
    <w:rsid w:val="00C31AC5"/>
    <w:pPr>
      <w:autoSpaceDE w:val="0"/>
      <w:autoSpaceDN w:val="0"/>
      <w:adjustRightInd w:val="0"/>
      <w:ind w:hanging="357"/>
      <w:jc w:val="both"/>
    </w:pPr>
    <w:rPr>
      <w:rFonts w:ascii="Univers 45 Light" w:eastAsiaTheme="minorEastAsia" w:hAnsi="Univers 45 Light" w:cs="Univers 45 Light"/>
      <w:color w:val="000000"/>
      <w:sz w:val="24"/>
      <w:szCs w:val="24"/>
      <w:lang w:eastAsia="zh-CN"/>
    </w:rPr>
  </w:style>
  <w:style w:type="character" w:customStyle="1" w:styleId="pubtitle">
    <w:name w:val="pubtitle"/>
    <w:basedOn w:val="DefaultParagraphFont"/>
    <w:rsid w:val="004C7225"/>
  </w:style>
  <w:style w:type="character" w:styleId="HTMLCite">
    <w:name w:val="HTML Cite"/>
    <w:basedOn w:val="DefaultParagraphFont"/>
    <w:uiPriority w:val="99"/>
    <w:semiHidden/>
    <w:unhideWhenUsed/>
    <w:rsid w:val="00110C15"/>
    <w:rPr>
      <w:i/>
      <w:iCs/>
    </w:rPr>
  </w:style>
  <w:style w:type="character" w:customStyle="1" w:styleId="cit-vol">
    <w:name w:val="cit-vol"/>
    <w:basedOn w:val="DefaultParagraphFont"/>
    <w:rsid w:val="00110C15"/>
  </w:style>
  <w:style w:type="character" w:customStyle="1" w:styleId="slug-pages">
    <w:name w:val="slug-pages"/>
    <w:basedOn w:val="DefaultParagraphFont"/>
    <w:rsid w:val="00110C15"/>
  </w:style>
  <w:style w:type="character" w:customStyle="1" w:styleId="cit-auth">
    <w:name w:val="cit-auth"/>
    <w:basedOn w:val="DefaultParagraphFont"/>
    <w:rsid w:val="00110C15"/>
  </w:style>
  <w:style w:type="character" w:customStyle="1" w:styleId="cit-sep">
    <w:name w:val="cit-sep"/>
    <w:basedOn w:val="DefaultParagraphFont"/>
    <w:rsid w:val="00110C15"/>
  </w:style>
  <w:style w:type="character" w:customStyle="1" w:styleId="cit-issue">
    <w:name w:val="cit-issue"/>
    <w:basedOn w:val="DefaultParagraphFont"/>
    <w:rsid w:val="00110C15"/>
  </w:style>
  <w:style w:type="character" w:customStyle="1" w:styleId="cit-first-page">
    <w:name w:val="cit-first-page"/>
    <w:basedOn w:val="DefaultParagraphFont"/>
    <w:rsid w:val="00110C15"/>
  </w:style>
  <w:style w:type="character" w:customStyle="1" w:styleId="cit-last-page">
    <w:name w:val="cit-last-page"/>
    <w:basedOn w:val="DefaultParagraphFont"/>
    <w:rsid w:val="00110C15"/>
  </w:style>
  <w:style w:type="character" w:customStyle="1" w:styleId="cit-doi">
    <w:name w:val="cit-doi"/>
    <w:basedOn w:val="DefaultParagraphFont"/>
    <w:rsid w:val="00110C15"/>
  </w:style>
  <w:style w:type="paragraph" w:customStyle="1" w:styleId="Pa21">
    <w:name w:val="Pa21"/>
    <w:basedOn w:val="Default"/>
    <w:next w:val="Default"/>
    <w:uiPriority w:val="99"/>
    <w:rsid w:val="00110C15"/>
    <w:pPr>
      <w:spacing w:line="161" w:lineRule="atLeast"/>
    </w:pPr>
    <w:rPr>
      <w:rFonts w:cstheme="minorBidi"/>
      <w:color w:val="auto"/>
    </w:rPr>
  </w:style>
  <w:style w:type="paragraph" w:styleId="NormalWeb">
    <w:name w:val="Normal (Web)"/>
    <w:basedOn w:val="Normal"/>
    <w:uiPriority w:val="99"/>
    <w:unhideWhenUsed/>
    <w:rsid w:val="00110C15"/>
    <w:pPr>
      <w:spacing w:before="100" w:beforeAutospacing="1" w:after="100" w:afterAutospacing="1"/>
      <w:ind w:hanging="357"/>
      <w:jc w:val="both"/>
    </w:pPr>
  </w:style>
  <w:style w:type="character" w:customStyle="1" w:styleId="a">
    <w:name w:val="a"/>
    <w:basedOn w:val="DefaultParagraphFont"/>
    <w:rsid w:val="00907A10"/>
  </w:style>
  <w:style w:type="paragraph" w:customStyle="1" w:styleId="desc">
    <w:name w:val="desc"/>
    <w:basedOn w:val="Normal"/>
    <w:rsid w:val="009E7390"/>
    <w:pPr>
      <w:spacing w:before="100" w:beforeAutospacing="1" w:after="100" w:afterAutospacing="1"/>
    </w:pPr>
  </w:style>
  <w:style w:type="character" w:customStyle="1" w:styleId="highlight">
    <w:name w:val="highlight"/>
    <w:basedOn w:val="DefaultParagraphFont"/>
    <w:rsid w:val="0047114A"/>
  </w:style>
  <w:style w:type="character" w:customStyle="1" w:styleId="slug-pub-date">
    <w:name w:val="slug-pub-date"/>
    <w:basedOn w:val="DefaultParagraphFont"/>
    <w:rsid w:val="00B10067"/>
  </w:style>
  <w:style w:type="character" w:customStyle="1" w:styleId="slug-vol">
    <w:name w:val="slug-vol"/>
    <w:basedOn w:val="DefaultParagraphFont"/>
    <w:rsid w:val="00B10067"/>
  </w:style>
  <w:style w:type="character" w:customStyle="1" w:styleId="slug-issue">
    <w:name w:val="slug-issue"/>
    <w:basedOn w:val="DefaultParagraphFont"/>
    <w:rsid w:val="00B10067"/>
  </w:style>
  <w:style w:type="character" w:customStyle="1" w:styleId="jrnl">
    <w:name w:val="jrnl"/>
    <w:basedOn w:val="DefaultParagraphFont"/>
    <w:rsid w:val="004A3770"/>
  </w:style>
  <w:style w:type="character" w:customStyle="1" w:styleId="ref-title">
    <w:name w:val="ref-title"/>
    <w:basedOn w:val="DefaultParagraphFont"/>
    <w:rsid w:val="00402E78"/>
  </w:style>
  <w:style w:type="character" w:customStyle="1" w:styleId="ref-journal">
    <w:name w:val="ref-journal"/>
    <w:basedOn w:val="DefaultParagraphFont"/>
    <w:rsid w:val="00402E78"/>
  </w:style>
  <w:style w:type="character" w:customStyle="1" w:styleId="ref-vol">
    <w:name w:val="ref-vol"/>
    <w:basedOn w:val="DefaultParagraphFont"/>
    <w:rsid w:val="00402E78"/>
  </w:style>
  <w:style w:type="character" w:customStyle="1" w:styleId="citation-publication-date">
    <w:name w:val="citation-publication-date"/>
    <w:basedOn w:val="DefaultParagraphFont"/>
    <w:rsid w:val="00402E78"/>
  </w:style>
  <w:style w:type="character" w:customStyle="1" w:styleId="citation-volume">
    <w:name w:val="citation-volume"/>
    <w:basedOn w:val="DefaultParagraphFont"/>
    <w:rsid w:val="00402E78"/>
  </w:style>
  <w:style w:type="character" w:customStyle="1" w:styleId="citation-issue">
    <w:name w:val="citation-issue"/>
    <w:basedOn w:val="DefaultParagraphFont"/>
    <w:rsid w:val="00402E78"/>
  </w:style>
  <w:style w:type="character" w:customStyle="1" w:styleId="citation-flpages">
    <w:name w:val="citation-flpages"/>
    <w:basedOn w:val="DefaultParagraphFont"/>
    <w:rsid w:val="00402E78"/>
  </w:style>
  <w:style w:type="character" w:customStyle="1" w:styleId="Heading1Char">
    <w:name w:val="Heading 1 Char"/>
    <w:basedOn w:val="DefaultParagraphFont"/>
    <w:link w:val="Heading1"/>
    <w:uiPriority w:val="9"/>
    <w:rsid w:val="001A59B0"/>
    <w:rPr>
      <w:rFonts w:ascii="Times" w:eastAsiaTheme="minorEastAsia" w:hAnsi="Times" w:cstheme="minorBidi"/>
      <w:b/>
      <w:bCs/>
      <w:kern w:val="36"/>
      <w:sz w:val="48"/>
      <w:szCs w:val="4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0705">
      <w:bodyDiv w:val="1"/>
      <w:marLeft w:val="0"/>
      <w:marRight w:val="0"/>
      <w:marTop w:val="0"/>
      <w:marBottom w:val="0"/>
      <w:divBdr>
        <w:top w:val="none" w:sz="0" w:space="0" w:color="auto"/>
        <w:left w:val="none" w:sz="0" w:space="0" w:color="auto"/>
        <w:bottom w:val="none" w:sz="0" w:space="0" w:color="auto"/>
        <w:right w:val="none" w:sz="0" w:space="0" w:color="auto"/>
      </w:divBdr>
    </w:div>
    <w:div w:id="108670721">
      <w:bodyDiv w:val="1"/>
      <w:marLeft w:val="0"/>
      <w:marRight w:val="0"/>
      <w:marTop w:val="0"/>
      <w:marBottom w:val="0"/>
      <w:divBdr>
        <w:top w:val="none" w:sz="0" w:space="0" w:color="auto"/>
        <w:left w:val="none" w:sz="0" w:space="0" w:color="auto"/>
        <w:bottom w:val="none" w:sz="0" w:space="0" w:color="auto"/>
        <w:right w:val="none" w:sz="0" w:space="0" w:color="auto"/>
      </w:divBdr>
      <w:divsChild>
        <w:div w:id="2053191500">
          <w:marLeft w:val="0"/>
          <w:marRight w:val="0"/>
          <w:marTop w:val="0"/>
          <w:marBottom w:val="0"/>
          <w:divBdr>
            <w:top w:val="none" w:sz="0" w:space="0" w:color="auto"/>
            <w:left w:val="none" w:sz="0" w:space="0" w:color="auto"/>
            <w:bottom w:val="none" w:sz="0" w:space="0" w:color="auto"/>
            <w:right w:val="none" w:sz="0" w:space="0" w:color="auto"/>
          </w:divBdr>
          <w:divsChild>
            <w:div w:id="1714889520">
              <w:marLeft w:val="0"/>
              <w:marRight w:val="0"/>
              <w:marTop w:val="0"/>
              <w:marBottom w:val="0"/>
              <w:divBdr>
                <w:top w:val="single" w:sz="6" w:space="0" w:color="A6A6A6"/>
                <w:left w:val="single" w:sz="6" w:space="0" w:color="A6A6A6"/>
                <w:bottom w:val="single" w:sz="6" w:space="0" w:color="A6A6A6"/>
                <w:right w:val="single" w:sz="6" w:space="0" w:color="A6A6A6"/>
              </w:divBdr>
              <w:divsChild>
                <w:div w:id="1181121784">
                  <w:marLeft w:val="0"/>
                  <w:marRight w:val="0"/>
                  <w:marTop w:val="0"/>
                  <w:marBottom w:val="0"/>
                  <w:divBdr>
                    <w:top w:val="none" w:sz="0" w:space="0" w:color="auto"/>
                    <w:left w:val="none" w:sz="0" w:space="0" w:color="auto"/>
                    <w:bottom w:val="none" w:sz="0" w:space="0" w:color="auto"/>
                    <w:right w:val="none" w:sz="0" w:space="0" w:color="auto"/>
                  </w:divBdr>
                  <w:divsChild>
                    <w:div w:id="472799153">
                      <w:marLeft w:val="0"/>
                      <w:marRight w:val="0"/>
                      <w:marTop w:val="0"/>
                      <w:marBottom w:val="0"/>
                      <w:divBdr>
                        <w:top w:val="none" w:sz="0" w:space="0" w:color="auto"/>
                        <w:left w:val="none" w:sz="0" w:space="0" w:color="auto"/>
                        <w:bottom w:val="none" w:sz="0" w:space="0" w:color="auto"/>
                        <w:right w:val="none" w:sz="0" w:space="0" w:color="auto"/>
                      </w:divBdr>
                      <w:divsChild>
                        <w:div w:id="1745570783">
                          <w:marLeft w:val="0"/>
                          <w:marRight w:val="0"/>
                          <w:marTop w:val="0"/>
                          <w:marBottom w:val="0"/>
                          <w:divBdr>
                            <w:top w:val="none" w:sz="0" w:space="0" w:color="auto"/>
                            <w:left w:val="none" w:sz="0" w:space="0" w:color="auto"/>
                            <w:bottom w:val="none" w:sz="0" w:space="0" w:color="auto"/>
                            <w:right w:val="none" w:sz="0" w:space="0" w:color="auto"/>
                          </w:divBdr>
                          <w:divsChild>
                            <w:div w:id="374046081">
                              <w:marLeft w:val="0"/>
                              <w:marRight w:val="0"/>
                              <w:marTop w:val="0"/>
                              <w:marBottom w:val="0"/>
                              <w:divBdr>
                                <w:top w:val="none" w:sz="0" w:space="0" w:color="auto"/>
                                <w:left w:val="none" w:sz="0" w:space="0" w:color="auto"/>
                                <w:bottom w:val="none" w:sz="0" w:space="0" w:color="auto"/>
                                <w:right w:val="none" w:sz="0" w:space="0" w:color="auto"/>
                              </w:divBdr>
                            </w:div>
                          </w:divsChild>
                        </w:div>
                        <w:div w:id="628626242">
                          <w:marLeft w:val="0"/>
                          <w:marRight w:val="0"/>
                          <w:marTop w:val="0"/>
                          <w:marBottom w:val="0"/>
                          <w:divBdr>
                            <w:top w:val="none" w:sz="0" w:space="0" w:color="auto"/>
                            <w:left w:val="none" w:sz="0" w:space="0" w:color="auto"/>
                            <w:bottom w:val="none" w:sz="0" w:space="0" w:color="auto"/>
                            <w:right w:val="none" w:sz="0" w:space="0" w:color="auto"/>
                          </w:divBdr>
                          <w:divsChild>
                            <w:div w:id="1737775752">
                              <w:marLeft w:val="0"/>
                              <w:marRight w:val="0"/>
                              <w:marTop w:val="0"/>
                              <w:marBottom w:val="0"/>
                              <w:divBdr>
                                <w:top w:val="none" w:sz="0" w:space="0" w:color="auto"/>
                                <w:left w:val="none" w:sz="0" w:space="0" w:color="auto"/>
                                <w:bottom w:val="none" w:sz="0" w:space="0" w:color="auto"/>
                                <w:right w:val="none" w:sz="0" w:space="0" w:color="auto"/>
                              </w:divBdr>
                              <w:divsChild>
                                <w:div w:id="1891112961">
                                  <w:marLeft w:val="0"/>
                                  <w:marRight w:val="0"/>
                                  <w:marTop w:val="0"/>
                                  <w:marBottom w:val="0"/>
                                  <w:divBdr>
                                    <w:top w:val="none" w:sz="0" w:space="0" w:color="auto"/>
                                    <w:left w:val="none" w:sz="0" w:space="0" w:color="auto"/>
                                    <w:bottom w:val="none" w:sz="0" w:space="0" w:color="auto"/>
                                    <w:right w:val="none" w:sz="0" w:space="0" w:color="auto"/>
                                  </w:divBdr>
                                  <w:divsChild>
                                    <w:div w:id="1529832877">
                                      <w:marLeft w:val="0"/>
                                      <w:marRight w:val="0"/>
                                      <w:marTop w:val="0"/>
                                      <w:marBottom w:val="0"/>
                                      <w:divBdr>
                                        <w:top w:val="none" w:sz="0" w:space="0" w:color="auto"/>
                                        <w:left w:val="none" w:sz="0" w:space="0" w:color="auto"/>
                                        <w:bottom w:val="none" w:sz="0" w:space="0" w:color="auto"/>
                                        <w:right w:val="none" w:sz="0" w:space="0" w:color="auto"/>
                                      </w:divBdr>
                                    </w:div>
                                    <w:div w:id="949437215">
                                      <w:marLeft w:val="0"/>
                                      <w:marRight w:val="0"/>
                                      <w:marTop w:val="0"/>
                                      <w:marBottom w:val="0"/>
                                      <w:divBdr>
                                        <w:top w:val="none" w:sz="0" w:space="0" w:color="auto"/>
                                        <w:left w:val="none" w:sz="0" w:space="0" w:color="auto"/>
                                        <w:bottom w:val="none" w:sz="0" w:space="0" w:color="auto"/>
                                        <w:right w:val="none" w:sz="0" w:space="0" w:color="auto"/>
                                      </w:divBdr>
                                    </w:div>
                                    <w:div w:id="691801896">
                                      <w:marLeft w:val="0"/>
                                      <w:marRight w:val="0"/>
                                      <w:marTop w:val="0"/>
                                      <w:marBottom w:val="0"/>
                                      <w:divBdr>
                                        <w:top w:val="none" w:sz="0" w:space="0" w:color="auto"/>
                                        <w:left w:val="none" w:sz="0" w:space="0" w:color="auto"/>
                                        <w:bottom w:val="none" w:sz="0" w:space="0" w:color="auto"/>
                                        <w:right w:val="none" w:sz="0" w:space="0" w:color="auto"/>
                                      </w:divBdr>
                                    </w:div>
                                    <w:div w:id="1935476247">
                                      <w:marLeft w:val="0"/>
                                      <w:marRight w:val="0"/>
                                      <w:marTop w:val="0"/>
                                      <w:marBottom w:val="0"/>
                                      <w:divBdr>
                                        <w:top w:val="none" w:sz="0" w:space="0" w:color="auto"/>
                                        <w:left w:val="none" w:sz="0" w:space="0" w:color="auto"/>
                                        <w:bottom w:val="none" w:sz="0" w:space="0" w:color="auto"/>
                                        <w:right w:val="none" w:sz="0" w:space="0" w:color="auto"/>
                                      </w:divBdr>
                                    </w:div>
                                    <w:div w:id="618688484">
                                      <w:marLeft w:val="0"/>
                                      <w:marRight w:val="0"/>
                                      <w:marTop w:val="0"/>
                                      <w:marBottom w:val="0"/>
                                      <w:divBdr>
                                        <w:top w:val="none" w:sz="0" w:space="0" w:color="auto"/>
                                        <w:left w:val="none" w:sz="0" w:space="0" w:color="auto"/>
                                        <w:bottom w:val="none" w:sz="0" w:space="0" w:color="auto"/>
                                        <w:right w:val="none" w:sz="0" w:space="0" w:color="auto"/>
                                      </w:divBdr>
                                    </w:div>
                                    <w:div w:id="911817038">
                                      <w:marLeft w:val="0"/>
                                      <w:marRight w:val="0"/>
                                      <w:marTop w:val="0"/>
                                      <w:marBottom w:val="0"/>
                                      <w:divBdr>
                                        <w:top w:val="none" w:sz="0" w:space="0" w:color="auto"/>
                                        <w:left w:val="none" w:sz="0" w:space="0" w:color="auto"/>
                                        <w:bottom w:val="none" w:sz="0" w:space="0" w:color="auto"/>
                                        <w:right w:val="none" w:sz="0" w:space="0" w:color="auto"/>
                                      </w:divBdr>
                                    </w:div>
                                    <w:div w:id="2113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4566">
                          <w:marLeft w:val="0"/>
                          <w:marRight w:val="0"/>
                          <w:marTop w:val="0"/>
                          <w:marBottom w:val="0"/>
                          <w:divBdr>
                            <w:top w:val="none" w:sz="0" w:space="0" w:color="auto"/>
                            <w:left w:val="none" w:sz="0" w:space="0" w:color="auto"/>
                            <w:bottom w:val="none" w:sz="0" w:space="0" w:color="auto"/>
                            <w:right w:val="none" w:sz="0" w:space="0" w:color="auto"/>
                          </w:divBdr>
                        </w:div>
                        <w:div w:id="16061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70095">
      <w:bodyDiv w:val="1"/>
      <w:marLeft w:val="0"/>
      <w:marRight w:val="0"/>
      <w:marTop w:val="0"/>
      <w:marBottom w:val="0"/>
      <w:divBdr>
        <w:top w:val="none" w:sz="0" w:space="0" w:color="auto"/>
        <w:left w:val="none" w:sz="0" w:space="0" w:color="auto"/>
        <w:bottom w:val="none" w:sz="0" w:space="0" w:color="auto"/>
        <w:right w:val="none" w:sz="0" w:space="0" w:color="auto"/>
      </w:divBdr>
    </w:div>
    <w:div w:id="774330279">
      <w:bodyDiv w:val="1"/>
      <w:marLeft w:val="0"/>
      <w:marRight w:val="0"/>
      <w:marTop w:val="0"/>
      <w:marBottom w:val="0"/>
      <w:divBdr>
        <w:top w:val="none" w:sz="0" w:space="0" w:color="auto"/>
        <w:left w:val="none" w:sz="0" w:space="0" w:color="auto"/>
        <w:bottom w:val="none" w:sz="0" w:space="0" w:color="auto"/>
        <w:right w:val="none" w:sz="0" w:space="0" w:color="auto"/>
      </w:divBdr>
    </w:div>
    <w:div w:id="789669670">
      <w:bodyDiv w:val="1"/>
      <w:marLeft w:val="0"/>
      <w:marRight w:val="0"/>
      <w:marTop w:val="0"/>
      <w:marBottom w:val="0"/>
      <w:divBdr>
        <w:top w:val="none" w:sz="0" w:space="0" w:color="auto"/>
        <w:left w:val="none" w:sz="0" w:space="0" w:color="auto"/>
        <w:bottom w:val="none" w:sz="0" w:space="0" w:color="auto"/>
        <w:right w:val="none" w:sz="0" w:space="0" w:color="auto"/>
      </w:divBdr>
    </w:div>
    <w:div w:id="791942764">
      <w:bodyDiv w:val="1"/>
      <w:marLeft w:val="0"/>
      <w:marRight w:val="0"/>
      <w:marTop w:val="0"/>
      <w:marBottom w:val="0"/>
      <w:divBdr>
        <w:top w:val="none" w:sz="0" w:space="0" w:color="auto"/>
        <w:left w:val="none" w:sz="0" w:space="0" w:color="auto"/>
        <w:bottom w:val="none" w:sz="0" w:space="0" w:color="auto"/>
        <w:right w:val="none" w:sz="0" w:space="0" w:color="auto"/>
      </w:divBdr>
    </w:div>
    <w:div w:id="850803931">
      <w:bodyDiv w:val="1"/>
      <w:marLeft w:val="0"/>
      <w:marRight w:val="0"/>
      <w:marTop w:val="0"/>
      <w:marBottom w:val="0"/>
      <w:divBdr>
        <w:top w:val="none" w:sz="0" w:space="0" w:color="auto"/>
        <w:left w:val="none" w:sz="0" w:space="0" w:color="auto"/>
        <w:bottom w:val="none" w:sz="0" w:space="0" w:color="auto"/>
        <w:right w:val="none" w:sz="0" w:space="0" w:color="auto"/>
      </w:divBdr>
    </w:div>
    <w:div w:id="898131595">
      <w:bodyDiv w:val="1"/>
      <w:marLeft w:val="0"/>
      <w:marRight w:val="0"/>
      <w:marTop w:val="0"/>
      <w:marBottom w:val="0"/>
      <w:divBdr>
        <w:top w:val="none" w:sz="0" w:space="0" w:color="auto"/>
        <w:left w:val="none" w:sz="0" w:space="0" w:color="auto"/>
        <w:bottom w:val="none" w:sz="0" w:space="0" w:color="auto"/>
        <w:right w:val="none" w:sz="0" w:space="0" w:color="auto"/>
      </w:divBdr>
    </w:div>
    <w:div w:id="1427653417">
      <w:bodyDiv w:val="1"/>
      <w:marLeft w:val="0"/>
      <w:marRight w:val="0"/>
      <w:marTop w:val="0"/>
      <w:marBottom w:val="0"/>
      <w:divBdr>
        <w:top w:val="none" w:sz="0" w:space="0" w:color="auto"/>
        <w:left w:val="none" w:sz="0" w:space="0" w:color="auto"/>
        <w:bottom w:val="none" w:sz="0" w:space="0" w:color="auto"/>
        <w:right w:val="none" w:sz="0" w:space="0" w:color="auto"/>
      </w:divBdr>
    </w:div>
    <w:div w:id="1455056812">
      <w:bodyDiv w:val="1"/>
      <w:marLeft w:val="0"/>
      <w:marRight w:val="0"/>
      <w:marTop w:val="0"/>
      <w:marBottom w:val="0"/>
      <w:divBdr>
        <w:top w:val="none" w:sz="0" w:space="0" w:color="auto"/>
        <w:left w:val="none" w:sz="0" w:space="0" w:color="auto"/>
        <w:bottom w:val="none" w:sz="0" w:space="0" w:color="auto"/>
        <w:right w:val="none" w:sz="0" w:space="0" w:color="auto"/>
      </w:divBdr>
      <w:divsChild>
        <w:div w:id="856699593">
          <w:marLeft w:val="0"/>
          <w:marRight w:val="0"/>
          <w:marTop w:val="0"/>
          <w:marBottom w:val="0"/>
          <w:divBdr>
            <w:top w:val="none" w:sz="0" w:space="0" w:color="auto"/>
            <w:left w:val="none" w:sz="0" w:space="0" w:color="auto"/>
            <w:bottom w:val="none" w:sz="0" w:space="0" w:color="auto"/>
            <w:right w:val="none" w:sz="0" w:space="0" w:color="auto"/>
          </w:divBdr>
          <w:divsChild>
            <w:div w:id="164590421">
              <w:marLeft w:val="0"/>
              <w:marRight w:val="0"/>
              <w:marTop w:val="0"/>
              <w:marBottom w:val="0"/>
              <w:divBdr>
                <w:top w:val="single" w:sz="6" w:space="0" w:color="A6A6A6"/>
                <w:left w:val="single" w:sz="6" w:space="0" w:color="A6A6A6"/>
                <w:bottom w:val="single" w:sz="6" w:space="0" w:color="A6A6A6"/>
                <w:right w:val="single" w:sz="6" w:space="0" w:color="A6A6A6"/>
              </w:divBdr>
              <w:divsChild>
                <w:div w:id="1999187858">
                  <w:marLeft w:val="0"/>
                  <w:marRight w:val="0"/>
                  <w:marTop w:val="0"/>
                  <w:marBottom w:val="0"/>
                  <w:divBdr>
                    <w:top w:val="none" w:sz="0" w:space="0" w:color="auto"/>
                    <w:left w:val="none" w:sz="0" w:space="0" w:color="auto"/>
                    <w:bottom w:val="none" w:sz="0" w:space="0" w:color="auto"/>
                    <w:right w:val="none" w:sz="0" w:space="0" w:color="auto"/>
                  </w:divBdr>
                  <w:divsChild>
                    <w:div w:id="2123842644">
                      <w:marLeft w:val="0"/>
                      <w:marRight w:val="0"/>
                      <w:marTop w:val="0"/>
                      <w:marBottom w:val="0"/>
                      <w:divBdr>
                        <w:top w:val="none" w:sz="0" w:space="0" w:color="auto"/>
                        <w:left w:val="none" w:sz="0" w:space="0" w:color="auto"/>
                        <w:bottom w:val="none" w:sz="0" w:space="0" w:color="auto"/>
                        <w:right w:val="none" w:sz="0" w:space="0" w:color="auto"/>
                      </w:divBdr>
                      <w:divsChild>
                        <w:div w:id="1616137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4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43604">
      <w:bodyDiv w:val="1"/>
      <w:marLeft w:val="0"/>
      <w:marRight w:val="0"/>
      <w:marTop w:val="0"/>
      <w:marBottom w:val="0"/>
      <w:divBdr>
        <w:top w:val="none" w:sz="0" w:space="0" w:color="auto"/>
        <w:left w:val="none" w:sz="0" w:space="0" w:color="auto"/>
        <w:bottom w:val="none" w:sz="0" w:space="0" w:color="auto"/>
        <w:right w:val="none" w:sz="0" w:space="0" w:color="auto"/>
      </w:divBdr>
    </w:div>
    <w:div w:id="1485968075">
      <w:bodyDiv w:val="1"/>
      <w:marLeft w:val="0"/>
      <w:marRight w:val="0"/>
      <w:marTop w:val="0"/>
      <w:marBottom w:val="0"/>
      <w:divBdr>
        <w:top w:val="none" w:sz="0" w:space="0" w:color="auto"/>
        <w:left w:val="none" w:sz="0" w:space="0" w:color="auto"/>
        <w:bottom w:val="none" w:sz="0" w:space="0" w:color="auto"/>
        <w:right w:val="none" w:sz="0" w:space="0" w:color="auto"/>
      </w:divBdr>
    </w:div>
    <w:div w:id="1755542732">
      <w:bodyDiv w:val="1"/>
      <w:marLeft w:val="0"/>
      <w:marRight w:val="0"/>
      <w:marTop w:val="0"/>
      <w:marBottom w:val="0"/>
      <w:divBdr>
        <w:top w:val="none" w:sz="0" w:space="0" w:color="auto"/>
        <w:left w:val="none" w:sz="0" w:space="0" w:color="auto"/>
        <w:bottom w:val="none" w:sz="0" w:space="0" w:color="auto"/>
        <w:right w:val="none" w:sz="0" w:space="0" w:color="auto"/>
      </w:divBdr>
    </w:div>
    <w:div w:id="1817411200">
      <w:bodyDiv w:val="1"/>
      <w:marLeft w:val="0"/>
      <w:marRight w:val="0"/>
      <w:marTop w:val="0"/>
      <w:marBottom w:val="0"/>
      <w:divBdr>
        <w:top w:val="none" w:sz="0" w:space="0" w:color="auto"/>
        <w:left w:val="none" w:sz="0" w:space="0" w:color="auto"/>
        <w:bottom w:val="none" w:sz="0" w:space="0" w:color="auto"/>
        <w:right w:val="none" w:sz="0" w:space="0" w:color="auto"/>
      </w:divBdr>
    </w:div>
    <w:div w:id="1931545639">
      <w:bodyDiv w:val="1"/>
      <w:marLeft w:val="0"/>
      <w:marRight w:val="0"/>
      <w:marTop w:val="0"/>
      <w:marBottom w:val="0"/>
      <w:divBdr>
        <w:top w:val="none" w:sz="0" w:space="0" w:color="auto"/>
        <w:left w:val="none" w:sz="0" w:space="0" w:color="auto"/>
        <w:bottom w:val="none" w:sz="0" w:space="0" w:color="auto"/>
        <w:right w:val="none" w:sz="0" w:space="0" w:color="auto"/>
      </w:divBdr>
    </w:div>
    <w:div w:id="1972202978">
      <w:bodyDiv w:val="1"/>
      <w:marLeft w:val="0"/>
      <w:marRight w:val="0"/>
      <w:marTop w:val="0"/>
      <w:marBottom w:val="0"/>
      <w:divBdr>
        <w:top w:val="none" w:sz="0" w:space="0" w:color="auto"/>
        <w:left w:val="none" w:sz="0" w:space="0" w:color="auto"/>
        <w:bottom w:val="none" w:sz="0" w:space="0" w:color="auto"/>
        <w:right w:val="none" w:sz="0" w:space="0" w:color="auto"/>
      </w:divBdr>
    </w:div>
    <w:div w:id="20703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12265</Words>
  <Characters>69917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82018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ITG</dc:creator>
  <cp:lastModifiedBy>WINERY</cp:lastModifiedBy>
  <cp:revision>2</cp:revision>
  <dcterms:created xsi:type="dcterms:W3CDTF">2017-07-09T20:38:00Z</dcterms:created>
  <dcterms:modified xsi:type="dcterms:W3CDTF">2017-07-09T20:38:00Z</dcterms:modified>
</cp:coreProperties>
</file>